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09" w:rsidRPr="001F0750" w:rsidRDefault="00C06B09" w:rsidP="00E629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06B09" w:rsidRDefault="00C06B09" w:rsidP="00E62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ПРОЕКТА </w:t>
      </w:r>
    </w:p>
    <w:p w:rsidR="00C06B09" w:rsidRDefault="00C06B09" w:rsidP="00E62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C06B09" w:rsidRDefault="00C06B09" w:rsidP="00E62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(КИП – 2016) </w:t>
      </w:r>
    </w:p>
    <w:p w:rsidR="00C06B09" w:rsidRPr="001F0750" w:rsidRDefault="00C06B09" w:rsidP="00E629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лицея «Технико-экономический»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075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06B09" w:rsidRDefault="00C06B09" w:rsidP="00E629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C06B09" w:rsidRDefault="00C06B09" w:rsidP="00E629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FC1">
        <w:rPr>
          <w:rFonts w:ascii="Times New Roman" w:hAnsi="Times New Roman"/>
          <w:b/>
          <w:sz w:val="28"/>
          <w:szCs w:val="28"/>
        </w:rPr>
        <w:t>«</w:t>
      </w:r>
      <w:r w:rsidRPr="00A7618D">
        <w:rPr>
          <w:rFonts w:ascii="Times New Roman" w:hAnsi="Times New Roman" w:cs="Times New Roman"/>
          <w:b/>
          <w:sz w:val="32"/>
          <w:szCs w:val="32"/>
          <w:u w:val="single"/>
        </w:rPr>
        <w:t>Ин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формационно</w:t>
      </w:r>
      <w:r w:rsidRPr="00A7618D">
        <w:rPr>
          <w:rFonts w:ascii="Times New Roman" w:hAnsi="Times New Roman" w:cs="Times New Roman"/>
          <w:b/>
          <w:sz w:val="32"/>
          <w:szCs w:val="32"/>
          <w:u w:val="single"/>
        </w:rPr>
        <w:t>-образовательная среда лицея как путь</w:t>
      </w:r>
    </w:p>
    <w:p w:rsidR="00C06B09" w:rsidRDefault="00C06B09" w:rsidP="00E62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18D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индивидуализации об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разования</w:t>
      </w:r>
      <w:r w:rsidRPr="00322FC1">
        <w:rPr>
          <w:rFonts w:ascii="Times New Roman" w:hAnsi="Times New Roman"/>
          <w:b/>
          <w:sz w:val="28"/>
          <w:szCs w:val="28"/>
        </w:rPr>
        <w:t>»</w:t>
      </w:r>
    </w:p>
    <w:p w:rsidR="00E6293C" w:rsidRPr="00322FC1" w:rsidRDefault="00E6293C" w:rsidP="00E62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765" w:rsidRPr="00AB31C8" w:rsidRDefault="000E1086" w:rsidP="00D95213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F2785">
        <w:rPr>
          <w:rFonts w:ascii="Times New Roman" w:hAnsi="Times New Roman" w:cs="Times New Roman"/>
          <w:b/>
          <w:sz w:val="28"/>
        </w:rPr>
        <w:t xml:space="preserve">. 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Паспортная </w:t>
      </w:r>
      <w:r w:rsidR="004F223E" w:rsidRPr="00AB31C8">
        <w:rPr>
          <w:rFonts w:ascii="Times New Roman" w:hAnsi="Times New Roman" w:cs="Times New Roman"/>
          <w:b/>
          <w:sz w:val="28"/>
        </w:rPr>
        <w:t>информация</w:t>
      </w:r>
    </w:p>
    <w:p w:rsidR="00980DC5" w:rsidRPr="00161141" w:rsidRDefault="000E1086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E22765" w:rsidRPr="00AB31C8">
        <w:rPr>
          <w:rFonts w:ascii="Times New Roman" w:hAnsi="Times New Roman" w:cs="Times New Roman"/>
          <w:i/>
          <w:sz w:val="28"/>
        </w:rPr>
        <w:t>Юридическое название учреждения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 </w:t>
      </w:r>
      <w:r w:rsidR="00634BD1">
        <w:rPr>
          <w:rFonts w:ascii="Times New Roman" w:hAnsi="Times New Roman" w:cs="Times New Roman"/>
          <w:sz w:val="28"/>
          <w:u w:val="single"/>
        </w:rPr>
        <w:t xml:space="preserve">Муниципальное бюджетное общеобразовательное учреждение лицей «Технико-экономический» муниципального образования город Новороссийск </w:t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161141" w:rsidRPr="00161141">
        <w:rPr>
          <w:rFonts w:ascii="Times New Roman" w:hAnsi="Times New Roman" w:cs="Times New Roman"/>
        </w:rPr>
        <w:t>_____</w:t>
      </w:r>
    </w:p>
    <w:p w:rsidR="00E22765" w:rsidRPr="008026ED" w:rsidRDefault="00EC3E13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2</w:t>
      </w:r>
      <w:r w:rsidR="00322FC1">
        <w:rPr>
          <w:rFonts w:ascii="Times New Roman" w:hAnsi="Times New Roman" w:cs="Times New Roman"/>
          <w:i/>
          <w:sz w:val="28"/>
        </w:rPr>
        <w:t>.</w:t>
      </w:r>
      <w:r w:rsidR="000E1086"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Учредитель </w:t>
      </w:r>
      <w:r w:rsidR="00935C2E" w:rsidRPr="00935C2E">
        <w:rPr>
          <w:rFonts w:ascii="Times New Roman" w:hAnsi="Times New Roman"/>
          <w:sz w:val="28"/>
          <w:szCs w:val="28"/>
          <w:u w:val="single"/>
        </w:rPr>
        <w:t>Управление образования администрации муниципального образования город Новороссийск</w:t>
      </w:r>
      <w:r w:rsidR="00935C2E">
        <w:rPr>
          <w:rFonts w:ascii="Times New Roman" w:hAnsi="Times New Roman"/>
          <w:sz w:val="28"/>
          <w:szCs w:val="28"/>
        </w:rPr>
        <w:t xml:space="preserve"> </w:t>
      </w:r>
    </w:p>
    <w:p w:rsidR="00E22765" w:rsidRPr="008026ED" w:rsidRDefault="000E1086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3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Юридический адрес </w:t>
      </w:r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3539</w:t>
      </w:r>
      <w:r w:rsidR="00634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00</w:t>
      </w:r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Российская Федерация, Краснодарский край, г. Новороссийск, ул. </w:t>
      </w:r>
      <w:r w:rsidR="00634B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Энгельса, 52</w:t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634BD1">
        <w:rPr>
          <w:rFonts w:ascii="Times New Roman" w:hAnsi="Times New Roman" w:cs="Times New Roman"/>
          <w:sz w:val="28"/>
          <w:u w:val="single"/>
        </w:rPr>
        <w:tab/>
      </w:r>
      <w:r w:rsidR="00161141" w:rsidRPr="008E21E9">
        <w:rPr>
          <w:rFonts w:ascii="Times New Roman" w:hAnsi="Times New Roman" w:cs="Times New Roman"/>
        </w:rPr>
        <w:t>_____</w:t>
      </w:r>
      <w:r w:rsidR="00EC3E13" w:rsidRPr="008026ED">
        <w:rPr>
          <w:rFonts w:ascii="Times New Roman" w:hAnsi="Times New Roman" w:cs="Times New Roman"/>
        </w:rPr>
        <w:t xml:space="preserve"> </w:t>
      </w:r>
    </w:p>
    <w:p w:rsidR="00E22765" w:rsidRPr="008026ED" w:rsidRDefault="000E1086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4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ФИО руководителя </w:t>
      </w:r>
      <w:r w:rsidR="00634BD1">
        <w:rPr>
          <w:rFonts w:ascii="Times New Roman" w:hAnsi="Times New Roman" w:cs="Times New Roman"/>
          <w:sz w:val="28"/>
          <w:u w:val="single"/>
        </w:rPr>
        <w:t>Тарасенкова Ирина Ивановна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</w:rPr>
        <w:t>_____</w:t>
      </w:r>
      <w:r w:rsidR="00161141" w:rsidRPr="008E21E9">
        <w:rPr>
          <w:rFonts w:ascii="Times New Roman" w:hAnsi="Times New Roman" w:cs="Times New Roman"/>
          <w:sz w:val="28"/>
          <w:u w:val="single"/>
        </w:rPr>
        <w:tab/>
      </w:r>
      <w:r w:rsidR="00161141" w:rsidRPr="008E21E9">
        <w:rPr>
          <w:rFonts w:ascii="Times New Roman" w:hAnsi="Times New Roman" w:cs="Times New Roman"/>
        </w:rPr>
        <w:t>_____</w:t>
      </w:r>
    </w:p>
    <w:p w:rsidR="00161141" w:rsidRDefault="000E1086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34BD1">
        <w:rPr>
          <w:rFonts w:ascii="Times New Roman" w:hAnsi="Times New Roman" w:cs="Times New Roman"/>
          <w:i/>
          <w:sz w:val="28"/>
        </w:rPr>
        <w:t>5</w:t>
      </w:r>
      <w:r w:rsidR="006554EE" w:rsidRPr="00634BD1">
        <w:rPr>
          <w:rFonts w:ascii="Times New Roman" w:hAnsi="Times New Roman" w:cs="Times New Roman"/>
          <w:i/>
          <w:sz w:val="28"/>
        </w:rPr>
        <w:t>.</w:t>
      </w:r>
      <w:r w:rsidRPr="00634BD1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Телефон</w:t>
      </w:r>
      <w:r w:rsidR="004F223E" w:rsidRPr="00634BD1">
        <w:rPr>
          <w:rFonts w:ascii="Times New Roman" w:hAnsi="Times New Roman" w:cs="Times New Roman"/>
          <w:i/>
          <w:sz w:val="28"/>
        </w:rPr>
        <w:t xml:space="preserve">, </w:t>
      </w:r>
      <w:r w:rsidR="004F223E" w:rsidRPr="00AB31C8">
        <w:rPr>
          <w:rFonts w:ascii="Times New Roman" w:hAnsi="Times New Roman" w:cs="Times New Roman"/>
          <w:i/>
          <w:sz w:val="28"/>
        </w:rPr>
        <w:t>факс</w:t>
      </w:r>
      <w:r w:rsidR="004F223E" w:rsidRPr="00634BD1">
        <w:rPr>
          <w:rFonts w:ascii="Times New Roman" w:hAnsi="Times New Roman" w:cs="Times New Roman"/>
          <w:i/>
          <w:sz w:val="28"/>
        </w:rPr>
        <w:t xml:space="preserve">, 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>e</w:t>
      </w:r>
      <w:r w:rsidR="004F223E" w:rsidRPr="00634BD1">
        <w:rPr>
          <w:rFonts w:ascii="Times New Roman" w:hAnsi="Times New Roman" w:cs="Times New Roman"/>
          <w:i/>
          <w:sz w:val="28"/>
        </w:rPr>
        <w:t>-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>mail</w:t>
      </w:r>
      <w:r w:rsidR="00934DE9" w:rsidRPr="00634BD1">
        <w:rPr>
          <w:rFonts w:ascii="Times New Roman" w:hAnsi="Times New Roman" w:cs="Times New Roman"/>
          <w:sz w:val="28"/>
          <w:u w:val="single"/>
        </w:rPr>
        <w:t xml:space="preserve"> </w:t>
      </w:r>
      <w:r w:rsidR="006554EE" w:rsidRPr="00634BD1">
        <w:rPr>
          <w:rFonts w:ascii="Times New Roman" w:hAnsi="Times New Roman" w:cs="Times New Roman"/>
          <w:sz w:val="28"/>
          <w:u w:val="single"/>
        </w:rPr>
        <w:t>8</w:t>
      </w:r>
      <w:r w:rsidR="004F223E" w:rsidRPr="00634BD1">
        <w:rPr>
          <w:rFonts w:ascii="Times New Roman" w:hAnsi="Times New Roman" w:cs="Times New Roman"/>
          <w:sz w:val="28"/>
          <w:u w:val="single"/>
        </w:rPr>
        <w:t>(861</w:t>
      </w:r>
      <w:r w:rsidR="00EC3E13" w:rsidRPr="00634BD1">
        <w:rPr>
          <w:rFonts w:ascii="Times New Roman" w:hAnsi="Times New Roman" w:cs="Times New Roman"/>
          <w:sz w:val="28"/>
          <w:u w:val="single"/>
        </w:rPr>
        <w:t>7</w:t>
      </w:r>
      <w:r w:rsidR="004F223E" w:rsidRPr="00634BD1">
        <w:rPr>
          <w:rFonts w:ascii="Times New Roman" w:hAnsi="Times New Roman" w:cs="Times New Roman"/>
          <w:sz w:val="28"/>
          <w:u w:val="single"/>
        </w:rPr>
        <w:t>)</w:t>
      </w:r>
      <w:r w:rsidR="006554EE" w:rsidRPr="00634BD1">
        <w:rPr>
          <w:rFonts w:ascii="Times New Roman" w:hAnsi="Times New Roman" w:cs="Times New Roman"/>
          <w:sz w:val="28"/>
          <w:u w:val="single"/>
        </w:rPr>
        <w:t xml:space="preserve"> </w:t>
      </w:r>
      <w:r w:rsidR="00634BD1" w:rsidRPr="00634BD1">
        <w:rPr>
          <w:rFonts w:ascii="Times New Roman" w:hAnsi="Times New Roman" w:cs="Times New Roman"/>
          <w:sz w:val="28"/>
          <w:u w:val="single"/>
        </w:rPr>
        <w:t>61-07-16</w:t>
      </w:r>
      <w:r w:rsidR="00934DE9" w:rsidRPr="00634BD1">
        <w:rPr>
          <w:rFonts w:ascii="Times New Roman" w:hAnsi="Times New Roman" w:cs="Times New Roman"/>
          <w:sz w:val="28"/>
          <w:u w:val="single"/>
        </w:rPr>
        <w:t xml:space="preserve">, </w:t>
      </w:r>
      <w:r w:rsidR="006554EE" w:rsidRPr="006554EE">
        <w:rPr>
          <w:rFonts w:ascii="Times New Roman" w:hAnsi="Times New Roman" w:cs="Times New Roman"/>
          <w:sz w:val="28"/>
          <w:u w:val="single"/>
        </w:rPr>
        <w:t>факс</w:t>
      </w:r>
      <w:r w:rsidR="006554EE" w:rsidRPr="00634BD1">
        <w:rPr>
          <w:rFonts w:ascii="Times New Roman" w:hAnsi="Times New Roman" w:cs="Times New Roman"/>
          <w:sz w:val="28"/>
          <w:u w:val="single"/>
        </w:rPr>
        <w:t xml:space="preserve">: </w:t>
      </w:r>
      <w:r w:rsidR="00634BD1" w:rsidRPr="00634BD1">
        <w:rPr>
          <w:rFonts w:ascii="Times New Roman" w:hAnsi="Times New Roman" w:cs="Times New Roman"/>
          <w:sz w:val="28"/>
          <w:u w:val="single"/>
        </w:rPr>
        <w:t>8(8617) 61-07-16</w:t>
      </w:r>
      <w:r w:rsidR="006554EE" w:rsidRPr="00634BD1">
        <w:rPr>
          <w:rFonts w:ascii="Times New Roman" w:hAnsi="Times New Roman" w:cs="Times New Roman"/>
          <w:sz w:val="28"/>
          <w:u w:val="single"/>
        </w:rPr>
        <w:t>,</w:t>
      </w:r>
      <w:r w:rsidR="008E21E9" w:rsidRPr="008E21E9">
        <w:rPr>
          <w:rFonts w:ascii="Times New Roman" w:hAnsi="Times New Roman" w:cs="Times New Roman"/>
        </w:rPr>
        <w:t xml:space="preserve"> ____</w:t>
      </w:r>
      <w:r w:rsidR="008E21E9" w:rsidRPr="008E21E9">
        <w:rPr>
          <w:rFonts w:ascii="Times New Roman" w:hAnsi="Times New Roman" w:cs="Times New Roman"/>
          <w:sz w:val="28"/>
          <w:u w:val="single"/>
        </w:rPr>
        <w:tab/>
      </w:r>
      <w:r w:rsidR="008E21E9" w:rsidRPr="008E21E9">
        <w:rPr>
          <w:rFonts w:ascii="Times New Roman" w:hAnsi="Times New Roman" w:cs="Times New Roman"/>
        </w:rPr>
        <w:t>_____</w:t>
      </w:r>
      <w:r w:rsidR="006554EE" w:rsidRPr="00634BD1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4F223E" w:rsidRPr="00161141" w:rsidRDefault="004F223E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AB31C8">
        <w:rPr>
          <w:rFonts w:ascii="Times New Roman" w:hAnsi="Times New Roman" w:cs="Times New Roman"/>
          <w:sz w:val="28"/>
          <w:u w:val="single"/>
          <w:lang w:val="en-US"/>
        </w:rPr>
        <w:t>e</w:t>
      </w:r>
      <w:r w:rsidRPr="00161141">
        <w:rPr>
          <w:rFonts w:ascii="Times New Roman" w:hAnsi="Times New Roman" w:cs="Times New Roman"/>
          <w:sz w:val="28"/>
          <w:u w:val="single"/>
          <w:lang w:val="en-US"/>
        </w:rPr>
        <w:t>-</w:t>
      </w:r>
      <w:r w:rsidRPr="00AB31C8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Pr="00161141">
        <w:rPr>
          <w:rFonts w:ascii="Times New Roman" w:hAnsi="Times New Roman" w:cs="Times New Roman"/>
          <w:sz w:val="28"/>
          <w:u w:val="single"/>
          <w:lang w:val="en-US"/>
        </w:rPr>
        <w:t xml:space="preserve">: </w:t>
      </w:r>
      <w:r w:rsidR="00634BD1">
        <w:rPr>
          <w:rFonts w:ascii="Times New Roman" w:hAnsi="Times New Roman" w:cs="Times New Roman"/>
          <w:sz w:val="28"/>
          <w:u w:val="single"/>
          <w:lang w:val="en-US"/>
        </w:rPr>
        <w:t>novorosstel</w:t>
      </w:r>
      <w:r w:rsidR="00634BD1" w:rsidRPr="00161141">
        <w:rPr>
          <w:rFonts w:ascii="Times New Roman" w:hAnsi="Times New Roman" w:cs="Times New Roman"/>
          <w:sz w:val="28"/>
          <w:u w:val="single"/>
          <w:lang w:val="en-US"/>
        </w:rPr>
        <w:t>@</w:t>
      </w:r>
      <w:r w:rsidR="00634BD1">
        <w:rPr>
          <w:rFonts w:ascii="Times New Roman" w:hAnsi="Times New Roman" w:cs="Times New Roman"/>
          <w:sz w:val="28"/>
          <w:u w:val="single"/>
          <w:lang w:val="en-US"/>
        </w:rPr>
        <w:t>yandex</w:t>
      </w:r>
      <w:r w:rsidR="00634BD1" w:rsidRPr="00161141">
        <w:rPr>
          <w:rFonts w:ascii="Times New Roman" w:hAnsi="Times New Roman" w:cs="Times New Roman"/>
          <w:sz w:val="28"/>
          <w:u w:val="single"/>
          <w:lang w:val="en-US"/>
        </w:rPr>
        <w:t>.</w:t>
      </w:r>
      <w:r w:rsidR="00634BD1">
        <w:rPr>
          <w:rFonts w:ascii="Times New Roman" w:hAnsi="Times New Roman" w:cs="Times New Roman"/>
          <w:sz w:val="28"/>
          <w:u w:val="single"/>
          <w:lang w:val="en-US"/>
        </w:rPr>
        <w:t>ru</w:t>
      </w:r>
      <w:r w:rsidR="00634BD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634BD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634BD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16114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16114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16114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16114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161141" w:rsidRPr="00161141">
        <w:rPr>
          <w:rFonts w:ascii="Times New Roman" w:hAnsi="Times New Roman" w:cs="Times New Roman"/>
          <w:lang w:val="en-US"/>
        </w:rPr>
        <w:t>_____</w:t>
      </w:r>
      <w:r w:rsidR="00161141" w:rsidRPr="00161141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161141" w:rsidRPr="00161141">
        <w:rPr>
          <w:rFonts w:ascii="Times New Roman" w:hAnsi="Times New Roman" w:cs="Times New Roman"/>
          <w:lang w:val="en-US"/>
        </w:rPr>
        <w:t>_____</w:t>
      </w:r>
    </w:p>
    <w:p w:rsidR="004F223E" w:rsidRPr="00EC3E13" w:rsidRDefault="000E1086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6</w:t>
      </w:r>
      <w:r w:rsidR="006554EE">
        <w:rPr>
          <w:rFonts w:ascii="Times New Roman" w:hAnsi="Times New Roman" w:cs="Times New Roman"/>
          <w:i/>
          <w:sz w:val="28"/>
        </w:rPr>
        <w:t>.</w:t>
      </w:r>
      <w:r w:rsidRPr="00EC3E13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Сайт</w:t>
      </w:r>
      <w:r w:rsidR="004F223E" w:rsidRPr="00EC3E13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учреждения</w:t>
      </w:r>
      <w:r w:rsidR="004F223E" w:rsidRPr="00EC3E13">
        <w:rPr>
          <w:rFonts w:ascii="Times New Roman" w:hAnsi="Times New Roman" w:cs="Times New Roman"/>
          <w:i/>
          <w:sz w:val="28"/>
        </w:rPr>
        <w:t xml:space="preserve"> </w:t>
      </w:r>
      <w:r w:rsidR="00A2045F" w:rsidRPr="00EC3E13">
        <w:rPr>
          <w:rFonts w:ascii="Times New Roman" w:hAnsi="Times New Roman" w:cs="Times New Roman"/>
          <w:i/>
          <w:sz w:val="28"/>
        </w:rPr>
        <w:t xml:space="preserve"> </w:t>
      </w:r>
      <w:r w:rsidR="00A2045F" w:rsidRPr="00EC3E13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634BD1">
        <w:rPr>
          <w:rFonts w:ascii="Times New Roman" w:hAnsi="Times New Roman" w:cs="Times New Roman"/>
          <w:sz w:val="28"/>
          <w:u w:val="single"/>
          <w:lang w:val="en-US"/>
        </w:rPr>
        <w:t>http</w:t>
      </w:r>
      <w:r w:rsidR="00634BD1">
        <w:rPr>
          <w:rFonts w:ascii="Times New Roman" w:hAnsi="Times New Roman" w:cs="Times New Roman"/>
          <w:sz w:val="28"/>
          <w:u w:val="single"/>
        </w:rPr>
        <w:t>://</w:t>
      </w:r>
      <w:proofErr w:type="spellStart"/>
      <w:r w:rsidR="00634BD1">
        <w:rPr>
          <w:rFonts w:ascii="Times New Roman" w:hAnsi="Times New Roman" w:cs="Times New Roman"/>
          <w:sz w:val="28"/>
          <w:u w:val="single"/>
          <w:lang w:val="en-US"/>
        </w:rPr>
        <w:t>tel</w:t>
      </w:r>
      <w:proofErr w:type="spellEnd"/>
      <w:r w:rsidR="00634BD1" w:rsidRPr="00634BD1">
        <w:rPr>
          <w:rFonts w:ascii="Times New Roman" w:hAnsi="Times New Roman" w:cs="Times New Roman"/>
          <w:sz w:val="28"/>
          <w:u w:val="single"/>
        </w:rPr>
        <w:t>-</w:t>
      </w:r>
      <w:proofErr w:type="spellStart"/>
      <w:r w:rsidR="00634BD1">
        <w:rPr>
          <w:rFonts w:ascii="Times New Roman" w:hAnsi="Times New Roman" w:cs="Times New Roman"/>
          <w:sz w:val="28"/>
          <w:u w:val="single"/>
          <w:lang w:val="en-US"/>
        </w:rPr>
        <w:t>novoross</w:t>
      </w:r>
      <w:proofErr w:type="spellEnd"/>
      <w:r w:rsidR="00634BD1" w:rsidRPr="00634BD1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634BD1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="008026ED" w:rsidRPr="00EC3E13">
        <w:rPr>
          <w:rFonts w:ascii="Times New Roman" w:hAnsi="Times New Roman" w:cs="Times New Roman"/>
        </w:rPr>
        <w:t>_____</w:t>
      </w:r>
    </w:p>
    <w:p w:rsidR="006554EE" w:rsidRDefault="000E1086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7</w:t>
      </w:r>
      <w:r w:rsidR="006554EE">
        <w:rPr>
          <w:rFonts w:ascii="Times New Roman" w:hAnsi="Times New Roman" w:cs="Times New Roman"/>
          <w:i/>
          <w:sz w:val="28"/>
        </w:rPr>
        <w:t>.</w:t>
      </w:r>
      <w:r w:rsidR="00E6293C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Ссылка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раздел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сайте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, </w:t>
      </w:r>
      <w:r w:rsidR="009244F2" w:rsidRPr="008026ED">
        <w:rPr>
          <w:rFonts w:ascii="Times New Roman" w:hAnsi="Times New Roman" w:cs="Times New Roman"/>
          <w:i/>
          <w:sz w:val="28"/>
        </w:rPr>
        <w:t>посвященный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проекту</w:t>
      </w:r>
      <w:r w:rsidR="008026ED" w:rsidRPr="006554EE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161141" w:rsidRPr="00E6293C" w:rsidRDefault="004D49F8" w:rsidP="00D95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61141" w:rsidRPr="00E6293C">
          <w:rPr>
            <w:rStyle w:val="a3"/>
            <w:rFonts w:ascii="Times New Roman" w:hAnsi="Times New Roman" w:cs="Times New Roman"/>
            <w:sz w:val="28"/>
            <w:szCs w:val="28"/>
          </w:rPr>
          <w:t>http://tel-novoross.ru/info_add/innovaciya/</w:t>
        </w:r>
      </w:hyperlink>
      <w:r w:rsidR="00161141" w:rsidRPr="00E6293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79CD" w:rsidRDefault="006979CD" w:rsidP="00D952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E6293C" w:rsidRDefault="00E629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66E17" w:rsidRPr="000738B1" w:rsidRDefault="0019023A" w:rsidP="00E6293C">
      <w:pPr>
        <w:pStyle w:val="a6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0738B1">
        <w:rPr>
          <w:b/>
          <w:sz w:val="28"/>
          <w:szCs w:val="28"/>
        </w:rPr>
        <w:lastRenderedPageBreak/>
        <w:t xml:space="preserve">1.  </w:t>
      </w:r>
      <w:r w:rsidR="00466E17" w:rsidRPr="000738B1">
        <w:rPr>
          <w:b/>
          <w:sz w:val="28"/>
          <w:szCs w:val="28"/>
        </w:rPr>
        <w:t>Тема проекта. Цель, задачи, инновационность</w:t>
      </w:r>
    </w:p>
    <w:p w:rsidR="0017202F" w:rsidRPr="0017202F" w:rsidRDefault="0017202F" w:rsidP="00D95213">
      <w:pPr>
        <w:pStyle w:val="af"/>
        <w:spacing w:line="360" w:lineRule="auto"/>
        <w:ind w:right="110" w:firstLine="567"/>
        <w:jc w:val="both"/>
        <w:rPr>
          <w:i/>
          <w:iCs/>
          <w:color w:val="FF0000"/>
          <w:lang w:val="ru-RU"/>
        </w:rPr>
      </w:pPr>
      <w:r w:rsidRPr="0017202F">
        <w:rPr>
          <w:b/>
          <w:bCs/>
          <w:lang w:val="ru-RU"/>
        </w:rPr>
        <w:t>Тема проекта:</w:t>
      </w:r>
      <w:r w:rsidRPr="0017202F">
        <w:rPr>
          <w:lang w:val="ru-RU"/>
        </w:rPr>
        <w:t xml:space="preserve"> </w:t>
      </w:r>
      <w:r w:rsidRPr="00414B10">
        <w:rPr>
          <w:lang w:val="ru-RU"/>
        </w:rPr>
        <w:t>«Информационно-образовательная среда лицея как путь индивидуализации обучения».</w:t>
      </w:r>
    </w:p>
    <w:p w:rsidR="00466E17" w:rsidRPr="0017202F" w:rsidRDefault="00466E17" w:rsidP="00D95213">
      <w:pPr>
        <w:pStyle w:val="af"/>
        <w:spacing w:line="360" w:lineRule="auto"/>
        <w:ind w:right="107" w:firstLine="567"/>
        <w:jc w:val="both"/>
        <w:rPr>
          <w:lang w:val="ru-RU"/>
        </w:rPr>
      </w:pPr>
      <w:r w:rsidRPr="0018460D">
        <w:rPr>
          <w:b/>
          <w:iCs/>
          <w:lang w:val="ru-RU"/>
        </w:rPr>
        <w:t>Цель проекта:</w:t>
      </w:r>
      <w:r w:rsidRPr="0017202F">
        <w:rPr>
          <w:rFonts w:eastAsia="MS Mincho"/>
          <w:bCs/>
          <w:lang w:val="ru-RU"/>
        </w:rPr>
        <w:t xml:space="preserve"> модернизация в лицее  единой  информационно-образовательной среды, обеспечивающей  повышение качества образования и предоставляющей необходимые условия для процесса индивидуализации обучения.</w:t>
      </w:r>
    </w:p>
    <w:p w:rsidR="00466E17" w:rsidRPr="0018460D" w:rsidRDefault="00466E17" w:rsidP="00D95213">
      <w:pPr>
        <w:spacing w:line="360" w:lineRule="auto"/>
        <w:ind w:right="122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8460D">
        <w:rPr>
          <w:rFonts w:ascii="Times New Roman" w:hAnsi="Times New Roman" w:cs="Times New Roman"/>
          <w:b/>
          <w:iCs/>
          <w:sz w:val="28"/>
          <w:szCs w:val="28"/>
        </w:rPr>
        <w:t>Задачи, направленные на достижение данной цели:</w:t>
      </w:r>
    </w:p>
    <w:p w:rsidR="00466E17" w:rsidRPr="0017202F" w:rsidRDefault="00466E17" w:rsidP="00D95213">
      <w:pPr>
        <w:pStyle w:val="a6"/>
        <w:widowControl w:val="0"/>
        <w:numPr>
          <w:ilvl w:val="0"/>
          <w:numId w:val="30"/>
        </w:numPr>
        <w:tabs>
          <w:tab w:val="left" w:pos="851"/>
        </w:tabs>
        <w:spacing w:after="0" w:line="360" w:lineRule="auto"/>
        <w:ind w:left="0" w:right="100" w:firstLine="426"/>
        <w:contextualSpacing w:val="0"/>
        <w:jc w:val="both"/>
        <w:rPr>
          <w:sz w:val="28"/>
          <w:szCs w:val="28"/>
        </w:rPr>
      </w:pPr>
      <w:r w:rsidRPr="0017202F">
        <w:rPr>
          <w:sz w:val="28"/>
          <w:szCs w:val="28"/>
        </w:rPr>
        <w:t>Создать  условия для развития личности и повышения качества образования за счет развития ее учебной мотивации, образовательной и предметной компетентности</w:t>
      </w:r>
      <w:r w:rsidR="00E5748D">
        <w:rPr>
          <w:sz w:val="28"/>
          <w:szCs w:val="28"/>
        </w:rPr>
        <w:t>;</w:t>
      </w:r>
    </w:p>
    <w:p w:rsidR="00466E17" w:rsidRPr="0017202F" w:rsidRDefault="00466E17" w:rsidP="00D95213">
      <w:pPr>
        <w:pStyle w:val="a6"/>
        <w:widowControl w:val="0"/>
        <w:numPr>
          <w:ilvl w:val="0"/>
          <w:numId w:val="30"/>
        </w:numPr>
        <w:tabs>
          <w:tab w:val="left" w:pos="851"/>
        </w:tabs>
        <w:spacing w:after="0" w:line="360" w:lineRule="auto"/>
        <w:ind w:left="0" w:right="100" w:firstLine="426"/>
        <w:contextualSpacing w:val="0"/>
        <w:jc w:val="both"/>
        <w:rPr>
          <w:sz w:val="28"/>
          <w:szCs w:val="28"/>
        </w:rPr>
      </w:pPr>
      <w:r w:rsidRPr="0017202F">
        <w:rPr>
          <w:sz w:val="28"/>
          <w:szCs w:val="28"/>
        </w:rPr>
        <w:t>Обеспечить  эффективное использование  во всех видах учебно-воспит</w:t>
      </w:r>
      <w:r w:rsidR="00775C24">
        <w:rPr>
          <w:sz w:val="28"/>
          <w:szCs w:val="28"/>
        </w:rPr>
        <w:t>а</w:t>
      </w:r>
      <w:r w:rsidRPr="0017202F">
        <w:rPr>
          <w:sz w:val="28"/>
          <w:szCs w:val="28"/>
        </w:rPr>
        <w:t>тельной и методическое обеспечение использования современных технических и программных средств</w:t>
      </w:r>
      <w:r w:rsidRPr="0017202F">
        <w:rPr>
          <w:spacing w:val="-20"/>
          <w:sz w:val="28"/>
          <w:szCs w:val="28"/>
        </w:rPr>
        <w:t xml:space="preserve"> </w:t>
      </w:r>
      <w:r w:rsidRPr="0017202F">
        <w:rPr>
          <w:sz w:val="28"/>
          <w:szCs w:val="28"/>
        </w:rPr>
        <w:t>обучения;</w:t>
      </w:r>
    </w:p>
    <w:p w:rsidR="00414B10" w:rsidRPr="005A2820" w:rsidRDefault="00414B10" w:rsidP="00D95213">
      <w:pPr>
        <w:pStyle w:val="Default"/>
        <w:numPr>
          <w:ilvl w:val="0"/>
          <w:numId w:val="30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A2820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5A282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A2820">
        <w:rPr>
          <w:sz w:val="28"/>
          <w:szCs w:val="28"/>
        </w:rPr>
        <w:t xml:space="preserve"> для реализации личностных, субъектных, учебных возможностей учащихся, педагогов, родителей на основе сетевого взаимодействия в единой информационно – образовательной среде</w:t>
      </w:r>
      <w:r>
        <w:rPr>
          <w:sz w:val="28"/>
          <w:szCs w:val="28"/>
        </w:rPr>
        <w:t>;</w:t>
      </w:r>
    </w:p>
    <w:p w:rsidR="00E5748D" w:rsidRDefault="00E5748D" w:rsidP="00D95213">
      <w:pPr>
        <w:pStyle w:val="af"/>
        <w:numPr>
          <w:ilvl w:val="0"/>
          <w:numId w:val="30"/>
        </w:numPr>
        <w:spacing w:line="360" w:lineRule="auto"/>
        <w:ind w:left="0" w:right="108" w:firstLine="360"/>
        <w:jc w:val="both"/>
        <w:rPr>
          <w:lang w:val="ru-RU"/>
        </w:rPr>
      </w:pPr>
      <w:r w:rsidRPr="00E5748D">
        <w:rPr>
          <w:lang w:val="ru-RU"/>
        </w:rPr>
        <w:t>С</w:t>
      </w:r>
      <w:r w:rsidR="0017202F" w:rsidRPr="00E5748D">
        <w:rPr>
          <w:lang w:val="ru-RU"/>
        </w:rPr>
        <w:t>оздать благоприятные условия для развития способностей детей в рамках инженерного и математического образования, развития интеллектуальных способностей, устойчивой учебной мотивации к учению, творчеству и самопознанию; создания новых возможностей для профориентации и освоения школьниками современных и будущих профессиональных компетенций</w:t>
      </w:r>
      <w:r w:rsidR="00414B10">
        <w:rPr>
          <w:lang w:val="ru-RU"/>
        </w:rPr>
        <w:t>;</w:t>
      </w:r>
    </w:p>
    <w:p w:rsidR="00414B10" w:rsidRDefault="00414B10" w:rsidP="00D95213">
      <w:pPr>
        <w:pStyle w:val="af"/>
        <w:numPr>
          <w:ilvl w:val="0"/>
          <w:numId w:val="30"/>
        </w:numPr>
        <w:spacing w:line="360" w:lineRule="auto"/>
        <w:ind w:left="0" w:firstLine="360"/>
        <w:jc w:val="both"/>
        <w:rPr>
          <w:lang w:val="ru-RU"/>
        </w:rPr>
      </w:pPr>
      <w:r>
        <w:rPr>
          <w:lang w:val="ru-RU"/>
        </w:rPr>
        <w:t>С</w:t>
      </w:r>
      <w:r w:rsidRPr="00414B10">
        <w:rPr>
          <w:lang w:val="ru-RU"/>
        </w:rPr>
        <w:t>озда</w:t>
      </w:r>
      <w:r>
        <w:rPr>
          <w:lang w:val="ru-RU"/>
        </w:rPr>
        <w:t>ть</w:t>
      </w:r>
      <w:r w:rsidRPr="00414B10">
        <w:rPr>
          <w:lang w:val="ru-RU"/>
        </w:rPr>
        <w:t xml:space="preserve"> систем</w:t>
      </w:r>
      <w:r>
        <w:rPr>
          <w:lang w:val="ru-RU"/>
        </w:rPr>
        <w:t>у</w:t>
      </w:r>
      <w:r w:rsidRPr="00414B10">
        <w:rPr>
          <w:lang w:val="ru-RU"/>
        </w:rPr>
        <w:t xml:space="preserve">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</w:t>
      </w:r>
      <w:r>
        <w:rPr>
          <w:lang w:val="ru-RU"/>
        </w:rPr>
        <w:t>.</w:t>
      </w:r>
    </w:p>
    <w:p w:rsidR="00414B10" w:rsidRDefault="00C31324" w:rsidP="00D95213">
      <w:pPr>
        <w:pStyle w:val="af"/>
        <w:spacing w:line="360" w:lineRule="auto"/>
        <w:ind w:firstLine="360"/>
        <w:jc w:val="both"/>
        <w:rPr>
          <w:lang w:val="ru-RU"/>
        </w:rPr>
      </w:pPr>
      <w:r>
        <w:rPr>
          <w:b/>
          <w:lang w:val="ru-RU"/>
        </w:rPr>
        <w:tab/>
      </w:r>
      <w:r w:rsidR="0017202F" w:rsidRPr="00E5748D">
        <w:rPr>
          <w:b/>
          <w:lang w:val="ru-RU"/>
        </w:rPr>
        <w:t>Новизна</w:t>
      </w:r>
      <w:r w:rsidR="0017202F" w:rsidRPr="00E5748D">
        <w:rPr>
          <w:lang w:val="ru-RU"/>
        </w:rPr>
        <w:t xml:space="preserve"> проекта   в том, что мы апробир</w:t>
      </w:r>
      <w:r>
        <w:rPr>
          <w:lang w:val="ru-RU"/>
        </w:rPr>
        <w:t>овали</w:t>
      </w:r>
      <w:r w:rsidR="0017202F" w:rsidRPr="00E5748D">
        <w:rPr>
          <w:lang w:val="ru-RU"/>
        </w:rPr>
        <w:t xml:space="preserve"> идеи индивидуализации  обучения через развитие информационно – образовательной среды в условиях массовой, многокомплектной школы, работающей в условиях двух полных смен. </w:t>
      </w:r>
    </w:p>
    <w:p w:rsidR="0019023A" w:rsidRPr="00C31324" w:rsidRDefault="0019023A" w:rsidP="00D95213">
      <w:pPr>
        <w:pStyle w:val="af"/>
        <w:spacing w:line="360" w:lineRule="auto"/>
        <w:ind w:firstLine="360"/>
        <w:jc w:val="both"/>
        <w:rPr>
          <w:lang w:val="ru-RU"/>
        </w:rPr>
      </w:pPr>
    </w:p>
    <w:p w:rsidR="006979CD" w:rsidRPr="00AA51A5" w:rsidRDefault="006979CD" w:rsidP="00AA51A5">
      <w:pPr>
        <w:pStyle w:val="a6"/>
        <w:numPr>
          <w:ilvl w:val="0"/>
          <w:numId w:val="33"/>
        </w:numPr>
        <w:spacing w:after="0" w:line="360" w:lineRule="auto"/>
        <w:jc w:val="both"/>
        <w:rPr>
          <w:b/>
          <w:sz w:val="28"/>
          <w:szCs w:val="28"/>
        </w:rPr>
      </w:pPr>
      <w:r w:rsidRPr="00AA51A5">
        <w:rPr>
          <w:b/>
          <w:sz w:val="28"/>
          <w:szCs w:val="28"/>
        </w:rPr>
        <w:lastRenderedPageBreak/>
        <w:t xml:space="preserve"> Измерение и оценка  качества инновации </w:t>
      </w:r>
    </w:p>
    <w:p w:rsidR="00D02F74" w:rsidRPr="00E213AA" w:rsidRDefault="00D02F74" w:rsidP="00D9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AA">
        <w:rPr>
          <w:rFonts w:ascii="Times New Roman" w:hAnsi="Times New Roman" w:cs="Times New Roman"/>
          <w:sz w:val="28"/>
          <w:szCs w:val="28"/>
        </w:rPr>
        <w:t>Целевые критерии и показатели (индикаторы) проекта.</w:t>
      </w:r>
    </w:p>
    <w:p w:rsidR="00D02F74" w:rsidRPr="00E213AA" w:rsidRDefault="00D02F74" w:rsidP="00D9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13AA">
        <w:rPr>
          <w:rFonts w:ascii="Times New Roman" w:hAnsi="Times New Roman" w:cs="Times New Roman"/>
          <w:sz w:val="28"/>
          <w:szCs w:val="28"/>
        </w:rPr>
        <w:t>. Процент учащихся победителей и призеров  олимпиад по математике, физике, информатике</w:t>
      </w:r>
      <w:r>
        <w:rPr>
          <w:rFonts w:ascii="Times New Roman" w:hAnsi="Times New Roman" w:cs="Times New Roman"/>
          <w:sz w:val="28"/>
          <w:szCs w:val="28"/>
        </w:rPr>
        <w:t>, химии, биологии, политехнической олимпиады, астрономии;</w:t>
      </w:r>
    </w:p>
    <w:p w:rsidR="00D02F74" w:rsidRDefault="00D02F74" w:rsidP="00D9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13AA">
        <w:rPr>
          <w:rFonts w:ascii="Times New Roman" w:hAnsi="Times New Roman" w:cs="Times New Roman"/>
          <w:sz w:val="28"/>
          <w:szCs w:val="28"/>
        </w:rPr>
        <w:t xml:space="preserve"> Процент 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3AA">
        <w:rPr>
          <w:rFonts w:ascii="Times New Roman" w:hAnsi="Times New Roman" w:cs="Times New Roman"/>
          <w:sz w:val="28"/>
          <w:szCs w:val="28"/>
        </w:rPr>
        <w:t xml:space="preserve"> занимающихся научно – исследовательской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F74" w:rsidRDefault="00D02F74" w:rsidP="00D95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3AA">
        <w:rPr>
          <w:rFonts w:ascii="Times New Roman" w:hAnsi="Times New Roman" w:cs="Times New Roman"/>
          <w:sz w:val="28"/>
          <w:szCs w:val="28"/>
        </w:rPr>
        <w:t xml:space="preserve">. Процент  учащихся победителей и призеров  конкурсов, соревнований по робототехнике и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-моделированию и прототипированию;</w:t>
      </w:r>
    </w:p>
    <w:p w:rsidR="00112D7D" w:rsidRDefault="00112D7D" w:rsidP="00D95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4.Процент выпускников, поступивших в вузы на инженерные специальности;</w:t>
      </w:r>
    </w:p>
    <w:p w:rsidR="00112D7D" w:rsidRPr="005E2409" w:rsidRDefault="00112D7D" w:rsidP="00D95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5.Процент учащихся, выбравших экзамены по профильным предметам. </w:t>
      </w:r>
    </w:p>
    <w:p w:rsidR="00D02F74" w:rsidRDefault="00D02F74" w:rsidP="00D9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реализации проекта наблюдается:</w:t>
      </w:r>
    </w:p>
    <w:p w:rsidR="00D02F74" w:rsidRPr="00543711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повышение качества знаний по 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естественно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научным предметам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(математика, физика, информатика ИКТ, география, биология)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15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02F74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величение количества обучающихся, участвующих в различных мероприятиях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олимпиаде школьников,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региональных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>, конференциях, конкурсах, фестиваля</w:t>
      </w:r>
      <w:r w:rsidR="00112D7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  на 20%;</w:t>
      </w:r>
    </w:p>
    <w:p w:rsidR="003E7EFA" w:rsidRDefault="003E7EFA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увеличение числа обучающихся, ставших победителями и призерами Всероссийской олимпиады школьников;</w:t>
      </w:r>
    </w:p>
    <w:p w:rsidR="00D02F74" w:rsidRPr="0078179D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>бновление содержания реализуемых общеобразовательных программ внеурочной деятельности технической и естественно-научной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D02F74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у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величение охвата образовательными программами внеурочной деятельности  технической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направленности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 15%;</w:t>
      </w:r>
    </w:p>
    <w:p w:rsidR="00D02F74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овышение уровня мотивации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обучению у 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учащихся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15%;</w:t>
      </w:r>
    </w:p>
    <w:p w:rsidR="00D02F74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учеников  качеством школьного   образования  на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02F74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родителей качеством школьного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образования на 30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02F74" w:rsidRDefault="00D02F74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квалификационной категории,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получение знаний по новым направлениям работы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участвующих в реализации данного проекта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(100% имеют высшую категорию)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2F74" w:rsidRDefault="003E7EFA" w:rsidP="00D9521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Разработаны м</w:t>
      </w:r>
      <w:r w:rsidR="00D02F74">
        <w:rPr>
          <w:rFonts w:ascii="Times New Roman" w:eastAsia="Times New Roman" w:hAnsi="Times New Roman" w:cs="Times New Roman"/>
          <w:bCs/>
          <w:sz w:val="28"/>
          <w:szCs w:val="28"/>
        </w:rPr>
        <w:t>ониторинги:</w:t>
      </w:r>
    </w:p>
    <w:p w:rsidR="00D02F74" w:rsidRPr="003846C7" w:rsidRDefault="00D02F74" w:rsidP="00D95213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образования по естественно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846C7">
        <w:rPr>
          <w:rFonts w:ascii="Times New Roman" w:hAnsi="Times New Roman" w:cs="Times New Roman"/>
          <w:bCs/>
          <w:sz w:val="28"/>
          <w:szCs w:val="28"/>
        </w:rPr>
        <w:t>научному направлению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(электронная форма отчетности по успеваемости, выполнению программы, качеству знаний, участию в конкурсах, фестивалях, конференциях, проектно-исследовательской деятельности, по кадрам (в целом, в том числе по физико-математическому направлению)</w:t>
      </w:r>
      <w:r w:rsidRPr="003846C7">
        <w:rPr>
          <w:rFonts w:ascii="Times New Roman" w:hAnsi="Times New Roman" w:cs="Times New Roman"/>
          <w:bCs/>
          <w:sz w:val="28"/>
          <w:szCs w:val="28"/>
        </w:rPr>
        <w:t>;</w:t>
      </w:r>
    </w:p>
    <w:p w:rsidR="00D02F74" w:rsidRDefault="00D02F74" w:rsidP="00D95213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образовательного маршрута выпускников лицея;</w:t>
      </w:r>
    </w:p>
    <w:p w:rsidR="00D02F74" w:rsidRDefault="00D02F74" w:rsidP="00D95213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8D">
        <w:rPr>
          <w:rFonts w:ascii="Times New Roman" w:hAnsi="Times New Roman" w:cs="Times New Roman"/>
          <w:bCs/>
          <w:sz w:val="28"/>
          <w:szCs w:val="28"/>
        </w:rPr>
        <w:t xml:space="preserve"> мониторинг   мотивации к изучению предметов на базовом, углубленном и профильном уровнях;</w:t>
      </w:r>
    </w:p>
    <w:p w:rsidR="00D02F74" w:rsidRDefault="00D02F74" w:rsidP="00D95213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степени удовлетворённости учащихся и родителей, педагогов образовательным процессом;</w:t>
      </w:r>
    </w:p>
    <w:p w:rsidR="00D02F74" w:rsidRPr="00D02F74" w:rsidRDefault="00D02F74" w:rsidP="00D95213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426">
        <w:rPr>
          <w:rFonts w:ascii="Times New Roman" w:hAnsi="Times New Roman" w:cs="Times New Roman"/>
          <w:bCs/>
          <w:sz w:val="28"/>
          <w:szCs w:val="28"/>
        </w:rPr>
        <w:t xml:space="preserve"> сформированности научных и инженерных  навыков</w:t>
      </w:r>
      <w:r>
        <w:rPr>
          <w:rFonts w:ascii="Times New Roman" w:hAnsi="Times New Roman" w:cs="Times New Roman"/>
          <w:bCs/>
          <w:sz w:val="28"/>
          <w:szCs w:val="28"/>
        </w:rPr>
        <w:t>, ИКТ компетентностей.</w:t>
      </w:r>
    </w:p>
    <w:p w:rsidR="00D02F74" w:rsidRPr="00D02F74" w:rsidRDefault="00D02F74" w:rsidP="00D95213">
      <w:pPr>
        <w:pStyle w:val="a6"/>
        <w:spacing w:after="0" w:line="360" w:lineRule="auto"/>
        <w:ind w:left="0" w:firstLine="708"/>
        <w:jc w:val="both"/>
        <w:rPr>
          <w:sz w:val="28"/>
          <w:szCs w:val="28"/>
        </w:rPr>
      </w:pPr>
      <w:r w:rsidRPr="00D02F74">
        <w:rPr>
          <w:sz w:val="28"/>
          <w:szCs w:val="28"/>
        </w:rPr>
        <w:t>Таким образом, результаты мониторинговых исследований демонстрируют устойчивую положительную динамику по всем показателям, что свидетельствует о высоком качестве проводимых мероприятий.</w:t>
      </w:r>
    </w:p>
    <w:p w:rsidR="00775C24" w:rsidRDefault="00775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79CD" w:rsidRPr="00AA51A5" w:rsidRDefault="006979CD" w:rsidP="00D952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A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A51A5" w:rsidRPr="00AA51A5">
        <w:rPr>
          <w:rFonts w:ascii="Times New Roman" w:hAnsi="Times New Roman" w:cs="Times New Roman"/>
          <w:b/>
          <w:sz w:val="28"/>
          <w:szCs w:val="28"/>
        </w:rPr>
        <w:t>.</w:t>
      </w:r>
      <w:r w:rsidRPr="00AA51A5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(определенная устойчивость положительных результатов) </w:t>
      </w:r>
    </w:p>
    <w:p w:rsidR="00062D4E" w:rsidRDefault="00062D4E" w:rsidP="00775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проекта и работы с детьми продолжается работа в нескольких направлениях:</w:t>
      </w:r>
    </w:p>
    <w:p w:rsidR="00062D4E" w:rsidRPr="00062D4E" w:rsidRDefault="00062D4E" w:rsidP="00775C24">
      <w:pPr>
        <w:pStyle w:val="a6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«3</w:t>
      </w:r>
      <w:r>
        <w:rPr>
          <w:rFonts w:eastAsia="Times New Roman"/>
          <w:color w:val="000000"/>
          <w:sz w:val="28"/>
          <w:szCs w:val="28"/>
          <w:lang w:val="en-US"/>
        </w:rPr>
        <w:t>D</w:t>
      </w:r>
      <w:r>
        <w:rPr>
          <w:rFonts w:eastAsia="Times New Roman"/>
          <w:color w:val="000000"/>
          <w:sz w:val="28"/>
          <w:szCs w:val="28"/>
        </w:rPr>
        <w:t xml:space="preserve">-технологии как средство развития технических способностей обучающихся». Мобильная робототехника. </w:t>
      </w:r>
      <w:r w:rsidRPr="00062D4E">
        <w:rPr>
          <w:rFonts w:eastAsia="Times New Roman"/>
          <w:color w:val="000000"/>
          <w:sz w:val="28"/>
          <w:szCs w:val="28"/>
        </w:rPr>
        <w:t>Создание лаборатории «Юный инженер-конструктор»</w:t>
      </w:r>
    </w:p>
    <w:p w:rsidR="00062D4E" w:rsidRDefault="00062D4E" w:rsidP="00775C24">
      <w:pPr>
        <w:pStyle w:val="a6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«Одаренные дети» - работа с лицеистами по подготовке к олимпиадам и конкурсам</w:t>
      </w:r>
    </w:p>
    <w:p w:rsidR="00062D4E" w:rsidRDefault="00062D4E" w:rsidP="00775C24">
      <w:pPr>
        <w:pStyle w:val="a6"/>
        <w:numPr>
          <w:ilvl w:val="0"/>
          <w:numId w:val="28"/>
        </w:numPr>
        <w:spacing w:after="0" w:line="360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«Мой выбор» - профориентация школьников</w:t>
      </w:r>
    </w:p>
    <w:p w:rsidR="00062D4E" w:rsidRPr="00062D4E" w:rsidRDefault="00062D4E" w:rsidP="00775C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2D4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112D7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62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работы:</w:t>
      </w:r>
    </w:p>
    <w:p w:rsidR="004A6725" w:rsidRPr="004A6725" w:rsidRDefault="004A6725" w:rsidP="00775C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725">
        <w:rPr>
          <w:rFonts w:ascii="Times New Roman" w:hAnsi="Times New Roman" w:cs="Times New Roman"/>
          <w:bCs/>
          <w:sz w:val="28"/>
          <w:szCs w:val="28"/>
        </w:rPr>
        <w:t>1. Создана лаборатория «Юный инженер-конструктор»</w:t>
      </w:r>
      <w:r>
        <w:rPr>
          <w:rFonts w:ascii="Times New Roman" w:hAnsi="Times New Roman" w:cs="Times New Roman"/>
          <w:bCs/>
          <w:sz w:val="28"/>
          <w:szCs w:val="28"/>
        </w:rPr>
        <w:t>, позволившая организовать работу по компетенциям «3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4A672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моделирование», «Прототипирование», «Мобильная робототехника». Работа в данных направлениях дала возможность участвовать в чемпионатах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ЮниорПрофи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725">
        <w:rPr>
          <w:rFonts w:ascii="Times New Roman" w:hAnsi="Times New Roman" w:cs="Times New Roman"/>
          <w:bCs/>
          <w:sz w:val="28"/>
          <w:szCs w:val="28"/>
        </w:rPr>
        <w:t>(</w:t>
      </w:r>
      <w:r w:rsidRPr="004A6725">
        <w:rPr>
          <w:rFonts w:ascii="Times New Roman" w:hAnsi="Times New Roman" w:cs="Times New Roman"/>
          <w:sz w:val="28"/>
          <w:szCs w:val="28"/>
        </w:rPr>
        <w:t>JuniorSkills)</w:t>
      </w:r>
      <w:r>
        <w:rPr>
          <w:rFonts w:ascii="Times New Roman" w:hAnsi="Times New Roman" w:cs="Times New Roman"/>
          <w:sz w:val="28"/>
          <w:szCs w:val="28"/>
        </w:rPr>
        <w:t>, добиваться высоких результатов.</w:t>
      </w:r>
      <w:r w:rsidR="00FC3851">
        <w:rPr>
          <w:rFonts w:ascii="Times New Roman" w:hAnsi="Times New Roman" w:cs="Times New Roman"/>
          <w:sz w:val="28"/>
          <w:szCs w:val="28"/>
        </w:rPr>
        <w:t xml:space="preserve"> Современная база лаборатории дала возможность большему числу обучающихся попробовать свои силы в кружках технической направленности. </w:t>
      </w:r>
    </w:p>
    <w:p w:rsidR="00575EF3" w:rsidRPr="00575EF3" w:rsidRDefault="00575EF3" w:rsidP="00775C2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75EF3">
        <w:rPr>
          <w:rFonts w:ascii="Times New Roman" w:hAnsi="Times New Roman" w:cs="Times New Roman"/>
          <w:bCs/>
          <w:sz w:val="28"/>
          <w:szCs w:val="28"/>
        </w:rPr>
        <w:t>Разработаны продукты</w:t>
      </w:r>
    </w:p>
    <w:p w:rsidR="00434D75" w:rsidRPr="00660CB3" w:rsidRDefault="00575EF3" w:rsidP="00775C24">
      <w:pPr>
        <w:tabs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34D75">
        <w:rPr>
          <w:rFonts w:ascii="Times New Roman" w:hAnsi="Times New Roman" w:cs="Times New Roman"/>
          <w:bCs/>
          <w:sz w:val="28"/>
          <w:szCs w:val="28"/>
        </w:rPr>
        <w:t>с</w:t>
      </w:r>
      <w:r w:rsidR="00434D75" w:rsidRPr="00660CB3">
        <w:rPr>
          <w:rFonts w:ascii="Times New Roman" w:hAnsi="Times New Roman" w:cs="Times New Roman"/>
          <w:bCs/>
          <w:sz w:val="28"/>
          <w:szCs w:val="28"/>
        </w:rPr>
        <w:t xml:space="preserve">борник нормативных  локальных актов, регламентирующих </w:t>
      </w:r>
      <w:r w:rsidR="00434D75">
        <w:rPr>
          <w:rFonts w:ascii="Times New Roman" w:hAnsi="Times New Roman" w:cs="Times New Roman"/>
          <w:bCs/>
          <w:sz w:val="28"/>
          <w:szCs w:val="28"/>
        </w:rPr>
        <w:t>реализацию проекта;</w:t>
      </w:r>
    </w:p>
    <w:p w:rsidR="00434D75" w:rsidRPr="00777B75" w:rsidRDefault="00575EF3" w:rsidP="00775C24">
      <w:pPr>
        <w:tabs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34D75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FC3851">
        <w:rPr>
          <w:rFonts w:ascii="Times New Roman" w:hAnsi="Times New Roman" w:cs="Times New Roman"/>
          <w:bCs/>
          <w:sz w:val="28"/>
          <w:szCs w:val="28"/>
        </w:rPr>
        <w:t>лаборатории</w:t>
      </w:r>
      <w:r w:rsidR="00434D75">
        <w:rPr>
          <w:rFonts w:ascii="Times New Roman" w:hAnsi="Times New Roman" w:cs="Times New Roman"/>
          <w:bCs/>
          <w:sz w:val="28"/>
          <w:szCs w:val="28"/>
        </w:rPr>
        <w:t xml:space="preserve"> «Юный инженер-конструктор»</w:t>
      </w:r>
      <w:r w:rsidR="00434D75" w:rsidRPr="00777B75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D75" w:rsidRDefault="00575EF3" w:rsidP="00775C24">
      <w:pPr>
        <w:tabs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D75" w:rsidRPr="00575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34D75" w:rsidRPr="00575EF3">
        <w:rPr>
          <w:rFonts w:ascii="Times New Roman" w:hAnsi="Times New Roman" w:cs="Times New Roman"/>
          <w:sz w:val="28"/>
          <w:szCs w:val="28"/>
        </w:rPr>
        <w:t>ополнительные общеобразовательные программы,</w:t>
      </w:r>
      <w:r w:rsidR="00434D75" w:rsidRPr="00660CB3">
        <w:rPr>
          <w:rFonts w:ascii="Times New Roman" w:hAnsi="Times New Roman" w:cs="Times New Roman"/>
          <w:bCs/>
          <w:sz w:val="28"/>
          <w:szCs w:val="28"/>
        </w:rPr>
        <w:t xml:space="preserve"> программы внеурочной деятельности, программы повышения качества математического и е</w:t>
      </w:r>
      <w:r w:rsidR="00434D75">
        <w:rPr>
          <w:rFonts w:ascii="Times New Roman" w:hAnsi="Times New Roman" w:cs="Times New Roman"/>
          <w:bCs/>
          <w:sz w:val="28"/>
          <w:szCs w:val="28"/>
        </w:rPr>
        <w:t>стественно-научного образования:</w:t>
      </w:r>
    </w:p>
    <w:p w:rsidR="00434D75" w:rsidRDefault="00434D75" w:rsidP="00775C24">
      <w:pPr>
        <w:tabs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начальной школы:</w:t>
      </w:r>
      <w:r w:rsidRPr="005940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D75" w:rsidRPr="00900F14" w:rsidRDefault="00434D75" w:rsidP="00775C2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363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FA3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 исследователь»</w:t>
      </w:r>
      <w:r w:rsidRPr="00FA36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34D75" w:rsidRPr="00910D53" w:rsidRDefault="00434D75" w:rsidP="00775C2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FA363B">
        <w:rPr>
          <w:rFonts w:ascii="Times New Roman" w:hAnsi="Times New Roman"/>
          <w:sz w:val="28"/>
          <w:szCs w:val="28"/>
        </w:rPr>
        <w:t xml:space="preserve"> кружка </w:t>
      </w:r>
      <w:r>
        <w:rPr>
          <w:rFonts w:ascii="Times New Roman" w:hAnsi="Times New Roman"/>
          <w:sz w:val="28"/>
          <w:szCs w:val="28"/>
        </w:rPr>
        <w:t>робототехники;</w:t>
      </w:r>
    </w:p>
    <w:p w:rsidR="00434D75" w:rsidRPr="001F1ADB" w:rsidRDefault="00434D75" w:rsidP="00775C2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кружка «Логика»</w:t>
      </w:r>
      <w:r w:rsidR="004A6725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D75" w:rsidRPr="0059408D" w:rsidRDefault="00434D75" w:rsidP="00775C24">
      <w:pPr>
        <w:tabs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основной и старшей школы:</w:t>
      </w:r>
    </w:p>
    <w:p w:rsidR="00434D75" w:rsidRPr="00910D53" w:rsidRDefault="00434D75" w:rsidP="00775C2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 xml:space="preserve">программы работы </w:t>
      </w:r>
      <w:r>
        <w:rPr>
          <w:rFonts w:ascii="Times New Roman" w:hAnsi="Times New Roman"/>
          <w:sz w:val="28"/>
          <w:szCs w:val="28"/>
        </w:rPr>
        <w:t>кружка по прототипированию и 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B36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моделированию;</w:t>
      </w:r>
    </w:p>
    <w:p w:rsidR="00434D75" w:rsidRPr="001F1ADB" w:rsidRDefault="00434D75" w:rsidP="00775C2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программа «На пути к вечному двигателю»</w:t>
      </w:r>
      <w:r w:rsidR="004A6725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D75" w:rsidRDefault="00434D75" w:rsidP="00775C24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63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подготовки обучающихся к олимпиадам и конкурсам.</w:t>
      </w:r>
    </w:p>
    <w:p w:rsidR="004A6725" w:rsidRDefault="00575EF3" w:rsidP="00775C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сборник «Методические рекомендации по   организации внеурочной деятельности как средства технологического образования младших и средних школьников». В сборник включены рекомендации по курсам:  «3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-моделирование и прототипирование в школе», «Робототехника для младших школьников»</w:t>
      </w:r>
    </w:p>
    <w:p w:rsidR="00434D75" w:rsidRDefault="004A6725" w:rsidP="00775C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34D75">
        <w:rPr>
          <w:rFonts w:ascii="Times New Roman" w:hAnsi="Times New Roman"/>
          <w:sz w:val="28"/>
          <w:szCs w:val="28"/>
        </w:rPr>
        <w:t xml:space="preserve">электронный </w:t>
      </w:r>
      <w:r w:rsidR="00434D75" w:rsidRPr="00FA363B">
        <w:rPr>
          <w:rFonts w:ascii="Times New Roman" w:hAnsi="Times New Roman"/>
          <w:sz w:val="28"/>
          <w:szCs w:val="28"/>
        </w:rPr>
        <w:t xml:space="preserve">банк </w:t>
      </w:r>
      <w:r w:rsidR="00434D75">
        <w:rPr>
          <w:rFonts w:ascii="Times New Roman" w:hAnsi="Times New Roman"/>
          <w:sz w:val="28"/>
          <w:szCs w:val="28"/>
        </w:rPr>
        <w:t>заданий по подготовке  обучающихся к олимпиадам (по предметам);</w:t>
      </w:r>
    </w:p>
    <w:p w:rsidR="00FC3851" w:rsidRDefault="00FC3851" w:rsidP="00E6293C">
      <w:pPr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7499D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всего периода</w:t>
      </w:r>
      <w:r w:rsidRPr="0077499D">
        <w:rPr>
          <w:rFonts w:ascii="Times New Roman" w:hAnsi="Times New Roman" w:cs="Times New Roman"/>
          <w:sz w:val="28"/>
          <w:szCs w:val="28"/>
        </w:rPr>
        <w:t xml:space="preserve"> проводился мониторинг выполнения целевых критериев и показателей (индикаторы) проекта.</w:t>
      </w:r>
      <w:r w:rsidRPr="0093711F">
        <w:t xml:space="preserve">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560"/>
        <w:gridCol w:w="1559"/>
        <w:gridCol w:w="1559"/>
      </w:tblGrid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>Планируемый результат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>2016-2017</w:t>
            </w:r>
          </w:p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>2017-2018</w:t>
            </w:r>
          </w:p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>2018-2019</w:t>
            </w:r>
          </w:p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Процент</w:t>
            </w: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выпускников, выбравших экзамены по математике (профильный уровень)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78%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84%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91%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Процент</w:t>
            </w:r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выпускников, выбравших экзамены по физике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53%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58%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63%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Процент</w:t>
            </w:r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выпускников, выбравших экзамены по информатике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9%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Процент</w:t>
            </w:r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выпускников, поступивших в ВУЗы на инженерные специальности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62%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78%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E629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Процент</w:t>
            </w:r>
            <w:proofErr w:type="spellEnd"/>
            <w:r w:rsidRPr="00E629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учащихся</w:t>
            </w:r>
            <w:proofErr w:type="spellEnd"/>
            <w:r w:rsidR="00112D7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spellEnd"/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2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робототехникой</w:t>
            </w:r>
            <w:proofErr w:type="spellEnd"/>
          </w:p>
        </w:tc>
        <w:tc>
          <w:tcPr>
            <w:tcW w:w="1560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19%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Процент </w:t>
            </w:r>
            <w:r w:rsidRPr="00E6293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учащихся, занимающихся научно – исследовательской деятельностью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23%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Процент</w:t>
            </w: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 </w:t>
            </w:r>
            <w:r w:rsidR="00112D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>победителей и призеров  олимпиад по математике, физике, химии, биологии, информатике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7%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15%</w:t>
            </w:r>
          </w:p>
        </w:tc>
      </w:tr>
      <w:tr w:rsidR="00FC3851" w:rsidRPr="00E6293C" w:rsidTr="00E6293C">
        <w:tc>
          <w:tcPr>
            <w:tcW w:w="5245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Процент</w:t>
            </w:r>
            <w:r w:rsidRPr="00E629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 победителей и призеров  конкурсов, соревнований по робототехнике, прототипированию</w:t>
            </w:r>
          </w:p>
        </w:tc>
        <w:tc>
          <w:tcPr>
            <w:tcW w:w="1560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 чел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 чел</w:t>
            </w:r>
          </w:p>
        </w:tc>
        <w:tc>
          <w:tcPr>
            <w:tcW w:w="1559" w:type="dxa"/>
          </w:tcPr>
          <w:p w:rsidR="00FC3851" w:rsidRPr="00E6293C" w:rsidRDefault="00FC3851" w:rsidP="00E6293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 чел</w:t>
            </w:r>
          </w:p>
        </w:tc>
      </w:tr>
    </w:tbl>
    <w:p w:rsidR="00FC3851" w:rsidRDefault="00FC3851" w:rsidP="00775C2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067AF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Критерием эффективности реализации проекта считаем положительную </w:t>
      </w:r>
      <w:r w:rsidRPr="006067AF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Pr="006067AF">
        <w:rPr>
          <w:rStyle w:val="dash041e005f0431005f044b005f0447005f043d005f044b005f0439005f005fchar1char1"/>
          <w:rFonts w:eastAsia="Calibri"/>
          <w:sz w:val="28"/>
          <w:szCs w:val="28"/>
        </w:rPr>
        <w:t>основных показателей</w:t>
      </w:r>
      <w:r>
        <w:rPr>
          <w:rStyle w:val="dash041e005f0431005f044b005f0447005f043d005f044b005f0439005f005fchar1char1"/>
          <w:rFonts w:eastAsia="Calibri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4D75" w:rsidRDefault="00FC3851" w:rsidP="00775C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7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реализации проекта</w:t>
      </w:r>
      <w:r w:rsidR="00062D4E">
        <w:rPr>
          <w:rFonts w:ascii="Times New Roman" w:hAnsi="Times New Roman" w:cs="Times New Roman"/>
          <w:sz w:val="28"/>
          <w:szCs w:val="28"/>
        </w:rPr>
        <w:t xml:space="preserve"> лицей дважды участвовал </w:t>
      </w:r>
      <w:r w:rsidR="00434D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4D75" w:rsidRPr="002508F6">
        <w:rPr>
          <w:rFonts w:ascii="Times New Roman" w:hAnsi="Times New Roman" w:cs="Times New Roman"/>
          <w:color w:val="000000"/>
          <w:sz w:val="28"/>
          <w:szCs w:val="28"/>
        </w:rPr>
        <w:t>конкурсе ФЦПРО с проектом «3D-технологии как средство развития технических возможностей обучающихся».</w:t>
      </w:r>
      <w:r w:rsidR="00434D75" w:rsidRPr="00250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D75">
        <w:rPr>
          <w:rFonts w:ascii="Times New Roman" w:hAnsi="Times New Roman" w:cs="Times New Roman"/>
          <w:bCs/>
          <w:sz w:val="28"/>
          <w:szCs w:val="28"/>
        </w:rPr>
        <w:t>Создание лаборатории «Юный инженер-конструктор».</w:t>
      </w:r>
    </w:p>
    <w:p w:rsidR="00062D4E" w:rsidRPr="00062D4E" w:rsidRDefault="00062D4E" w:rsidP="00775C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1A5">
        <w:rPr>
          <w:rFonts w:ascii="Times New Roman" w:hAnsi="Times New Roman"/>
          <w:bCs/>
          <w:sz w:val="28"/>
          <w:szCs w:val="28"/>
        </w:rPr>
        <w:t>5</w:t>
      </w:r>
      <w:r w:rsidRPr="00F20A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2B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42B98">
        <w:rPr>
          <w:rFonts w:ascii="Times New Roman" w:hAnsi="Times New Roman"/>
          <w:sz w:val="28"/>
          <w:szCs w:val="28"/>
        </w:rPr>
        <w:t xml:space="preserve">учебном году Лицей вошел в </w:t>
      </w:r>
      <w:r w:rsidRPr="0018460D">
        <w:rPr>
          <w:rFonts w:ascii="Times New Roman" w:hAnsi="Times New Roman"/>
          <w:bCs/>
          <w:sz w:val="28"/>
          <w:szCs w:val="28"/>
        </w:rPr>
        <w:t>ТОП 500</w:t>
      </w:r>
      <w:r w:rsidRPr="00642B98">
        <w:rPr>
          <w:rFonts w:ascii="Times New Roman" w:hAnsi="Times New Roman"/>
          <w:sz w:val="28"/>
          <w:szCs w:val="28"/>
        </w:rPr>
        <w:t xml:space="preserve"> лучших образовательных организаций, которые продемонстрировали высокие образовательные результаты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8460D">
        <w:rPr>
          <w:rFonts w:ascii="Times New Roman" w:hAnsi="Times New Roman"/>
          <w:bCs/>
          <w:sz w:val="28"/>
          <w:szCs w:val="28"/>
        </w:rPr>
        <w:t>ТОП-100 лучших образовательных организаций по математическому профилю и 10</w:t>
      </w:r>
      <w:r w:rsidRPr="00BF4F81">
        <w:rPr>
          <w:rFonts w:ascii="Times New Roman" w:hAnsi="Times New Roman"/>
          <w:sz w:val="28"/>
          <w:szCs w:val="28"/>
        </w:rPr>
        <w:t>0 лучших образовательных организаций по физико-математическому профилю</w:t>
      </w:r>
      <w:r>
        <w:rPr>
          <w:rFonts w:ascii="Times New Roman" w:hAnsi="Times New Roman"/>
          <w:sz w:val="28"/>
          <w:szCs w:val="28"/>
        </w:rPr>
        <w:t>.</w:t>
      </w:r>
    </w:p>
    <w:p w:rsidR="00434D75" w:rsidRPr="00AA51A5" w:rsidRDefault="0018460D" w:rsidP="00775C24">
      <w:pPr>
        <w:tabs>
          <w:tab w:val="left" w:pos="332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60D">
        <w:rPr>
          <w:rFonts w:ascii="Times New Roman" w:hAnsi="Times New Roman"/>
          <w:bCs/>
          <w:sz w:val="28"/>
          <w:szCs w:val="28"/>
        </w:rPr>
        <w:t>6</w:t>
      </w:r>
      <w:r w:rsidR="00434D75" w:rsidRPr="0018460D">
        <w:rPr>
          <w:rFonts w:ascii="Times New Roman" w:hAnsi="Times New Roman"/>
          <w:bCs/>
          <w:sz w:val="28"/>
          <w:szCs w:val="28"/>
        </w:rPr>
        <w:t>.</w:t>
      </w:r>
      <w:r w:rsidR="00434D75">
        <w:rPr>
          <w:rFonts w:ascii="Times New Roman" w:hAnsi="Times New Roman"/>
          <w:b/>
          <w:sz w:val="28"/>
          <w:szCs w:val="28"/>
        </w:rPr>
        <w:t xml:space="preserve"> </w:t>
      </w:r>
      <w:r w:rsidR="00434D75">
        <w:rPr>
          <w:rFonts w:ascii="Times New Roman" w:hAnsi="Times New Roman" w:cs="Times New Roman"/>
          <w:sz w:val="28"/>
          <w:szCs w:val="28"/>
        </w:rPr>
        <w:t>В 2018 году технико-экономический лицей вошел в число лауреатов Национального конкурса «100 Лучших образовательных учреждений Российской Федерации – 2018» по версии ООО «ЭКСПЕРТМЕДИАГРУПП».</w:t>
      </w:r>
    </w:p>
    <w:p w:rsidR="000738B1" w:rsidRPr="000738B1" w:rsidRDefault="0018460D" w:rsidP="00775C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434D75" w:rsidRPr="000738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9023A" w:rsidRPr="000738B1">
        <w:rPr>
          <w:rFonts w:ascii="Times New Roman" w:hAnsi="Times New Roman"/>
          <w:sz w:val="28"/>
          <w:szCs w:val="28"/>
        </w:rPr>
        <w:t>В течение трех лет увеличивается количес</w:t>
      </w:r>
      <w:r w:rsidR="000738B1" w:rsidRPr="000738B1">
        <w:rPr>
          <w:rFonts w:ascii="Times New Roman" w:hAnsi="Times New Roman"/>
          <w:sz w:val="28"/>
          <w:szCs w:val="28"/>
        </w:rPr>
        <w:t>тв</w:t>
      </w:r>
      <w:r w:rsidR="0019023A" w:rsidRPr="000738B1">
        <w:rPr>
          <w:rFonts w:ascii="Times New Roman" w:hAnsi="Times New Roman"/>
          <w:sz w:val="28"/>
          <w:szCs w:val="28"/>
        </w:rPr>
        <w:t>о учащихся, ставших призерами и победителями региональной и всероссийской олимпиады школьников.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3827"/>
        <w:gridCol w:w="3969"/>
      </w:tblGrid>
      <w:tr w:rsidR="0019023A" w:rsidRPr="00E6293C" w:rsidTr="00E6293C">
        <w:tc>
          <w:tcPr>
            <w:tcW w:w="2127" w:type="dxa"/>
          </w:tcPr>
          <w:p w:rsidR="0019023A" w:rsidRPr="00E6293C" w:rsidRDefault="0019023A" w:rsidP="00E6293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827" w:type="dxa"/>
          </w:tcPr>
          <w:p w:rsidR="0019023A" w:rsidRPr="00E6293C" w:rsidRDefault="0019023A" w:rsidP="00E6293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Количество учащихся, ставших победителями или призерами краевых олимпиад</w:t>
            </w:r>
          </w:p>
        </w:tc>
        <w:tc>
          <w:tcPr>
            <w:tcW w:w="3969" w:type="dxa"/>
          </w:tcPr>
          <w:p w:rsidR="0019023A" w:rsidRPr="00E6293C" w:rsidRDefault="0019023A" w:rsidP="00E6293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Олимпиады</w:t>
            </w:r>
          </w:p>
        </w:tc>
      </w:tr>
      <w:tr w:rsidR="0019023A" w:rsidRPr="00E6293C" w:rsidTr="00E6293C">
        <w:tc>
          <w:tcPr>
            <w:tcW w:w="2127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2016-2017 </w:t>
            </w:r>
            <w:proofErr w:type="spellStart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уч.г</w:t>
            </w:r>
            <w:proofErr w:type="spellEnd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 чел</w:t>
            </w:r>
          </w:p>
        </w:tc>
        <w:tc>
          <w:tcPr>
            <w:tcW w:w="3969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Математика, экономика, биология</w:t>
            </w:r>
          </w:p>
        </w:tc>
      </w:tr>
      <w:tr w:rsidR="0019023A" w:rsidRPr="00E6293C" w:rsidTr="00E6293C">
        <w:tc>
          <w:tcPr>
            <w:tcW w:w="2127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2017-2018 </w:t>
            </w:r>
            <w:proofErr w:type="spellStart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уч.г</w:t>
            </w:r>
            <w:proofErr w:type="spellEnd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 чел</w:t>
            </w:r>
          </w:p>
        </w:tc>
        <w:tc>
          <w:tcPr>
            <w:tcW w:w="3969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Математика, экономика, биология, информатика</w:t>
            </w:r>
          </w:p>
        </w:tc>
      </w:tr>
      <w:tr w:rsidR="0019023A" w:rsidRPr="00E6293C" w:rsidTr="00E6293C">
        <w:tc>
          <w:tcPr>
            <w:tcW w:w="2127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2018-2019 </w:t>
            </w:r>
            <w:proofErr w:type="spellStart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уч.г</w:t>
            </w:r>
            <w:proofErr w:type="spellEnd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19023A" w:rsidRPr="00E6293C" w:rsidRDefault="0019023A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 чел.</w:t>
            </w:r>
            <w:r w:rsidR="00AA51A5"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(3 чел – по двум предметам)</w:t>
            </w:r>
          </w:p>
        </w:tc>
        <w:tc>
          <w:tcPr>
            <w:tcW w:w="3969" w:type="dxa"/>
          </w:tcPr>
          <w:p w:rsidR="0019023A" w:rsidRPr="00E6293C" w:rsidRDefault="000738B1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Математика, экономика, биология, информатика, астрономия, химия, английский язык</w:t>
            </w:r>
          </w:p>
        </w:tc>
      </w:tr>
      <w:tr w:rsidR="000738B1" w:rsidRPr="00E6293C" w:rsidTr="00E6293C">
        <w:tc>
          <w:tcPr>
            <w:tcW w:w="2127" w:type="dxa"/>
          </w:tcPr>
          <w:p w:rsidR="000738B1" w:rsidRPr="00E6293C" w:rsidRDefault="000738B1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2019-2020 </w:t>
            </w:r>
            <w:proofErr w:type="spellStart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уч.г</w:t>
            </w:r>
            <w:proofErr w:type="spellEnd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</w:tcPr>
          <w:p w:rsidR="000738B1" w:rsidRPr="00E6293C" w:rsidRDefault="000738B1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ПРИГЛАШЕНЫ: 15 чел</w:t>
            </w:r>
            <w:r w:rsidR="00112D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</w:t>
            </w: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 участия</w:t>
            </w:r>
            <w:r w:rsidR="00112D7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) на </w:t>
            </w:r>
            <w:bookmarkStart w:id="0" w:name="_GoBack"/>
            <w:bookmarkEnd w:id="0"/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11 олимпиад</w:t>
            </w:r>
          </w:p>
        </w:tc>
        <w:tc>
          <w:tcPr>
            <w:tcW w:w="3969" w:type="dxa"/>
          </w:tcPr>
          <w:p w:rsidR="000738B1" w:rsidRPr="00E6293C" w:rsidRDefault="000738B1" w:rsidP="00E6293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Математика, экономика, биология, информатика, химия, английский язык, испанский </w:t>
            </w:r>
            <w:r w:rsidRPr="00E6293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язык, обществознание, МХК, география, физика</w:t>
            </w:r>
          </w:p>
        </w:tc>
      </w:tr>
    </w:tbl>
    <w:p w:rsidR="00434D75" w:rsidRPr="000738B1" w:rsidRDefault="000738B1" w:rsidP="00775C2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38B1">
        <w:rPr>
          <w:rFonts w:ascii="Times New Roman" w:hAnsi="Times New Roman"/>
          <w:bCs/>
          <w:sz w:val="28"/>
          <w:szCs w:val="28"/>
        </w:rPr>
        <w:lastRenderedPageBreak/>
        <w:t>В 2016-2017г – Федорова С. – призер Всероссийской олимпиады по математике, в 2017-2018г – Федорова С., Белозеров М. – призеры Всероссийской олимпиады по математике, в 2018-2019 г – Белозеров Матвей – призер Всероссий</w:t>
      </w:r>
      <w:r>
        <w:rPr>
          <w:rFonts w:ascii="Times New Roman" w:hAnsi="Times New Roman"/>
          <w:bCs/>
          <w:sz w:val="28"/>
          <w:szCs w:val="28"/>
        </w:rPr>
        <w:t>с</w:t>
      </w:r>
      <w:r w:rsidRPr="000738B1">
        <w:rPr>
          <w:rFonts w:ascii="Times New Roman" w:hAnsi="Times New Roman"/>
          <w:bCs/>
          <w:sz w:val="28"/>
          <w:szCs w:val="28"/>
        </w:rPr>
        <w:t xml:space="preserve">кой олимпиады по математике и экономике, </w:t>
      </w:r>
      <w:proofErr w:type="spellStart"/>
      <w:r w:rsidRPr="000738B1">
        <w:rPr>
          <w:rFonts w:ascii="Times New Roman" w:hAnsi="Times New Roman"/>
          <w:bCs/>
          <w:sz w:val="28"/>
          <w:szCs w:val="28"/>
        </w:rPr>
        <w:t>Буркин</w:t>
      </w:r>
      <w:proofErr w:type="spellEnd"/>
      <w:r w:rsidRPr="000738B1">
        <w:rPr>
          <w:rFonts w:ascii="Times New Roman" w:hAnsi="Times New Roman"/>
          <w:bCs/>
          <w:sz w:val="28"/>
          <w:szCs w:val="28"/>
        </w:rPr>
        <w:t xml:space="preserve"> Сергей – призер Всероссийской олимпиады школьников по математике и участник финала по информатике.</w:t>
      </w:r>
    </w:p>
    <w:p w:rsidR="00D85F6B" w:rsidRDefault="0018460D" w:rsidP="00775C24">
      <w:pPr>
        <w:pStyle w:val="af"/>
        <w:spacing w:line="360" w:lineRule="auto"/>
        <w:ind w:firstLine="567"/>
        <w:jc w:val="both"/>
        <w:rPr>
          <w:bCs/>
          <w:lang w:val="ru-RU"/>
        </w:rPr>
      </w:pPr>
      <w:r w:rsidRPr="0018460D">
        <w:rPr>
          <w:lang w:val="ru-RU"/>
        </w:rPr>
        <w:t>8</w:t>
      </w:r>
      <w:r w:rsidR="00434D75" w:rsidRPr="0018460D">
        <w:rPr>
          <w:lang w:val="ru-RU"/>
        </w:rPr>
        <w:t>.</w:t>
      </w:r>
      <w:r w:rsidR="00434D75" w:rsidRPr="00CB3638">
        <w:rPr>
          <w:bCs/>
          <w:lang w:val="ru-RU"/>
        </w:rPr>
        <w:t xml:space="preserve"> </w:t>
      </w:r>
      <w:r w:rsidR="00D85F6B">
        <w:rPr>
          <w:bCs/>
          <w:lang w:val="ru-RU"/>
        </w:rPr>
        <w:t>Благодаря реализации проекта</w:t>
      </w:r>
      <w:r w:rsidR="000738B1">
        <w:rPr>
          <w:bCs/>
          <w:lang w:val="ru-RU"/>
        </w:rPr>
        <w:t>, о</w:t>
      </w:r>
      <w:r w:rsidR="00D85F6B">
        <w:rPr>
          <w:bCs/>
          <w:lang w:val="ru-RU"/>
        </w:rPr>
        <w:t xml:space="preserve">бучающиеся лицея стали активными участниками движения </w:t>
      </w:r>
      <w:proofErr w:type="spellStart"/>
      <w:r w:rsidR="00D85F6B">
        <w:rPr>
          <w:bCs/>
          <w:lang w:val="ru-RU"/>
        </w:rPr>
        <w:t>ЮниорПрофи</w:t>
      </w:r>
      <w:proofErr w:type="spellEnd"/>
      <w:r w:rsidR="00D85F6B">
        <w:rPr>
          <w:bCs/>
          <w:lang w:val="ru-RU"/>
        </w:rPr>
        <w:t>.</w:t>
      </w:r>
    </w:p>
    <w:p w:rsidR="00434D75" w:rsidRDefault="00D85F6B" w:rsidP="00775C24">
      <w:pPr>
        <w:pStyle w:val="af"/>
        <w:spacing w:line="360" w:lineRule="auto"/>
        <w:ind w:firstLine="567"/>
        <w:jc w:val="both"/>
        <w:rPr>
          <w:lang w:val="ru-RU"/>
        </w:rPr>
      </w:pPr>
      <w:r>
        <w:rPr>
          <w:bCs/>
          <w:lang w:val="ru-RU"/>
        </w:rPr>
        <w:t xml:space="preserve">На протяжении трех лет (2017, 2018, 2019 </w:t>
      </w:r>
      <w:proofErr w:type="spellStart"/>
      <w:r>
        <w:rPr>
          <w:bCs/>
          <w:lang w:val="ru-RU"/>
        </w:rPr>
        <w:t>гг</w:t>
      </w:r>
      <w:proofErr w:type="spellEnd"/>
      <w:r>
        <w:rPr>
          <w:bCs/>
          <w:lang w:val="ru-RU"/>
        </w:rPr>
        <w:t>)</w:t>
      </w:r>
      <w:r w:rsidR="000738B1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победители и призовые места в </w:t>
      </w:r>
      <w:r w:rsidR="0019023A">
        <w:rPr>
          <w:bCs/>
          <w:lang w:val="ru-RU"/>
        </w:rPr>
        <w:t>Р</w:t>
      </w:r>
      <w:r>
        <w:rPr>
          <w:bCs/>
          <w:lang w:val="ru-RU"/>
        </w:rPr>
        <w:t>егиональном и Всероссийском чемпионатах в компетенциях «Прототипирование 10+, 14+», «Мобильная робототехника 10</w:t>
      </w:r>
      <w:r w:rsidR="00434D75">
        <w:rPr>
          <w:lang w:val="ru-RU"/>
        </w:rPr>
        <w:t xml:space="preserve"> </w:t>
      </w:r>
      <w:r>
        <w:rPr>
          <w:lang w:val="ru-RU"/>
        </w:rPr>
        <w:t>+»</w:t>
      </w:r>
    </w:p>
    <w:p w:rsidR="00434D75" w:rsidRDefault="0018460D" w:rsidP="00775C24">
      <w:pPr>
        <w:pStyle w:val="af"/>
        <w:spacing w:line="360" w:lineRule="auto"/>
        <w:ind w:firstLine="567"/>
        <w:jc w:val="both"/>
        <w:rPr>
          <w:bCs/>
          <w:lang w:val="ru-RU"/>
        </w:rPr>
      </w:pPr>
      <w:r>
        <w:rPr>
          <w:bCs/>
          <w:lang w:val="ru-RU"/>
        </w:rPr>
        <w:t>9</w:t>
      </w:r>
      <w:r w:rsidR="00434D75">
        <w:rPr>
          <w:lang w:val="ru-RU"/>
        </w:rPr>
        <w:t>.</w:t>
      </w:r>
      <w:r w:rsidR="00434D75">
        <w:rPr>
          <w:bCs/>
          <w:lang w:val="ru-RU"/>
        </w:rPr>
        <w:t xml:space="preserve"> Команда ТЭЛ приняла участие в Региональном этапе Всероссийской робототехнической олимпиады «</w:t>
      </w:r>
      <w:r w:rsidR="00434D75">
        <w:rPr>
          <w:bCs/>
        </w:rPr>
        <w:t>WRO</w:t>
      </w:r>
      <w:r w:rsidR="00434D75">
        <w:rPr>
          <w:bCs/>
          <w:lang w:val="ru-RU"/>
        </w:rPr>
        <w:t xml:space="preserve">», где заняла </w:t>
      </w:r>
      <w:r w:rsidR="00434D75" w:rsidRPr="000738B1">
        <w:rPr>
          <w:lang w:val="ru-RU"/>
        </w:rPr>
        <w:t>первое место</w:t>
      </w:r>
      <w:r w:rsidR="00434D75">
        <w:rPr>
          <w:bCs/>
          <w:lang w:val="ru-RU"/>
        </w:rPr>
        <w:t xml:space="preserve"> в состязании «Точное земледелие», и представляла край на Всероссийском этапе олимпиады в июле 2018г в Казани. </w:t>
      </w:r>
    </w:p>
    <w:p w:rsidR="0019023A" w:rsidRDefault="0018460D" w:rsidP="00775C24">
      <w:pPr>
        <w:pStyle w:val="af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10</w:t>
      </w:r>
      <w:r w:rsidR="00434D75" w:rsidRPr="0018460D">
        <w:rPr>
          <w:lang w:val="ru-RU"/>
        </w:rPr>
        <w:t>.</w:t>
      </w:r>
      <w:r w:rsidR="0019023A" w:rsidRPr="0019023A">
        <w:rPr>
          <w:lang w:val="ru-RU"/>
        </w:rPr>
        <w:t xml:space="preserve"> </w:t>
      </w:r>
      <w:r w:rsidR="0019023A">
        <w:rPr>
          <w:lang w:val="ru-RU"/>
        </w:rPr>
        <w:t xml:space="preserve">Конкурс учебно-исследовательских проектов школьников Малой академии наук учащихся Кубани «Эврика. ЮНИОР » – </w:t>
      </w:r>
    </w:p>
    <w:p w:rsidR="0019023A" w:rsidRDefault="0019023A" w:rsidP="00775C24">
      <w:pPr>
        <w:pStyle w:val="af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Степанов Никита – 1 место с проектом «Геометрическое моделирование тележки для мобильного робота» (секция математики);</w:t>
      </w:r>
    </w:p>
    <w:p w:rsidR="0019023A" w:rsidRDefault="0019023A" w:rsidP="00775C24">
      <w:pPr>
        <w:pStyle w:val="af"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Чернов Алексей – 3 место с проектом «Секрет увеличительного стекла» (секция физики);</w:t>
      </w:r>
    </w:p>
    <w:p w:rsidR="0019023A" w:rsidRDefault="0019023A" w:rsidP="00775C24">
      <w:pPr>
        <w:pStyle w:val="af"/>
        <w:spacing w:line="360" w:lineRule="auto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Азаркевич</w:t>
      </w:r>
      <w:proofErr w:type="spellEnd"/>
      <w:r>
        <w:rPr>
          <w:lang w:val="ru-RU"/>
        </w:rPr>
        <w:t xml:space="preserve"> Ярослав – 3 место с проектом «Энергоэффективность и энергосбережение – острая необходимость нашего времени» (секция физики).</w:t>
      </w:r>
    </w:p>
    <w:p w:rsidR="00AA51A5" w:rsidRDefault="00AA51A5" w:rsidP="00E6293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1A5">
        <w:rPr>
          <w:rFonts w:ascii="Times New Roman" w:hAnsi="Times New Roman" w:cs="Times New Roman"/>
          <w:bCs/>
          <w:sz w:val="28"/>
          <w:szCs w:val="28"/>
        </w:rPr>
        <w:t>1</w:t>
      </w:r>
      <w:r w:rsidR="0018460D">
        <w:rPr>
          <w:rFonts w:ascii="Times New Roman" w:hAnsi="Times New Roman" w:cs="Times New Roman"/>
          <w:bCs/>
          <w:sz w:val="28"/>
          <w:szCs w:val="28"/>
        </w:rPr>
        <w:t>1</w:t>
      </w:r>
      <w:r w:rsidRPr="00AA51A5">
        <w:rPr>
          <w:rFonts w:ascii="Times New Roman" w:hAnsi="Times New Roman" w:cs="Times New Roman"/>
          <w:bCs/>
          <w:sz w:val="28"/>
          <w:szCs w:val="28"/>
        </w:rPr>
        <w:t>. Российская научно-социальная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1A5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1A5">
        <w:rPr>
          <w:rFonts w:ascii="Times New Roman" w:hAnsi="Times New Roman" w:cs="Times New Roman"/>
          <w:bCs/>
          <w:sz w:val="28"/>
          <w:szCs w:val="28"/>
        </w:rPr>
        <w:t>для молодежи и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1A5">
        <w:rPr>
          <w:rFonts w:ascii="Times New Roman" w:hAnsi="Times New Roman" w:cs="Times New Roman"/>
          <w:bCs/>
          <w:sz w:val="28"/>
          <w:szCs w:val="28"/>
        </w:rPr>
        <w:t>«Шаг в будущее»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A51A5">
        <w:rPr>
          <w:rFonts w:ascii="Times New Roman" w:hAnsi="Times New Roman" w:cs="Times New Roman"/>
          <w:bCs/>
          <w:sz w:val="28"/>
          <w:szCs w:val="28"/>
        </w:rPr>
        <w:t xml:space="preserve">Чернов Алексей – диплом </w:t>
      </w:r>
      <w:r w:rsidRPr="00AA51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A51A5">
        <w:rPr>
          <w:rFonts w:ascii="Times New Roman" w:hAnsi="Times New Roman" w:cs="Times New Roman"/>
          <w:bCs/>
          <w:sz w:val="28"/>
          <w:szCs w:val="28"/>
        </w:rPr>
        <w:t xml:space="preserve"> степени в номинации «Лучшая работа среди юных участников форума» за исследовательскую работу «Интерактивный тренажер «Задачи на движение» (Москва, март, 2019г)</w:t>
      </w:r>
    </w:p>
    <w:p w:rsidR="001372AC" w:rsidRDefault="0018460D" w:rsidP="001372A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60D">
        <w:rPr>
          <w:rFonts w:ascii="Times New Roman" w:hAnsi="Times New Roman" w:cs="Times New Roman"/>
          <w:bCs/>
          <w:sz w:val="28"/>
          <w:szCs w:val="28"/>
        </w:rPr>
        <w:t>12. ТЭЛ</w:t>
      </w:r>
      <w:r w:rsidR="00775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60D">
        <w:rPr>
          <w:rFonts w:ascii="Times New Roman" w:hAnsi="Times New Roman" w:cs="Times New Roman"/>
          <w:bCs/>
          <w:sz w:val="28"/>
          <w:szCs w:val="28"/>
        </w:rPr>
        <w:t>– победитель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60D">
        <w:rPr>
          <w:rFonts w:ascii="Times New Roman" w:hAnsi="Times New Roman" w:cs="Times New Roman"/>
          <w:bCs/>
          <w:sz w:val="28"/>
          <w:szCs w:val="28"/>
        </w:rPr>
        <w:t>Всероссийского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60D">
        <w:rPr>
          <w:rFonts w:ascii="Times New Roman" w:hAnsi="Times New Roman" w:cs="Times New Roman"/>
          <w:bCs/>
          <w:sz w:val="28"/>
          <w:szCs w:val="28"/>
        </w:rPr>
        <w:t>молодежных проектов (заочный этап)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60D">
        <w:rPr>
          <w:rFonts w:ascii="Times New Roman" w:hAnsi="Times New Roman" w:cs="Times New Roman"/>
          <w:bCs/>
          <w:sz w:val="28"/>
          <w:szCs w:val="28"/>
        </w:rPr>
        <w:t>«Россия – 2035».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60D">
        <w:rPr>
          <w:rFonts w:ascii="Times New Roman" w:hAnsi="Times New Roman" w:cs="Times New Roman"/>
          <w:bCs/>
          <w:sz w:val="28"/>
          <w:szCs w:val="28"/>
        </w:rPr>
        <w:t>Декабрь 2017г. – 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60D">
        <w:rPr>
          <w:rFonts w:ascii="Times New Roman" w:hAnsi="Times New Roman" w:cs="Times New Roman"/>
          <w:bCs/>
          <w:sz w:val="28"/>
          <w:szCs w:val="28"/>
        </w:rPr>
        <w:t>в очном этапе конкурса в г. Москве</w:t>
      </w:r>
    </w:p>
    <w:p w:rsidR="006979CD" w:rsidRPr="00AA51A5" w:rsidRDefault="006979CD" w:rsidP="001372AC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r w:rsidR="00466E17" w:rsidRPr="00AA51A5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 на основе сетевого взаимодействия</w:t>
      </w:r>
    </w:p>
    <w:p w:rsidR="00683209" w:rsidRPr="00041112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12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041112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41112">
        <w:rPr>
          <w:rFonts w:ascii="Times New Roman" w:hAnsi="Times New Roman" w:cs="Times New Roman"/>
          <w:sz w:val="28"/>
          <w:szCs w:val="28"/>
        </w:rPr>
        <w:t xml:space="preserve"> и конференци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41112">
        <w:rPr>
          <w:rFonts w:ascii="Times New Roman" w:hAnsi="Times New Roman" w:cs="Times New Roman"/>
          <w:sz w:val="28"/>
          <w:szCs w:val="28"/>
        </w:rPr>
        <w:t xml:space="preserve"> на муниципальном, региональном</w:t>
      </w:r>
      <w:r w:rsidR="002716A4">
        <w:rPr>
          <w:rFonts w:ascii="Times New Roman" w:hAnsi="Times New Roman" w:cs="Times New Roman"/>
          <w:sz w:val="28"/>
          <w:szCs w:val="28"/>
        </w:rPr>
        <w:t>, всероссийском</w:t>
      </w:r>
      <w:r w:rsidRPr="00041112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683209" w:rsidRPr="001B23E6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3E6">
        <w:rPr>
          <w:rFonts w:ascii="Times New Roman" w:hAnsi="Times New Roman" w:cs="Times New Roman"/>
          <w:bCs/>
          <w:sz w:val="28"/>
          <w:szCs w:val="28"/>
        </w:rPr>
        <w:t>1. «Форум образовательных инициатив»</w:t>
      </w:r>
      <w:r w:rsidR="00775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16A4">
        <w:rPr>
          <w:rFonts w:ascii="Times New Roman" w:hAnsi="Times New Roman" w:cs="Times New Roman"/>
          <w:bCs/>
          <w:sz w:val="28"/>
          <w:szCs w:val="28"/>
        </w:rPr>
        <w:t>(</w:t>
      </w:r>
      <w:r w:rsidRPr="001B23E6">
        <w:rPr>
          <w:rFonts w:ascii="Times New Roman" w:hAnsi="Times New Roman" w:cs="Times New Roman"/>
          <w:bCs/>
          <w:sz w:val="28"/>
          <w:szCs w:val="28"/>
        </w:rPr>
        <w:t>2017г., 2018г</w:t>
      </w:r>
      <w:r w:rsidR="002716A4">
        <w:rPr>
          <w:rFonts w:ascii="Times New Roman" w:hAnsi="Times New Roman" w:cs="Times New Roman"/>
          <w:bCs/>
          <w:sz w:val="28"/>
          <w:szCs w:val="28"/>
        </w:rPr>
        <w:t>.</w:t>
      </w:r>
      <w:r w:rsidRPr="001B23E6">
        <w:rPr>
          <w:rFonts w:ascii="Times New Roman" w:hAnsi="Times New Roman" w:cs="Times New Roman"/>
          <w:bCs/>
          <w:sz w:val="28"/>
          <w:szCs w:val="28"/>
        </w:rPr>
        <w:t xml:space="preserve"> г. Новороссийск</w:t>
      </w:r>
      <w:r w:rsidR="002716A4">
        <w:rPr>
          <w:rFonts w:ascii="Times New Roman" w:hAnsi="Times New Roman" w:cs="Times New Roman"/>
          <w:bCs/>
          <w:sz w:val="28"/>
          <w:szCs w:val="28"/>
        </w:rPr>
        <w:t>)</w:t>
      </w:r>
    </w:p>
    <w:p w:rsidR="00683209" w:rsidRDefault="00683209" w:rsidP="00775C24">
      <w:pPr>
        <w:pStyle w:val="Default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заместителя директора Пономаревой И.Н. по теме: </w:t>
      </w:r>
      <w:r w:rsidRPr="00A6329B">
        <w:rPr>
          <w:sz w:val="28"/>
          <w:szCs w:val="28"/>
        </w:rPr>
        <w:t>«</w:t>
      </w:r>
      <w:r w:rsidRPr="00A6329B">
        <w:rPr>
          <w:bCs/>
          <w:sz w:val="28"/>
          <w:szCs w:val="28"/>
        </w:rPr>
        <w:t>3D</w:t>
      </w:r>
      <w:r>
        <w:rPr>
          <w:bCs/>
          <w:sz w:val="28"/>
          <w:szCs w:val="28"/>
        </w:rPr>
        <w:t>-</w:t>
      </w:r>
      <w:r w:rsidRPr="00A6329B">
        <w:rPr>
          <w:bCs/>
          <w:sz w:val="28"/>
          <w:szCs w:val="28"/>
        </w:rPr>
        <w:t>технологии как средство развития</w:t>
      </w:r>
      <w:r>
        <w:rPr>
          <w:bCs/>
          <w:sz w:val="28"/>
          <w:szCs w:val="28"/>
        </w:rPr>
        <w:t xml:space="preserve"> </w:t>
      </w:r>
      <w:r w:rsidRPr="00A6329B">
        <w:rPr>
          <w:bCs/>
          <w:sz w:val="28"/>
          <w:szCs w:val="28"/>
        </w:rPr>
        <w:t>технических способностей обучающихся</w:t>
      </w:r>
      <w:r w:rsidRPr="006973E5">
        <w:rPr>
          <w:sz w:val="28"/>
          <w:szCs w:val="28"/>
        </w:rPr>
        <w:t>»</w:t>
      </w:r>
      <w:r w:rsidR="002716A4">
        <w:rPr>
          <w:sz w:val="28"/>
          <w:szCs w:val="28"/>
        </w:rPr>
        <w:t>;</w:t>
      </w:r>
    </w:p>
    <w:p w:rsidR="00683209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29B">
        <w:rPr>
          <w:rFonts w:ascii="Times New Roman" w:hAnsi="Times New Roman" w:cs="Times New Roman"/>
          <w:sz w:val="28"/>
          <w:szCs w:val="28"/>
        </w:rPr>
        <w:t>- Выступление учителя математики и информатики ТЭЛ Арефьевой Е.Н.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329B">
        <w:rPr>
          <w:rFonts w:ascii="Times New Roman" w:hAnsi="Times New Roman" w:cs="Times New Roman"/>
          <w:sz w:val="28"/>
          <w:szCs w:val="28"/>
        </w:rPr>
        <w:t xml:space="preserve"> «Создание новых возможностей для профориентации школьников через развитие «компетенций будущего»</w:t>
      </w:r>
      <w:r>
        <w:rPr>
          <w:rFonts w:ascii="Times New Roman" w:hAnsi="Times New Roman" w:cs="Times New Roman"/>
          <w:sz w:val="28"/>
          <w:szCs w:val="28"/>
        </w:rPr>
        <w:t xml:space="preserve"> (из опыта работы);</w:t>
      </w:r>
    </w:p>
    <w:p w:rsidR="00683209" w:rsidRPr="001B23E6" w:rsidRDefault="001B23E6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3E6">
        <w:rPr>
          <w:rFonts w:ascii="Times New Roman" w:hAnsi="Times New Roman" w:cs="Times New Roman"/>
          <w:bCs/>
          <w:sz w:val="28"/>
          <w:szCs w:val="28"/>
        </w:rPr>
        <w:t>2</w:t>
      </w:r>
      <w:r w:rsidR="00683209" w:rsidRPr="001B23E6">
        <w:rPr>
          <w:rFonts w:ascii="Times New Roman" w:hAnsi="Times New Roman" w:cs="Times New Roman"/>
          <w:bCs/>
          <w:sz w:val="28"/>
          <w:szCs w:val="28"/>
        </w:rPr>
        <w:t>. Краевая конференция «Реализация профильного образования: развитие инженерно-математического и технического творчества учащихся» (201</w:t>
      </w:r>
      <w:r w:rsidR="004D6FA5">
        <w:rPr>
          <w:rFonts w:ascii="Times New Roman" w:hAnsi="Times New Roman" w:cs="Times New Roman"/>
          <w:bCs/>
          <w:sz w:val="28"/>
          <w:szCs w:val="28"/>
        </w:rPr>
        <w:t>7</w:t>
      </w:r>
      <w:r w:rsidR="007A63E6" w:rsidRPr="001B23E6">
        <w:rPr>
          <w:rFonts w:ascii="Times New Roman" w:hAnsi="Times New Roman" w:cs="Times New Roman"/>
          <w:bCs/>
          <w:sz w:val="28"/>
          <w:szCs w:val="28"/>
        </w:rPr>
        <w:t>, 2018</w:t>
      </w:r>
      <w:r w:rsidR="002716A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716A4">
        <w:rPr>
          <w:rFonts w:ascii="Times New Roman" w:hAnsi="Times New Roman" w:cs="Times New Roman"/>
          <w:bCs/>
          <w:sz w:val="28"/>
          <w:szCs w:val="28"/>
        </w:rPr>
        <w:t>г.Новороссийск</w:t>
      </w:r>
      <w:proofErr w:type="spellEnd"/>
      <w:r w:rsidR="002716A4">
        <w:rPr>
          <w:rFonts w:ascii="Times New Roman" w:hAnsi="Times New Roman" w:cs="Times New Roman"/>
          <w:bCs/>
          <w:sz w:val="28"/>
          <w:szCs w:val="28"/>
        </w:rPr>
        <w:t>)</w:t>
      </w:r>
    </w:p>
    <w:p w:rsidR="00683209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Представлен опыт работы учителя математики Арефьевой Е.Н. по теме:</w:t>
      </w:r>
      <w:r w:rsidRPr="009631CB">
        <w:rPr>
          <w:rFonts w:ascii="Times New Roman" w:hAnsi="Times New Roman" w:cs="Times New Roman"/>
          <w:sz w:val="28"/>
          <w:szCs w:val="28"/>
        </w:rPr>
        <w:t xml:space="preserve"> «3</w:t>
      </w:r>
      <w:r w:rsidRPr="009631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31CB">
        <w:rPr>
          <w:rFonts w:ascii="Times New Roman" w:hAnsi="Times New Roman" w:cs="Times New Roman"/>
          <w:sz w:val="28"/>
          <w:szCs w:val="28"/>
        </w:rPr>
        <w:t>-моделирование как средство формирования геометрических компетенций обучающихся в условиях реализации ФГОС ООО»</w:t>
      </w:r>
    </w:p>
    <w:p w:rsidR="00683209" w:rsidRPr="00904604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04">
        <w:rPr>
          <w:rFonts w:ascii="Times New Roman" w:hAnsi="Times New Roman" w:cs="Times New Roman"/>
          <w:sz w:val="28"/>
          <w:szCs w:val="28"/>
        </w:rPr>
        <w:t xml:space="preserve">- Представление проекта по </w:t>
      </w:r>
      <w:proofErr w:type="spellStart"/>
      <w:r w:rsidRPr="00904604">
        <w:rPr>
          <w:rFonts w:ascii="Times New Roman" w:hAnsi="Times New Roman" w:cs="Times New Roman"/>
          <w:sz w:val="28"/>
          <w:szCs w:val="28"/>
        </w:rPr>
        <w:t>нейропрограммированию</w:t>
      </w:r>
      <w:proofErr w:type="spellEnd"/>
      <w:r w:rsidRPr="00904604">
        <w:rPr>
          <w:rFonts w:ascii="Times New Roman" w:hAnsi="Times New Roman" w:cs="Times New Roman"/>
          <w:sz w:val="28"/>
          <w:szCs w:val="28"/>
        </w:rPr>
        <w:t xml:space="preserve"> ученика 8 класса Степанова Никиты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E6" w:rsidRPr="001B23E6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3E6">
        <w:rPr>
          <w:rFonts w:ascii="Times New Roman" w:hAnsi="Times New Roman" w:cs="Times New Roman"/>
          <w:bCs/>
          <w:sz w:val="28"/>
          <w:szCs w:val="28"/>
        </w:rPr>
        <w:t>3. Практический семинар «Проблемы использования образовательной робототехники в урочной и внеурочной деятельности» (на базе ГБПОУ КК «Новороссийский социально-педагогический колледж)( 2017г)</w:t>
      </w:r>
    </w:p>
    <w:p w:rsidR="00683209" w:rsidRPr="001B23E6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 педагогов Степановой Е.Е.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по теме: «Организация работы кружка робототехники в условиях общеобразовательной организации» (из опыта работы)</w:t>
      </w:r>
    </w:p>
    <w:p w:rsidR="00683209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педагогов Степановой Е.Е.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«Робототехника в школе»</w:t>
      </w:r>
      <w:r w:rsidR="007A63E6">
        <w:rPr>
          <w:rFonts w:ascii="Times New Roman" w:hAnsi="Times New Roman" w:cs="Times New Roman"/>
          <w:sz w:val="28"/>
          <w:szCs w:val="28"/>
        </w:rPr>
        <w:t xml:space="preserve"> для студентов колледжа</w:t>
      </w:r>
    </w:p>
    <w:p w:rsidR="002716A4" w:rsidRPr="002716A4" w:rsidRDefault="00683209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A4">
        <w:rPr>
          <w:rFonts w:ascii="Times New Roman" w:hAnsi="Times New Roman" w:cs="Times New Roman"/>
          <w:sz w:val="28"/>
          <w:szCs w:val="28"/>
        </w:rPr>
        <w:t>4.</w:t>
      </w:r>
      <w:r w:rsidR="002716A4">
        <w:rPr>
          <w:rFonts w:ascii="Times New Roman" w:hAnsi="Times New Roman" w:cs="Times New Roman"/>
          <w:sz w:val="28"/>
          <w:szCs w:val="28"/>
        </w:rPr>
        <w:t xml:space="preserve"> </w:t>
      </w:r>
      <w:r w:rsidRPr="002716A4">
        <w:rPr>
          <w:rFonts w:ascii="Times New Roman" w:hAnsi="Times New Roman" w:cs="Times New Roman"/>
          <w:sz w:val="28"/>
          <w:szCs w:val="28"/>
        </w:rPr>
        <w:t>Краевой круглый стол</w:t>
      </w:r>
      <w:r w:rsidR="002716A4" w:rsidRPr="002716A4">
        <w:rPr>
          <w:rFonts w:ascii="Times New Roman" w:hAnsi="Times New Roman" w:cs="Times New Roman"/>
          <w:sz w:val="28"/>
          <w:szCs w:val="28"/>
        </w:rPr>
        <w:t xml:space="preserve"> по теме «Профориентация школьников в рамках реализации программы </w:t>
      </w:r>
      <w:proofErr w:type="spellStart"/>
      <w:r w:rsidR="002716A4" w:rsidRPr="002716A4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2716A4" w:rsidRPr="002716A4">
        <w:rPr>
          <w:rFonts w:ascii="Times New Roman" w:hAnsi="Times New Roman" w:cs="Times New Roman"/>
          <w:sz w:val="28"/>
          <w:szCs w:val="28"/>
        </w:rPr>
        <w:t xml:space="preserve">» (2019г, НКРП)  </w:t>
      </w:r>
    </w:p>
    <w:p w:rsidR="00683209" w:rsidRPr="002716A4" w:rsidRDefault="002716A4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6A4">
        <w:rPr>
          <w:rFonts w:ascii="Times New Roman" w:hAnsi="Times New Roman" w:cs="Times New Roman"/>
          <w:sz w:val="28"/>
          <w:szCs w:val="28"/>
        </w:rPr>
        <w:lastRenderedPageBreak/>
        <w:t>Представление опыта работы образовательной организации по компетенциям «Прототипирование» и «Мобильная робототехника»</w:t>
      </w:r>
    </w:p>
    <w:p w:rsidR="007A63E6" w:rsidRPr="00775C24" w:rsidRDefault="00775C24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24">
        <w:rPr>
          <w:rFonts w:ascii="Times New Roman" w:hAnsi="Times New Roman" w:cs="Times New Roman"/>
          <w:bCs/>
          <w:sz w:val="28"/>
          <w:szCs w:val="28"/>
        </w:rPr>
        <w:t>5.</w:t>
      </w:r>
      <w:r w:rsidRPr="00775C24">
        <w:rPr>
          <w:rFonts w:ascii="Times New Roman" w:hAnsi="Times New Roman" w:cs="Times New Roman"/>
          <w:bCs/>
          <w:sz w:val="28"/>
          <w:szCs w:val="28"/>
        </w:rPr>
        <w:tab/>
      </w:r>
      <w:r w:rsidR="007A63E6" w:rsidRPr="00775C24">
        <w:rPr>
          <w:rFonts w:ascii="Times New Roman" w:hAnsi="Times New Roman" w:cs="Times New Roman"/>
          <w:bCs/>
          <w:sz w:val="28"/>
          <w:szCs w:val="28"/>
        </w:rPr>
        <w:t>К</w:t>
      </w:r>
      <w:r w:rsidR="00683209" w:rsidRPr="00775C24">
        <w:rPr>
          <w:rFonts w:ascii="Times New Roman" w:hAnsi="Times New Roman" w:cs="Times New Roman"/>
          <w:bCs/>
          <w:sz w:val="28"/>
          <w:szCs w:val="28"/>
        </w:rPr>
        <w:t>раевой семинар «Методическое обеспечение преподавания курса «Основы финансовой грамотности»</w:t>
      </w:r>
      <w:r w:rsidR="004D6FA5" w:rsidRPr="00775C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83209" w:rsidRPr="00775C24">
        <w:rPr>
          <w:rFonts w:ascii="Times New Roman" w:hAnsi="Times New Roman" w:cs="Times New Roman"/>
          <w:bCs/>
          <w:sz w:val="28"/>
          <w:szCs w:val="28"/>
        </w:rPr>
        <w:t>декабрь</w:t>
      </w:r>
      <w:r w:rsidR="004D6FA5" w:rsidRPr="00775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209" w:rsidRPr="00775C24">
        <w:rPr>
          <w:rFonts w:ascii="Times New Roman" w:hAnsi="Times New Roman" w:cs="Times New Roman"/>
          <w:bCs/>
          <w:sz w:val="28"/>
          <w:szCs w:val="28"/>
        </w:rPr>
        <w:t>2018</w:t>
      </w:r>
      <w:r w:rsidR="004D6FA5" w:rsidRPr="00775C24">
        <w:rPr>
          <w:rFonts w:ascii="Times New Roman" w:hAnsi="Times New Roman" w:cs="Times New Roman"/>
          <w:bCs/>
          <w:sz w:val="28"/>
          <w:szCs w:val="28"/>
        </w:rPr>
        <w:t>г)</w:t>
      </w:r>
      <w:r w:rsidR="00683209" w:rsidRPr="00775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1A5" w:rsidRPr="00775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209" w:rsidRDefault="007A63E6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опыт </w:t>
      </w:r>
      <w:r w:rsidR="00683209">
        <w:rPr>
          <w:rFonts w:ascii="Times New Roman" w:hAnsi="Times New Roman" w:cs="Times New Roman"/>
          <w:sz w:val="28"/>
          <w:szCs w:val="28"/>
        </w:rPr>
        <w:t>преподавания предмета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 учителем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422F73" w:rsidRDefault="00422F73" w:rsidP="00775C24">
      <w:pPr>
        <w:pStyle w:val="a6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567"/>
        <w:jc w:val="both"/>
        <w:rPr>
          <w:bCs/>
          <w:iCs/>
          <w:noProof/>
          <w:sz w:val="28"/>
          <w:szCs w:val="28"/>
        </w:rPr>
      </w:pPr>
      <w:r w:rsidRPr="00422F73">
        <w:rPr>
          <w:bCs/>
          <w:iCs/>
          <w:noProof/>
          <w:sz w:val="28"/>
          <w:szCs w:val="28"/>
          <w:lang w:val="en-US"/>
        </w:rPr>
        <w:t>X</w:t>
      </w:r>
      <w:r w:rsidRPr="00422F73">
        <w:rPr>
          <w:bCs/>
          <w:iCs/>
          <w:noProof/>
          <w:sz w:val="28"/>
          <w:szCs w:val="28"/>
        </w:rPr>
        <w:t xml:space="preserve"> Международная научно-практическая конференция «Научные меридианы – 2019»</w:t>
      </w:r>
      <w:r>
        <w:rPr>
          <w:bCs/>
          <w:iCs/>
          <w:noProof/>
          <w:sz w:val="28"/>
          <w:szCs w:val="28"/>
        </w:rPr>
        <w:t xml:space="preserve"> на базе филиала КубГУ (май 2019)</w:t>
      </w:r>
      <w:r w:rsidR="00AA51A5">
        <w:rPr>
          <w:bCs/>
          <w:iCs/>
          <w:noProof/>
          <w:sz w:val="28"/>
          <w:szCs w:val="28"/>
        </w:rPr>
        <w:t>.</w:t>
      </w:r>
    </w:p>
    <w:p w:rsidR="00422F73" w:rsidRPr="00422F73" w:rsidRDefault="00422F73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422F73">
        <w:rPr>
          <w:rFonts w:ascii="Times New Roman" w:hAnsi="Times New Roman" w:cs="Times New Roman"/>
          <w:bCs/>
          <w:iCs/>
          <w:noProof/>
          <w:sz w:val="28"/>
          <w:szCs w:val="28"/>
        </w:rPr>
        <w:t>Опыт работы лицея представлен в 16 выступлениях и статьях, опубликованных в Сборнике материалов конференции</w:t>
      </w:r>
      <w:r w:rsidR="00AA51A5">
        <w:rPr>
          <w:rFonts w:ascii="Times New Roman" w:hAnsi="Times New Roman" w:cs="Times New Roman"/>
          <w:bCs/>
          <w:iCs/>
          <w:noProof/>
          <w:sz w:val="28"/>
          <w:szCs w:val="28"/>
        </w:rPr>
        <w:t>.</w:t>
      </w:r>
    </w:p>
    <w:p w:rsidR="00422F73" w:rsidRDefault="00422F73" w:rsidP="00775C24">
      <w:pPr>
        <w:pStyle w:val="a6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567"/>
        <w:jc w:val="both"/>
        <w:rPr>
          <w:bCs/>
          <w:iCs/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>Всероссийская научно-практическая коференция «Научный подход к российскому образованию» на базе филиала КубГУ (декабрь 2019)</w:t>
      </w:r>
    </w:p>
    <w:p w:rsidR="00422F73" w:rsidRDefault="00422F73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422F73">
        <w:rPr>
          <w:rFonts w:ascii="Times New Roman" w:hAnsi="Times New Roman" w:cs="Times New Roman"/>
          <w:bCs/>
          <w:iCs/>
          <w:noProof/>
          <w:sz w:val="28"/>
          <w:szCs w:val="28"/>
        </w:rPr>
        <w:t>Опыт работы лицея представлен в 1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1</w:t>
      </w:r>
      <w:r w:rsidRPr="00422F73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выступлениях и статьях, опубликованных в Сборнике материалов конференции</w:t>
      </w:r>
      <w:r w:rsidR="00AA51A5">
        <w:rPr>
          <w:rFonts w:ascii="Times New Roman" w:hAnsi="Times New Roman" w:cs="Times New Roman"/>
          <w:bCs/>
          <w:iCs/>
          <w:noProof/>
          <w:sz w:val="28"/>
          <w:szCs w:val="28"/>
        </w:rPr>
        <w:t>.</w:t>
      </w:r>
    </w:p>
    <w:p w:rsidR="00D95213" w:rsidRDefault="00D95213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Открытый корпоративный чемпионат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JuniorMasters</w:t>
      </w:r>
      <w:proofErr w:type="spellEnd"/>
      <w:r w:rsidRPr="00676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65C5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AA5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A51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2F73" w:rsidRPr="00D95213" w:rsidRDefault="004D6FA5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Тулина Н.В., Арефьева Е.Н.</w:t>
      </w:r>
      <w:r w:rsidR="00D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95213">
        <w:rPr>
          <w:rFonts w:ascii="Times New Roman" w:eastAsia="Times New Roman" w:hAnsi="Times New Roman" w:cs="Times New Roman"/>
          <w:color w:val="000000"/>
          <w:sz w:val="28"/>
          <w:szCs w:val="28"/>
        </w:rPr>
        <w:t>-наставник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компетенции «Мобильная робототехника 10+», «Прототипирование 10+».</w:t>
      </w:r>
    </w:p>
    <w:p w:rsidR="004D6FA5" w:rsidRDefault="00AA51A5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3209">
        <w:rPr>
          <w:rFonts w:ascii="Times New Roman" w:hAnsi="Times New Roman" w:cs="Times New Roman"/>
          <w:sz w:val="28"/>
          <w:szCs w:val="28"/>
        </w:rPr>
        <w:t xml:space="preserve">В рамках расширения информационной образовательной среды был заключен договор с международной сетевой </w:t>
      </w:r>
      <w:r w:rsidR="00683209" w:rsidRPr="00414B10">
        <w:rPr>
          <w:rFonts w:ascii="Times New Roman" w:hAnsi="Times New Roman" w:cs="Times New Roman"/>
          <w:sz w:val="28"/>
          <w:szCs w:val="28"/>
        </w:rPr>
        <w:t xml:space="preserve">Академией </w:t>
      </w:r>
      <w:proofErr w:type="spellStart"/>
      <w:r w:rsidR="00683209" w:rsidRPr="00414B10">
        <w:rPr>
          <w:rFonts w:ascii="Times New Roman" w:hAnsi="Times New Roman" w:cs="Times New Roman"/>
          <w:sz w:val="28"/>
          <w:szCs w:val="28"/>
          <w:lang w:val="en-US"/>
        </w:rPr>
        <w:t>Cisko</w:t>
      </w:r>
      <w:proofErr w:type="spellEnd"/>
      <w:r w:rsidR="00683209">
        <w:rPr>
          <w:rFonts w:ascii="Times New Roman" w:hAnsi="Times New Roman" w:cs="Times New Roman"/>
          <w:sz w:val="28"/>
          <w:szCs w:val="28"/>
        </w:rPr>
        <w:t xml:space="preserve">. </w:t>
      </w:r>
      <w:r w:rsidR="00414B10">
        <w:rPr>
          <w:rFonts w:ascii="Times New Roman" w:hAnsi="Times New Roman" w:cs="Times New Roman"/>
          <w:sz w:val="28"/>
          <w:szCs w:val="28"/>
        </w:rPr>
        <w:t>На базе лицея создан</w:t>
      </w:r>
      <w:r w:rsidR="00422F73">
        <w:rPr>
          <w:rFonts w:ascii="Times New Roman" w:hAnsi="Times New Roman" w:cs="Times New Roman"/>
          <w:sz w:val="28"/>
          <w:szCs w:val="28"/>
        </w:rPr>
        <w:t xml:space="preserve"> филиал Академии, позволивший организовать дистанционное обучение  учащихся по программам сетевой Академии педагогом лицея, прошедшим обучение и получившим сертификат Академии. </w:t>
      </w:r>
    </w:p>
    <w:p w:rsidR="00683209" w:rsidRDefault="00AA51A5" w:rsidP="00775C2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22F73">
        <w:rPr>
          <w:rFonts w:ascii="Times New Roman" w:hAnsi="Times New Roman" w:cs="Times New Roman"/>
          <w:sz w:val="28"/>
          <w:szCs w:val="28"/>
        </w:rPr>
        <w:t>З</w:t>
      </w:r>
      <w:r w:rsidR="00683209">
        <w:rPr>
          <w:rFonts w:ascii="Times New Roman" w:hAnsi="Times New Roman" w:cs="Times New Roman"/>
          <w:sz w:val="28"/>
          <w:szCs w:val="28"/>
        </w:rPr>
        <w:t>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3209">
        <w:rPr>
          <w:rFonts w:ascii="Times New Roman" w:hAnsi="Times New Roman" w:cs="Times New Roman"/>
          <w:sz w:val="28"/>
          <w:szCs w:val="28"/>
        </w:rPr>
        <w:t xml:space="preserve"> договоры о сетевом взаимодействии с Новороссийским колледжем радиоэлектронного приборостроения, Белгородским государственным технологическим университетом (филиал БГТУ в Новороссийске), с филиалом Кубанского госуниверситета</w:t>
      </w:r>
      <w:r w:rsidR="00422F73">
        <w:rPr>
          <w:rFonts w:ascii="Times New Roman" w:hAnsi="Times New Roman" w:cs="Times New Roman"/>
          <w:sz w:val="28"/>
          <w:szCs w:val="28"/>
        </w:rPr>
        <w:t xml:space="preserve">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F73">
        <w:rPr>
          <w:rFonts w:ascii="Times New Roman" w:hAnsi="Times New Roman" w:cs="Times New Roman"/>
          <w:sz w:val="28"/>
          <w:szCs w:val="28"/>
        </w:rPr>
        <w:t>Новороссийске</w:t>
      </w:r>
      <w:r w:rsidR="004D6FA5">
        <w:rPr>
          <w:rFonts w:ascii="Times New Roman" w:hAnsi="Times New Roman" w:cs="Times New Roman"/>
          <w:sz w:val="28"/>
          <w:szCs w:val="28"/>
        </w:rPr>
        <w:t>, с образовательными организациями Новороссийска.</w:t>
      </w:r>
    </w:p>
    <w:sectPr w:rsidR="00683209" w:rsidSect="0018460D">
      <w:footerReference w:type="default" r:id="rId9"/>
      <w:pgSz w:w="11906" w:h="16838"/>
      <w:pgMar w:top="851" w:right="567" w:bottom="851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F8" w:rsidRDefault="004D49F8" w:rsidP="00F02975">
      <w:pPr>
        <w:spacing w:after="0" w:line="240" w:lineRule="auto"/>
      </w:pPr>
      <w:r>
        <w:separator/>
      </w:r>
    </w:p>
  </w:endnote>
  <w:endnote w:type="continuationSeparator" w:id="0">
    <w:p w:rsidR="004D49F8" w:rsidRDefault="004D49F8" w:rsidP="00F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84251"/>
      <w:docPartObj>
        <w:docPartGallery w:val="Page Numbers (Bottom of Page)"/>
        <w:docPartUnique/>
      </w:docPartObj>
    </w:sdtPr>
    <w:sdtEndPr/>
    <w:sdtContent>
      <w:p w:rsidR="00FC3851" w:rsidRDefault="007C3D6F">
        <w:pPr>
          <w:pStyle w:val="aa"/>
          <w:jc w:val="center"/>
        </w:pPr>
        <w:r>
          <w:fldChar w:fldCharType="begin"/>
        </w:r>
        <w:r w:rsidR="00FC3851">
          <w:instrText xml:space="preserve"> PAGE   \* MERGEFORMAT </w:instrText>
        </w:r>
        <w:r>
          <w:fldChar w:fldCharType="separate"/>
        </w:r>
        <w:r w:rsidR="004913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3851" w:rsidRDefault="00FC38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F8" w:rsidRDefault="004D49F8" w:rsidP="00F02975">
      <w:pPr>
        <w:spacing w:after="0" w:line="240" w:lineRule="auto"/>
      </w:pPr>
      <w:r>
        <w:separator/>
      </w:r>
    </w:p>
  </w:footnote>
  <w:footnote w:type="continuationSeparator" w:id="0">
    <w:p w:rsidR="004D49F8" w:rsidRDefault="004D49F8" w:rsidP="00F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25615"/>
    <w:multiLevelType w:val="hybridMultilevel"/>
    <w:tmpl w:val="38B03294"/>
    <w:lvl w:ilvl="0" w:tplc="72886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E4C8A"/>
    <w:multiLevelType w:val="hybridMultilevel"/>
    <w:tmpl w:val="B3C06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E01E3"/>
    <w:multiLevelType w:val="hybridMultilevel"/>
    <w:tmpl w:val="398CFEC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C645C"/>
    <w:multiLevelType w:val="hybridMultilevel"/>
    <w:tmpl w:val="D89C7608"/>
    <w:lvl w:ilvl="0" w:tplc="C1627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05388"/>
    <w:multiLevelType w:val="hybridMultilevel"/>
    <w:tmpl w:val="D76CF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CD1517"/>
    <w:multiLevelType w:val="hybridMultilevel"/>
    <w:tmpl w:val="B458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6F90"/>
    <w:multiLevelType w:val="hybridMultilevel"/>
    <w:tmpl w:val="45A674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D1DC9"/>
    <w:multiLevelType w:val="hybridMultilevel"/>
    <w:tmpl w:val="6CF2D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226FC"/>
    <w:multiLevelType w:val="hybridMultilevel"/>
    <w:tmpl w:val="9AEA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91223D"/>
    <w:multiLevelType w:val="hybridMultilevel"/>
    <w:tmpl w:val="68089B84"/>
    <w:lvl w:ilvl="0" w:tplc="5BDA43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CD2306"/>
    <w:multiLevelType w:val="hybridMultilevel"/>
    <w:tmpl w:val="9C12E24C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5A40914"/>
    <w:multiLevelType w:val="hybridMultilevel"/>
    <w:tmpl w:val="4220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9B27AC"/>
    <w:multiLevelType w:val="hybridMultilevel"/>
    <w:tmpl w:val="052CC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072E6"/>
    <w:multiLevelType w:val="hybridMultilevel"/>
    <w:tmpl w:val="04D4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3532D"/>
    <w:multiLevelType w:val="hybridMultilevel"/>
    <w:tmpl w:val="34F63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18"/>
  </w:num>
  <w:num w:numId="6">
    <w:abstractNumId w:val="32"/>
  </w:num>
  <w:num w:numId="7">
    <w:abstractNumId w:val="19"/>
  </w:num>
  <w:num w:numId="8">
    <w:abstractNumId w:val="10"/>
  </w:num>
  <w:num w:numId="9">
    <w:abstractNumId w:val="26"/>
  </w:num>
  <w:num w:numId="10">
    <w:abstractNumId w:val="23"/>
  </w:num>
  <w:num w:numId="11">
    <w:abstractNumId w:val="3"/>
  </w:num>
  <w:num w:numId="12">
    <w:abstractNumId w:val="28"/>
  </w:num>
  <w:num w:numId="13">
    <w:abstractNumId w:val="20"/>
  </w:num>
  <w:num w:numId="14">
    <w:abstractNumId w:val="31"/>
  </w:num>
  <w:num w:numId="15">
    <w:abstractNumId w:val="29"/>
  </w:num>
  <w:num w:numId="16">
    <w:abstractNumId w:val="8"/>
  </w:num>
  <w:num w:numId="17">
    <w:abstractNumId w:val="7"/>
  </w:num>
  <w:num w:numId="18">
    <w:abstractNumId w:val="1"/>
  </w:num>
  <w:num w:numId="19">
    <w:abstractNumId w:val="25"/>
  </w:num>
  <w:num w:numId="20">
    <w:abstractNumId w:val="22"/>
  </w:num>
  <w:num w:numId="21">
    <w:abstractNumId w:val="4"/>
  </w:num>
  <w:num w:numId="22">
    <w:abstractNumId w:val="11"/>
  </w:num>
  <w:num w:numId="23">
    <w:abstractNumId w:val="13"/>
  </w:num>
  <w:num w:numId="24">
    <w:abstractNumId w:val="21"/>
  </w:num>
  <w:num w:numId="25">
    <w:abstractNumId w:val="24"/>
  </w:num>
  <w:num w:numId="26">
    <w:abstractNumId w:val="2"/>
  </w:num>
  <w:num w:numId="27">
    <w:abstractNumId w:val="0"/>
  </w:num>
  <w:num w:numId="28">
    <w:abstractNumId w:val="12"/>
  </w:num>
  <w:num w:numId="29">
    <w:abstractNumId w:val="5"/>
  </w:num>
  <w:num w:numId="30">
    <w:abstractNumId w:val="17"/>
  </w:num>
  <w:num w:numId="31">
    <w:abstractNumId w:val="16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765"/>
    <w:rsid w:val="0000198B"/>
    <w:rsid w:val="00003C40"/>
    <w:rsid w:val="00022345"/>
    <w:rsid w:val="000308E2"/>
    <w:rsid w:val="00041112"/>
    <w:rsid w:val="0005165A"/>
    <w:rsid w:val="000528B6"/>
    <w:rsid w:val="0006254A"/>
    <w:rsid w:val="00062D4E"/>
    <w:rsid w:val="000738B1"/>
    <w:rsid w:val="00076DCD"/>
    <w:rsid w:val="0008616D"/>
    <w:rsid w:val="00086D34"/>
    <w:rsid w:val="00090C2B"/>
    <w:rsid w:val="000920CE"/>
    <w:rsid w:val="0009794D"/>
    <w:rsid w:val="000A3773"/>
    <w:rsid w:val="000B2710"/>
    <w:rsid w:val="000D3E35"/>
    <w:rsid w:val="000E1086"/>
    <w:rsid w:val="000E7A51"/>
    <w:rsid w:val="000F28FE"/>
    <w:rsid w:val="001003E0"/>
    <w:rsid w:val="00112D7D"/>
    <w:rsid w:val="00133A16"/>
    <w:rsid w:val="001350AC"/>
    <w:rsid w:val="001372AC"/>
    <w:rsid w:val="00161141"/>
    <w:rsid w:val="0016449B"/>
    <w:rsid w:val="0017202F"/>
    <w:rsid w:val="0018460D"/>
    <w:rsid w:val="0019023A"/>
    <w:rsid w:val="00195A18"/>
    <w:rsid w:val="00197955"/>
    <w:rsid w:val="001A79EC"/>
    <w:rsid w:val="001B01A8"/>
    <w:rsid w:val="001B23E6"/>
    <w:rsid w:val="001E6A92"/>
    <w:rsid w:val="001F1ADB"/>
    <w:rsid w:val="00200171"/>
    <w:rsid w:val="00216752"/>
    <w:rsid w:val="002222B0"/>
    <w:rsid w:val="00231194"/>
    <w:rsid w:val="00241F72"/>
    <w:rsid w:val="00246C2E"/>
    <w:rsid w:val="002508F6"/>
    <w:rsid w:val="0025094E"/>
    <w:rsid w:val="002574CF"/>
    <w:rsid w:val="00261FFC"/>
    <w:rsid w:val="00264B03"/>
    <w:rsid w:val="002716A4"/>
    <w:rsid w:val="002A59BA"/>
    <w:rsid w:val="002D2E45"/>
    <w:rsid w:val="002F2233"/>
    <w:rsid w:val="002F568E"/>
    <w:rsid w:val="003117CC"/>
    <w:rsid w:val="00322FC1"/>
    <w:rsid w:val="003249D2"/>
    <w:rsid w:val="00325F93"/>
    <w:rsid w:val="00331271"/>
    <w:rsid w:val="003330E6"/>
    <w:rsid w:val="00344D6C"/>
    <w:rsid w:val="0037213A"/>
    <w:rsid w:val="00374A11"/>
    <w:rsid w:val="00392641"/>
    <w:rsid w:val="003A6E7B"/>
    <w:rsid w:val="003C44F3"/>
    <w:rsid w:val="003E7EFA"/>
    <w:rsid w:val="003F6753"/>
    <w:rsid w:val="003F6D13"/>
    <w:rsid w:val="00414B10"/>
    <w:rsid w:val="00422F73"/>
    <w:rsid w:val="00433AA3"/>
    <w:rsid w:val="00434140"/>
    <w:rsid w:val="00434D75"/>
    <w:rsid w:val="00452B89"/>
    <w:rsid w:val="00455A86"/>
    <w:rsid w:val="00461502"/>
    <w:rsid w:val="00466E17"/>
    <w:rsid w:val="004913B7"/>
    <w:rsid w:val="004A6725"/>
    <w:rsid w:val="004C1E43"/>
    <w:rsid w:val="004D49F8"/>
    <w:rsid w:val="004D5FE5"/>
    <w:rsid w:val="004D6FA5"/>
    <w:rsid w:val="004E232F"/>
    <w:rsid w:val="004F223E"/>
    <w:rsid w:val="004F7B4B"/>
    <w:rsid w:val="00513E71"/>
    <w:rsid w:val="00541957"/>
    <w:rsid w:val="0054209C"/>
    <w:rsid w:val="00553869"/>
    <w:rsid w:val="00564BC5"/>
    <w:rsid w:val="00567920"/>
    <w:rsid w:val="00574910"/>
    <w:rsid w:val="00575EF3"/>
    <w:rsid w:val="005771EF"/>
    <w:rsid w:val="005C70AA"/>
    <w:rsid w:val="005E2409"/>
    <w:rsid w:val="005F7148"/>
    <w:rsid w:val="00605D1C"/>
    <w:rsid w:val="00620887"/>
    <w:rsid w:val="00630009"/>
    <w:rsid w:val="00634BD1"/>
    <w:rsid w:val="0064242B"/>
    <w:rsid w:val="00642B98"/>
    <w:rsid w:val="00653B41"/>
    <w:rsid w:val="00654A69"/>
    <w:rsid w:val="006554EE"/>
    <w:rsid w:val="0065665E"/>
    <w:rsid w:val="006765C5"/>
    <w:rsid w:val="0068243C"/>
    <w:rsid w:val="006829EC"/>
    <w:rsid w:val="00683209"/>
    <w:rsid w:val="00696745"/>
    <w:rsid w:val="006973E5"/>
    <w:rsid w:val="006979CD"/>
    <w:rsid w:val="006B305F"/>
    <w:rsid w:val="006B67B7"/>
    <w:rsid w:val="006C7D83"/>
    <w:rsid w:val="006D2106"/>
    <w:rsid w:val="006D4693"/>
    <w:rsid w:val="006F2785"/>
    <w:rsid w:val="00705965"/>
    <w:rsid w:val="007130AE"/>
    <w:rsid w:val="00715323"/>
    <w:rsid w:val="0071580E"/>
    <w:rsid w:val="00721A4D"/>
    <w:rsid w:val="00727A98"/>
    <w:rsid w:val="007332C0"/>
    <w:rsid w:val="00754CFA"/>
    <w:rsid w:val="00775C24"/>
    <w:rsid w:val="0078058A"/>
    <w:rsid w:val="00784CC0"/>
    <w:rsid w:val="007A63E6"/>
    <w:rsid w:val="007B250F"/>
    <w:rsid w:val="007C26D2"/>
    <w:rsid w:val="007C3D6F"/>
    <w:rsid w:val="007F1D86"/>
    <w:rsid w:val="008026ED"/>
    <w:rsid w:val="008217EA"/>
    <w:rsid w:val="00857654"/>
    <w:rsid w:val="008630F3"/>
    <w:rsid w:val="0087659D"/>
    <w:rsid w:val="008A0679"/>
    <w:rsid w:val="008A1179"/>
    <w:rsid w:val="008B4D9E"/>
    <w:rsid w:val="008E21E9"/>
    <w:rsid w:val="008E3C9D"/>
    <w:rsid w:val="008F3430"/>
    <w:rsid w:val="00900DBF"/>
    <w:rsid w:val="00900F14"/>
    <w:rsid w:val="00904604"/>
    <w:rsid w:val="009056B8"/>
    <w:rsid w:val="00910D53"/>
    <w:rsid w:val="0091273E"/>
    <w:rsid w:val="00916E0B"/>
    <w:rsid w:val="00917987"/>
    <w:rsid w:val="009236DB"/>
    <w:rsid w:val="009244F2"/>
    <w:rsid w:val="0093095F"/>
    <w:rsid w:val="00932909"/>
    <w:rsid w:val="00934DE9"/>
    <w:rsid w:val="00935C2E"/>
    <w:rsid w:val="00947251"/>
    <w:rsid w:val="00953652"/>
    <w:rsid w:val="00956312"/>
    <w:rsid w:val="009631CB"/>
    <w:rsid w:val="009715D6"/>
    <w:rsid w:val="00971A22"/>
    <w:rsid w:val="0097752C"/>
    <w:rsid w:val="00980DC5"/>
    <w:rsid w:val="0098615B"/>
    <w:rsid w:val="009973B3"/>
    <w:rsid w:val="009B0C2F"/>
    <w:rsid w:val="009B1EA5"/>
    <w:rsid w:val="009B2452"/>
    <w:rsid w:val="009C0F49"/>
    <w:rsid w:val="009D636E"/>
    <w:rsid w:val="009E3927"/>
    <w:rsid w:val="009E5608"/>
    <w:rsid w:val="00A145CD"/>
    <w:rsid w:val="00A2045F"/>
    <w:rsid w:val="00A26D45"/>
    <w:rsid w:val="00A3291A"/>
    <w:rsid w:val="00A447AD"/>
    <w:rsid w:val="00A5283C"/>
    <w:rsid w:val="00A54556"/>
    <w:rsid w:val="00A5771A"/>
    <w:rsid w:val="00A6329B"/>
    <w:rsid w:val="00A77BD0"/>
    <w:rsid w:val="00A80D68"/>
    <w:rsid w:val="00A83F04"/>
    <w:rsid w:val="00A948D0"/>
    <w:rsid w:val="00AA3471"/>
    <w:rsid w:val="00AA51A5"/>
    <w:rsid w:val="00AB0CB8"/>
    <w:rsid w:val="00AB1EF4"/>
    <w:rsid w:val="00AB31C8"/>
    <w:rsid w:val="00AC3716"/>
    <w:rsid w:val="00AD1818"/>
    <w:rsid w:val="00AD3651"/>
    <w:rsid w:val="00AE2394"/>
    <w:rsid w:val="00AE3D68"/>
    <w:rsid w:val="00AE79E4"/>
    <w:rsid w:val="00AF11A0"/>
    <w:rsid w:val="00AF288A"/>
    <w:rsid w:val="00B031E1"/>
    <w:rsid w:val="00B11EE2"/>
    <w:rsid w:val="00B1546C"/>
    <w:rsid w:val="00B201FB"/>
    <w:rsid w:val="00B332EB"/>
    <w:rsid w:val="00B37F9E"/>
    <w:rsid w:val="00B42603"/>
    <w:rsid w:val="00B43344"/>
    <w:rsid w:val="00B4692F"/>
    <w:rsid w:val="00B53115"/>
    <w:rsid w:val="00B576B0"/>
    <w:rsid w:val="00B60D56"/>
    <w:rsid w:val="00B86021"/>
    <w:rsid w:val="00B91B48"/>
    <w:rsid w:val="00BA5EC2"/>
    <w:rsid w:val="00BB4E45"/>
    <w:rsid w:val="00BB7DC3"/>
    <w:rsid w:val="00BF1152"/>
    <w:rsid w:val="00BF496A"/>
    <w:rsid w:val="00BF4F81"/>
    <w:rsid w:val="00C06B09"/>
    <w:rsid w:val="00C07517"/>
    <w:rsid w:val="00C25882"/>
    <w:rsid w:val="00C27225"/>
    <w:rsid w:val="00C27243"/>
    <w:rsid w:val="00C27E6F"/>
    <w:rsid w:val="00C31324"/>
    <w:rsid w:val="00C3616B"/>
    <w:rsid w:val="00C53B80"/>
    <w:rsid w:val="00C62DC9"/>
    <w:rsid w:val="00C708CB"/>
    <w:rsid w:val="00C82FA5"/>
    <w:rsid w:val="00C830A6"/>
    <w:rsid w:val="00C84C6B"/>
    <w:rsid w:val="00C87020"/>
    <w:rsid w:val="00C905ED"/>
    <w:rsid w:val="00C94E84"/>
    <w:rsid w:val="00C978F4"/>
    <w:rsid w:val="00CA51D5"/>
    <w:rsid w:val="00CB050A"/>
    <w:rsid w:val="00CB3638"/>
    <w:rsid w:val="00CD4C39"/>
    <w:rsid w:val="00CD703B"/>
    <w:rsid w:val="00CE4897"/>
    <w:rsid w:val="00CE7EC7"/>
    <w:rsid w:val="00CF19FE"/>
    <w:rsid w:val="00CF3717"/>
    <w:rsid w:val="00CF711B"/>
    <w:rsid w:val="00D02F74"/>
    <w:rsid w:val="00D03453"/>
    <w:rsid w:val="00D257BF"/>
    <w:rsid w:val="00D56CEF"/>
    <w:rsid w:val="00D57B68"/>
    <w:rsid w:val="00D70A1D"/>
    <w:rsid w:val="00D71368"/>
    <w:rsid w:val="00D85F6B"/>
    <w:rsid w:val="00D92177"/>
    <w:rsid w:val="00D95213"/>
    <w:rsid w:val="00DA408B"/>
    <w:rsid w:val="00DA436F"/>
    <w:rsid w:val="00DC0A6E"/>
    <w:rsid w:val="00DC37C4"/>
    <w:rsid w:val="00DD2305"/>
    <w:rsid w:val="00DF35F2"/>
    <w:rsid w:val="00E06C3D"/>
    <w:rsid w:val="00E06CA8"/>
    <w:rsid w:val="00E13923"/>
    <w:rsid w:val="00E16128"/>
    <w:rsid w:val="00E213AA"/>
    <w:rsid w:val="00E22765"/>
    <w:rsid w:val="00E2542E"/>
    <w:rsid w:val="00E3514A"/>
    <w:rsid w:val="00E54A91"/>
    <w:rsid w:val="00E5748D"/>
    <w:rsid w:val="00E6293C"/>
    <w:rsid w:val="00E769D8"/>
    <w:rsid w:val="00E76E43"/>
    <w:rsid w:val="00E80606"/>
    <w:rsid w:val="00E82585"/>
    <w:rsid w:val="00E938A5"/>
    <w:rsid w:val="00EA2741"/>
    <w:rsid w:val="00EC3E13"/>
    <w:rsid w:val="00ED4284"/>
    <w:rsid w:val="00ED7103"/>
    <w:rsid w:val="00EE5A95"/>
    <w:rsid w:val="00EE6C93"/>
    <w:rsid w:val="00F02975"/>
    <w:rsid w:val="00F20A67"/>
    <w:rsid w:val="00F22BC1"/>
    <w:rsid w:val="00F32213"/>
    <w:rsid w:val="00F4399F"/>
    <w:rsid w:val="00F524F9"/>
    <w:rsid w:val="00F529F5"/>
    <w:rsid w:val="00F5659E"/>
    <w:rsid w:val="00F729A8"/>
    <w:rsid w:val="00F90ABE"/>
    <w:rsid w:val="00FB21A1"/>
    <w:rsid w:val="00FB4C42"/>
    <w:rsid w:val="00FC1E04"/>
    <w:rsid w:val="00FC3851"/>
    <w:rsid w:val="00FC6F1D"/>
    <w:rsid w:val="00FD286B"/>
    <w:rsid w:val="00FE30B8"/>
    <w:rsid w:val="00FE3272"/>
    <w:rsid w:val="00FF28F0"/>
    <w:rsid w:val="00FF338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18DC"/>
  <w15:docId w15:val="{F776226C-04B2-41C8-A505-49858CE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AB31C8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4D9E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34BD1"/>
    <w:rPr>
      <w:color w:val="808080"/>
      <w:shd w:val="clear" w:color="auto" w:fill="E6E6E6"/>
    </w:rPr>
  </w:style>
  <w:style w:type="paragraph" w:styleId="af">
    <w:name w:val="Body Text"/>
    <w:basedOn w:val="a"/>
    <w:link w:val="af0"/>
    <w:uiPriority w:val="1"/>
    <w:qFormat/>
    <w:rsid w:val="00513E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513E7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Default">
    <w:name w:val="Default"/>
    <w:rsid w:val="00A632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locked/>
    <w:rsid w:val="006979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79CD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79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-novoross.ru/info_add/innovac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D81B-E6AF-4090-B357-7E846AE8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2019-03-01T12:09:00Z</cp:lastPrinted>
  <dcterms:created xsi:type="dcterms:W3CDTF">2020-01-16T09:30:00Z</dcterms:created>
  <dcterms:modified xsi:type="dcterms:W3CDTF">2020-01-16T11:31:00Z</dcterms:modified>
</cp:coreProperties>
</file>