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B" w:rsidRPr="006F15F7" w:rsidRDefault="00F478EB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t>Министерство образования, науки и молодежной политики Краснодарского края</w:t>
      </w: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578B1" w:rsidRDefault="00F578B1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578B1" w:rsidRPr="00F27CFE" w:rsidRDefault="00F578B1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6F15F7" w:rsidRDefault="00F478EB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t>Отчёт о реализации проекта</w:t>
      </w:r>
    </w:p>
    <w:p w:rsidR="00F478EB" w:rsidRPr="006F15F7" w:rsidRDefault="00F478EB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szCs w:val="28"/>
          <w:u w:val="single"/>
        </w:rPr>
      </w:pPr>
      <w:r w:rsidRPr="006F15F7">
        <w:rPr>
          <w:rFonts w:cs="Times New Roman"/>
          <w:b/>
          <w:szCs w:val="28"/>
          <w:u w:val="single"/>
        </w:rPr>
        <w:t>краевой инновационной площадки КИП 2016</w:t>
      </w:r>
    </w:p>
    <w:p w:rsidR="00F478EB" w:rsidRPr="006F15F7" w:rsidRDefault="00786AB0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szCs w:val="28"/>
          <w:u w:val="single"/>
        </w:rPr>
      </w:pPr>
      <w:r w:rsidRPr="006F15F7">
        <w:rPr>
          <w:rFonts w:cs="Times New Roman"/>
          <w:b/>
          <w:szCs w:val="28"/>
          <w:u w:val="single"/>
        </w:rPr>
        <w:t xml:space="preserve">Муниципального </w:t>
      </w:r>
      <w:r w:rsidR="00CB508C">
        <w:rPr>
          <w:rFonts w:cs="Times New Roman"/>
          <w:b/>
          <w:szCs w:val="28"/>
          <w:u w:val="single"/>
        </w:rPr>
        <w:t xml:space="preserve">бюджетного общеобразовательного </w:t>
      </w:r>
      <w:proofErr w:type="gramStart"/>
      <w:r w:rsidR="00CB508C">
        <w:rPr>
          <w:rFonts w:cs="Times New Roman"/>
          <w:b/>
          <w:szCs w:val="28"/>
          <w:u w:val="single"/>
        </w:rPr>
        <w:t>учреждения-</w:t>
      </w:r>
      <w:r w:rsidRPr="006F15F7">
        <w:rPr>
          <w:rFonts w:cs="Times New Roman"/>
          <w:b/>
          <w:szCs w:val="28"/>
          <w:u w:val="single"/>
        </w:rPr>
        <w:t>средн</w:t>
      </w:r>
      <w:r w:rsidR="00CB508C">
        <w:rPr>
          <w:rFonts w:cs="Times New Roman"/>
          <w:b/>
          <w:szCs w:val="28"/>
          <w:u w:val="single"/>
        </w:rPr>
        <w:t>е</w:t>
      </w:r>
      <w:r w:rsidRPr="006F15F7">
        <w:rPr>
          <w:rFonts w:cs="Times New Roman"/>
          <w:b/>
          <w:szCs w:val="28"/>
          <w:u w:val="single"/>
        </w:rPr>
        <w:t>й</w:t>
      </w:r>
      <w:proofErr w:type="gramEnd"/>
      <w:r w:rsidR="00F478EB" w:rsidRPr="006F15F7">
        <w:rPr>
          <w:rFonts w:cs="Times New Roman"/>
          <w:b/>
          <w:szCs w:val="28"/>
          <w:u w:val="single"/>
        </w:rPr>
        <w:t xml:space="preserve"> общеобразовательн</w:t>
      </w:r>
      <w:r w:rsidRPr="006F15F7">
        <w:rPr>
          <w:rFonts w:cs="Times New Roman"/>
          <w:b/>
          <w:szCs w:val="28"/>
          <w:u w:val="single"/>
        </w:rPr>
        <w:t>ой школы</w:t>
      </w:r>
      <w:r w:rsidR="00F478EB" w:rsidRPr="006F15F7">
        <w:rPr>
          <w:rFonts w:cs="Times New Roman"/>
          <w:b/>
          <w:szCs w:val="28"/>
          <w:u w:val="single"/>
        </w:rPr>
        <w:t xml:space="preserve"> № </w:t>
      </w:r>
      <w:r w:rsidR="00CB508C">
        <w:rPr>
          <w:rFonts w:cs="Times New Roman"/>
          <w:b/>
          <w:szCs w:val="28"/>
          <w:u w:val="single"/>
        </w:rPr>
        <w:t>5</w:t>
      </w:r>
      <w:r w:rsidR="00F478EB" w:rsidRPr="006F15F7">
        <w:rPr>
          <w:rFonts w:cs="Times New Roman"/>
          <w:b/>
          <w:szCs w:val="28"/>
          <w:u w:val="single"/>
        </w:rPr>
        <w:t xml:space="preserve"> муниципального образования </w:t>
      </w:r>
      <w:r w:rsidR="00CB508C">
        <w:rPr>
          <w:rFonts w:cs="Times New Roman"/>
          <w:b/>
          <w:szCs w:val="28"/>
          <w:u w:val="single"/>
        </w:rPr>
        <w:t>Калининский</w:t>
      </w:r>
      <w:r w:rsidR="00F478EB" w:rsidRPr="006F15F7">
        <w:rPr>
          <w:rFonts w:cs="Times New Roman"/>
          <w:b/>
          <w:szCs w:val="28"/>
          <w:u w:val="single"/>
        </w:rPr>
        <w:t xml:space="preserve"> район</w:t>
      </w:r>
    </w:p>
    <w:p w:rsidR="00CB508C" w:rsidRDefault="00F478EB" w:rsidP="006F15F7">
      <w:pPr>
        <w:spacing w:after="0" w:line="360" w:lineRule="auto"/>
        <w:contextualSpacing/>
        <w:mirrorIndents/>
        <w:jc w:val="center"/>
        <w:rPr>
          <w:b/>
          <w:color w:val="000000"/>
          <w:szCs w:val="28"/>
        </w:rPr>
      </w:pPr>
      <w:r w:rsidRPr="00CB508C">
        <w:rPr>
          <w:rFonts w:cs="Times New Roman"/>
          <w:b/>
          <w:szCs w:val="28"/>
        </w:rPr>
        <w:t>«</w:t>
      </w:r>
      <w:proofErr w:type="spellStart"/>
      <w:r w:rsidR="00CB508C" w:rsidRPr="00CB508C">
        <w:rPr>
          <w:b/>
          <w:color w:val="000000"/>
          <w:szCs w:val="28"/>
        </w:rPr>
        <w:t>Профориентационная</w:t>
      </w:r>
      <w:proofErr w:type="spellEnd"/>
      <w:r w:rsidR="00CB508C" w:rsidRPr="00CB508C">
        <w:rPr>
          <w:b/>
          <w:color w:val="000000"/>
          <w:szCs w:val="28"/>
        </w:rPr>
        <w:t xml:space="preserve"> работа </w:t>
      </w:r>
      <w:proofErr w:type="spellStart"/>
      <w:r w:rsidR="00CB508C" w:rsidRPr="00CB508C">
        <w:rPr>
          <w:b/>
          <w:szCs w:val="28"/>
        </w:rPr>
        <w:t>агротехнологической</w:t>
      </w:r>
      <w:proofErr w:type="spellEnd"/>
      <w:r w:rsidR="00CB508C" w:rsidRPr="00CB508C">
        <w:rPr>
          <w:b/>
          <w:szCs w:val="28"/>
        </w:rPr>
        <w:t xml:space="preserve"> направленности</w:t>
      </w:r>
      <w:r w:rsidR="00CB508C" w:rsidRPr="00CB508C">
        <w:rPr>
          <w:b/>
          <w:color w:val="000000"/>
          <w:szCs w:val="28"/>
        </w:rPr>
        <w:t xml:space="preserve"> в рамках </w:t>
      </w:r>
      <w:proofErr w:type="spellStart"/>
      <w:r w:rsidR="00CB508C" w:rsidRPr="00CB508C">
        <w:rPr>
          <w:b/>
          <w:color w:val="000000"/>
          <w:szCs w:val="28"/>
        </w:rPr>
        <w:t>предпрофильной</w:t>
      </w:r>
      <w:proofErr w:type="spellEnd"/>
      <w:r w:rsidR="00CB508C" w:rsidRPr="00CB508C">
        <w:rPr>
          <w:b/>
          <w:color w:val="000000"/>
          <w:szCs w:val="28"/>
        </w:rPr>
        <w:t xml:space="preserve"> подготовки и профильного обучения </w:t>
      </w:r>
    </w:p>
    <w:p w:rsidR="00F478EB" w:rsidRPr="00CB508C" w:rsidRDefault="00CB508C" w:rsidP="006F15F7">
      <w:pPr>
        <w:spacing w:after="0" w:line="360" w:lineRule="auto"/>
        <w:contextualSpacing/>
        <w:mirrorIndents/>
        <w:jc w:val="center"/>
        <w:rPr>
          <w:rFonts w:cs="Times New Roman"/>
          <w:b/>
          <w:bCs/>
          <w:szCs w:val="28"/>
        </w:rPr>
      </w:pPr>
      <w:r w:rsidRPr="00CB508C">
        <w:rPr>
          <w:b/>
          <w:szCs w:val="28"/>
        </w:rPr>
        <w:t>школьников</w:t>
      </w:r>
      <w:r w:rsidR="00F478EB" w:rsidRPr="00CB508C">
        <w:rPr>
          <w:rFonts w:cs="Times New Roman"/>
          <w:b/>
          <w:szCs w:val="28"/>
        </w:rPr>
        <w:t>»</w:t>
      </w: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CB508C" w:rsidRDefault="00CB508C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6F15F7" w:rsidRDefault="006F15F7" w:rsidP="006F15F7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Default="00CB508C" w:rsidP="00CB508C">
      <w:pPr>
        <w:spacing w:after="0" w:line="360" w:lineRule="auto"/>
        <w:ind w:left="851" w:firstLine="709"/>
        <w:contextualSpacing/>
        <w:mirrorIndents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Ст. </w:t>
      </w:r>
      <w:proofErr w:type="spellStart"/>
      <w:r>
        <w:rPr>
          <w:rFonts w:cs="Times New Roman"/>
          <w:szCs w:val="28"/>
        </w:rPr>
        <w:t>Старовеличковская</w:t>
      </w:r>
      <w:proofErr w:type="spellEnd"/>
      <w:r w:rsidR="00B4698D">
        <w:rPr>
          <w:rFonts w:cs="Times New Roman"/>
          <w:szCs w:val="28"/>
        </w:rPr>
        <w:t>,</w:t>
      </w:r>
      <w:r w:rsidR="00F478EB" w:rsidRPr="00F27CFE">
        <w:rPr>
          <w:rFonts w:cs="Times New Roman"/>
          <w:szCs w:val="28"/>
        </w:rPr>
        <w:t xml:space="preserve"> 201</w:t>
      </w:r>
      <w:r w:rsidR="00896335">
        <w:rPr>
          <w:rFonts w:cs="Times New Roman"/>
          <w:szCs w:val="28"/>
        </w:rPr>
        <w:t>9</w:t>
      </w:r>
    </w:p>
    <w:p w:rsidR="00896335" w:rsidRDefault="00896335" w:rsidP="00896335">
      <w:pPr>
        <w:spacing w:after="0" w:line="360" w:lineRule="auto"/>
        <w:ind w:left="851" w:firstLine="709"/>
        <w:contextualSpacing/>
        <w:mirrorIndents/>
        <w:jc w:val="center"/>
        <w:rPr>
          <w:rFonts w:cs="Times New Roman"/>
          <w:szCs w:val="28"/>
        </w:rPr>
      </w:pPr>
      <w:r w:rsidRPr="008C0975">
        <w:rPr>
          <w:rFonts w:eastAsia="Times New Roman" w:cs="Times New Roman"/>
          <w:b/>
          <w:i/>
          <w:szCs w:val="28"/>
          <w:lang w:eastAsia="ru-RU"/>
        </w:rPr>
        <w:lastRenderedPageBreak/>
        <w:t>I</w:t>
      </w:r>
      <w:r w:rsidRPr="008C0975">
        <w:rPr>
          <w:rFonts w:eastAsia="Times New Roman" w:cs="Times New Roman"/>
          <w:b/>
          <w:bCs/>
          <w:i/>
          <w:szCs w:val="28"/>
          <w:lang w:eastAsia="ru-RU"/>
        </w:rPr>
        <w:t>. Паспортная информация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2693"/>
        <w:gridCol w:w="5776"/>
      </w:tblGrid>
      <w:tr w:rsidR="004E664E" w:rsidRPr="00F27CFE" w:rsidTr="00140D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896335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proofErr w:type="gramStart"/>
            <w:r w:rsidRPr="00F27CFE">
              <w:rPr>
                <w:rFonts w:cs="Times New Roman"/>
                <w:szCs w:val="28"/>
              </w:rPr>
              <w:t>Муниципальное</w:t>
            </w:r>
            <w:proofErr w:type="gramEnd"/>
            <w:r w:rsidRPr="00F27CF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бюджетное обще</w:t>
            </w:r>
            <w:r w:rsidRPr="00F27CFE">
              <w:rPr>
                <w:rFonts w:cs="Times New Roman"/>
                <w:szCs w:val="28"/>
              </w:rPr>
              <w:t>образователь</w:t>
            </w:r>
            <w:r>
              <w:rPr>
                <w:rFonts w:cs="Times New Roman"/>
                <w:szCs w:val="28"/>
              </w:rPr>
              <w:t>ное учреждение-</w:t>
            </w:r>
            <w:r w:rsidRPr="00F27CFE">
              <w:rPr>
                <w:rFonts w:cs="Times New Roman"/>
                <w:szCs w:val="28"/>
              </w:rPr>
              <w:t xml:space="preserve">средняя общеобразовательная школа № </w:t>
            </w:r>
            <w:r>
              <w:rPr>
                <w:rFonts w:cs="Times New Roman"/>
                <w:szCs w:val="28"/>
              </w:rPr>
              <w:t>5</w:t>
            </w:r>
            <w:r w:rsidRPr="00F27CF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ст</w:t>
            </w:r>
            <w:r w:rsidR="00896335">
              <w:rPr>
                <w:rFonts w:cs="Times New Roman"/>
                <w:szCs w:val="28"/>
              </w:rPr>
              <w:t>аницы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Старовеличковской</w:t>
            </w:r>
            <w:proofErr w:type="spellEnd"/>
          </w:p>
        </w:tc>
      </w:tr>
      <w:tr w:rsidR="004E664E" w:rsidRPr="00F27CFE" w:rsidTr="00140D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Учредитель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B4698D" w:rsidP="00B4698D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Управление образования администрации м</w:t>
            </w:r>
            <w:r w:rsidR="004E664E" w:rsidRPr="00F27CFE">
              <w:rPr>
                <w:rFonts w:cs="Times New Roman"/>
                <w:szCs w:val="28"/>
              </w:rPr>
              <w:t>униципально</w:t>
            </w:r>
            <w:r>
              <w:rPr>
                <w:rFonts w:cs="Times New Roman"/>
                <w:szCs w:val="28"/>
              </w:rPr>
              <w:t>го</w:t>
            </w:r>
            <w:r w:rsidR="004E664E" w:rsidRPr="00F27CFE">
              <w:rPr>
                <w:rFonts w:cs="Times New Roman"/>
                <w:szCs w:val="28"/>
              </w:rPr>
              <w:t xml:space="preserve"> образовани</w:t>
            </w:r>
            <w:r>
              <w:rPr>
                <w:rFonts w:cs="Times New Roman"/>
                <w:szCs w:val="28"/>
              </w:rPr>
              <w:t>я</w:t>
            </w:r>
            <w:r w:rsidR="004E664E" w:rsidRPr="00F27CFE">
              <w:rPr>
                <w:rFonts w:cs="Times New Roman"/>
                <w:szCs w:val="28"/>
              </w:rPr>
              <w:t xml:space="preserve"> </w:t>
            </w:r>
            <w:r w:rsidR="004E664E">
              <w:rPr>
                <w:rFonts w:cs="Times New Roman"/>
                <w:szCs w:val="28"/>
              </w:rPr>
              <w:t>Калининский</w:t>
            </w:r>
            <w:r w:rsidR="004E664E" w:rsidRPr="00F27CFE">
              <w:rPr>
                <w:rFonts w:cs="Times New Roman"/>
                <w:szCs w:val="28"/>
              </w:rPr>
              <w:t xml:space="preserve"> район</w:t>
            </w:r>
          </w:p>
        </w:tc>
      </w:tr>
      <w:tr w:rsidR="004E664E" w:rsidRPr="00F27CFE" w:rsidTr="00140D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D" w:rsidRDefault="004E664E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CB508C">
              <w:rPr>
                <w:rFonts w:cs="Times New Roman"/>
                <w:szCs w:val="28"/>
              </w:rPr>
              <w:t>353793 Краснодарский край, Калининский район, ст</w:t>
            </w:r>
            <w:r w:rsidR="00896335">
              <w:rPr>
                <w:rFonts w:cs="Times New Roman"/>
                <w:szCs w:val="28"/>
              </w:rPr>
              <w:t>аница</w:t>
            </w:r>
            <w:r w:rsidRPr="00CB508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B508C">
              <w:rPr>
                <w:rFonts w:cs="Times New Roman"/>
                <w:szCs w:val="28"/>
              </w:rPr>
              <w:t>Старовеличковская</w:t>
            </w:r>
            <w:proofErr w:type="spellEnd"/>
            <w:r w:rsidRPr="00CB508C">
              <w:rPr>
                <w:rFonts w:cs="Times New Roman"/>
                <w:szCs w:val="28"/>
              </w:rPr>
              <w:t xml:space="preserve">, </w:t>
            </w:r>
          </w:p>
          <w:p w:rsidR="004E664E" w:rsidRPr="00F27CFE" w:rsidRDefault="004E664E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CB508C">
              <w:rPr>
                <w:rFonts w:cs="Times New Roman"/>
                <w:szCs w:val="28"/>
              </w:rPr>
              <w:t>ул. Красная, 202.</w:t>
            </w:r>
          </w:p>
        </w:tc>
      </w:tr>
      <w:tr w:rsidR="004E664E" w:rsidRPr="00F27CFE" w:rsidTr="00140D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CB508C" w:rsidRDefault="004E664E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Топка Наталья Ивановна</w:t>
            </w:r>
          </w:p>
        </w:tc>
      </w:tr>
      <w:tr w:rsidR="004E664E" w:rsidRPr="00CB508C" w:rsidTr="00140D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  <w:lang w:val="en-US"/>
              </w:rPr>
            </w:pPr>
            <w:r w:rsidRPr="00F27CFE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F27CFE">
              <w:rPr>
                <w:rFonts w:cs="Times New Roman"/>
                <w:szCs w:val="28"/>
              </w:rPr>
              <w:t>е</w:t>
            </w:r>
            <w:proofErr w:type="gramEnd"/>
            <w:r w:rsidRPr="00F27CFE">
              <w:rPr>
                <w:rFonts w:cs="Times New Roman"/>
                <w:szCs w:val="28"/>
              </w:rPr>
              <w:t>-</w:t>
            </w:r>
            <w:r w:rsidRPr="00F27CFE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тел. (8-861</w:t>
            </w:r>
            <w:r>
              <w:rPr>
                <w:rFonts w:cs="Times New Roman"/>
                <w:szCs w:val="28"/>
              </w:rPr>
              <w:t>63</w:t>
            </w:r>
            <w:r w:rsidRPr="00F27CFE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2</w:t>
            </w:r>
            <w:r w:rsidRPr="00F27CFE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60</w:t>
            </w:r>
            <w:r w:rsidRPr="00F27CFE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34</w:t>
            </w:r>
          </w:p>
          <w:p w:rsidR="004E664E" w:rsidRPr="00B4698D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факс</w:t>
            </w:r>
            <w:r w:rsidRPr="00F27CFE">
              <w:rPr>
                <w:rFonts w:cs="Times New Roman"/>
                <w:szCs w:val="28"/>
                <w:lang w:val="en-US"/>
              </w:rPr>
              <w:t> </w:t>
            </w:r>
            <w:r w:rsidRPr="00B4698D">
              <w:rPr>
                <w:rFonts w:cs="Times New Roman"/>
                <w:szCs w:val="28"/>
              </w:rPr>
              <w:t>(8-861</w:t>
            </w:r>
            <w:r>
              <w:rPr>
                <w:rFonts w:cs="Times New Roman"/>
                <w:szCs w:val="28"/>
              </w:rPr>
              <w:t>63</w:t>
            </w:r>
            <w:r w:rsidRPr="00B4698D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2</w:t>
            </w:r>
            <w:r w:rsidRPr="00B4698D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66</w:t>
            </w:r>
            <w:r w:rsidRPr="00B4698D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4</w:t>
            </w:r>
            <w:r w:rsidRPr="00B4698D">
              <w:rPr>
                <w:rFonts w:cs="Times New Roman"/>
                <w:szCs w:val="28"/>
              </w:rPr>
              <w:t>3</w:t>
            </w:r>
          </w:p>
          <w:p w:rsidR="004E664E" w:rsidRPr="00B4698D" w:rsidRDefault="004E664E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  <w:lang w:val="en-US"/>
              </w:rPr>
              <w:t>e</w:t>
            </w:r>
            <w:r w:rsidRPr="00B4698D">
              <w:rPr>
                <w:rFonts w:cs="Times New Roman"/>
                <w:szCs w:val="28"/>
              </w:rPr>
              <w:t>-</w:t>
            </w:r>
            <w:r w:rsidRPr="00F27CFE">
              <w:rPr>
                <w:rFonts w:cs="Times New Roman"/>
                <w:szCs w:val="28"/>
                <w:lang w:val="en-US"/>
              </w:rPr>
              <w:t>mail</w:t>
            </w:r>
            <w:r w:rsidRPr="00B4698D">
              <w:rPr>
                <w:rFonts w:cs="Times New Roman"/>
                <w:szCs w:val="28"/>
              </w:rPr>
              <w:t>:</w:t>
            </w:r>
            <w:r w:rsidRPr="00F27CFE">
              <w:rPr>
                <w:rFonts w:cs="Times New Roman"/>
                <w:szCs w:val="28"/>
                <w:lang w:val="en-US"/>
              </w:rPr>
              <w:t> </w:t>
            </w:r>
            <w:hyperlink r:id="rId8" w:history="1">
              <w:r w:rsidRPr="00CB508C">
                <w:rPr>
                  <w:rStyle w:val="ab"/>
                  <w:rFonts w:cs="Times New Roman"/>
                  <w:szCs w:val="28"/>
                  <w:lang w:val="en-US"/>
                </w:rPr>
                <w:t>ssh</w:t>
              </w:r>
              <w:r w:rsidRPr="00B4698D">
                <w:rPr>
                  <w:rStyle w:val="ab"/>
                  <w:rFonts w:cs="Times New Roman"/>
                  <w:szCs w:val="28"/>
                </w:rPr>
                <w:t>5202@</w:t>
              </w:r>
              <w:r w:rsidRPr="00CB508C">
                <w:rPr>
                  <w:rStyle w:val="ab"/>
                  <w:rFonts w:cs="Times New Roman"/>
                  <w:szCs w:val="28"/>
                  <w:lang w:val="en-US"/>
                </w:rPr>
                <w:t>yandex</w:t>
              </w:r>
              <w:r w:rsidRPr="00B4698D">
                <w:rPr>
                  <w:rStyle w:val="ab"/>
                  <w:rFonts w:cs="Times New Roman"/>
                  <w:szCs w:val="28"/>
                </w:rPr>
                <w:t>.</w:t>
              </w:r>
              <w:r w:rsidRPr="00CB508C">
                <w:rPr>
                  <w:rStyle w:val="ab"/>
                  <w:rFonts w:cs="Times New Roman"/>
                  <w:szCs w:val="28"/>
                  <w:lang w:val="en-US"/>
                </w:rPr>
                <w:t>ru</w:t>
              </w:r>
            </w:hyperlink>
            <w:r w:rsidRPr="00B4698D">
              <w:rPr>
                <w:rFonts w:cs="Times New Roman"/>
                <w:szCs w:val="28"/>
              </w:rPr>
              <w:t xml:space="preserve"> </w:t>
            </w:r>
          </w:p>
        </w:tc>
      </w:tr>
      <w:tr w:rsidR="004E664E" w:rsidRPr="00F27CFE" w:rsidTr="00140D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Сайт учреждения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6F15F7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CB508C">
              <w:rPr>
                <w:rFonts w:cs="Times New Roman"/>
                <w:szCs w:val="28"/>
              </w:rPr>
              <w:t>http://school5-kalin.ru/</w:t>
            </w:r>
          </w:p>
        </w:tc>
      </w:tr>
      <w:tr w:rsidR="004E664E" w:rsidRPr="00F27CFE" w:rsidTr="00140D04">
        <w:trPr>
          <w:trHeight w:val="11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E" w:rsidRPr="00F27CFE" w:rsidRDefault="004E664E" w:rsidP="004E664E">
            <w:pPr>
              <w:spacing w:after="0" w:line="360" w:lineRule="auto"/>
              <w:contextualSpacing/>
              <w:mirrorIndents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E" w:rsidRPr="00F27CFE" w:rsidRDefault="004E664E" w:rsidP="00211741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 w:rsidRPr="00F27CFE">
              <w:rPr>
                <w:rFonts w:cs="Times New Roman"/>
                <w:szCs w:val="28"/>
              </w:rPr>
              <w:t>Ссылка на сайт</w:t>
            </w:r>
            <w:r w:rsidR="00211741">
              <w:rPr>
                <w:rFonts w:cs="Times New Roman"/>
                <w:szCs w:val="28"/>
              </w:rPr>
              <w:t>е</w:t>
            </w:r>
            <w:r w:rsidR="00211741" w:rsidRPr="00F27CFE">
              <w:rPr>
                <w:rFonts w:cs="Times New Roman"/>
                <w:szCs w:val="28"/>
              </w:rPr>
              <w:t xml:space="preserve"> на раздел</w:t>
            </w:r>
            <w:r w:rsidR="00211741">
              <w:rPr>
                <w:rFonts w:cs="Times New Roman"/>
                <w:szCs w:val="28"/>
              </w:rPr>
              <w:t xml:space="preserve">, </w:t>
            </w:r>
            <w:r w:rsidRPr="00F27CFE">
              <w:rPr>
                <w:rFonts w:cs="Times New Roman"/>
                <w:szCs w:val="28"/>
              </w:rPr>
              <w:t>посвященный  проекту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6F" w:rsidRDefault="00417502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hyperlink r:id="rId9" w:history="1">
              <w:r w:rsidR="0035406F" w:rsidRPr="00E761E4">
                <w:rPr>
                  <w:rStyle w:val="ab"/>
                  <w:rFonts w:cs="Times New Roman"/>
                  <w:szCs w:val="28"/>
                </w:rPr>
                <w:t>http://school5-ka</w:t>
              </w:r>
              <w:r w:rsidR="0035406F" w:rsidRPr="00E761E4">
                <w:rPr>
                  <w:rStyle w:val="ab"/>
                  <w:rFonts w:cs="Times New Roman"/>
                  <w:szCs w:val="28"/>
                </w:rPr>
                <w:t>l</w:t>
              </w:r>
              <w:r w:rsidR="0035406F" w:rsidRPr="00E761E4">
                <w:rPr>
                  <w:rStyle w:val="ab"/>
                  <w:rFonts w:cs="Times New Roman"/>
                  <w:szCs w:val="28"/>
                </w:rPr>
                <w:t>in.ru/?page_id=96</w:t>
              </w:r>
            </w:hyperlink>
            <w:r w:rsidR="0035406F">
              <w:rPr>
                <w:rFonts w:cs="Times New Roman"/>
                <w:szCs w:val="28"/>
              </w:rPr>
              <w:t xml:space="preserve"> </w:t>
            </w:r>
          </w:p>
          <w:p w:rsidR="004E664E" w:rsidRPr="00F27CFE" w:rsidRDefault="004E664E" w:rsidP="00CB508C">
            <w:pPr>
              <w:spacing w:after="0" w:line="360" w:lineRule="auto"/>
              <w:contextualSpacing/>
              <w:mirrorIndent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Раздел «Инновационная деятельность школы»</w:t>
            </w:r>
          </w:p>
        </w:tc>
      </w:tr>
    </w:tbl>
    <w:p w:rsidR="004E664E" w:rsidRDefault="004E664E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Default="00211741" w:rsidP="004E664E">
      <w:pPr>
        <w:pStyle w:val="a3"/>
        <w:spacing w:after="0" w:line="360" w:lineRule="auto"/>
        <w:ind w:left="0"/>
        <w:mirrorIndents/>
        <w:rPr>
          <w:rFonts w:cs="Times New Roman"/>
          <w:b/>
          <w:szCs w:val="28"/>
        </w:rPr>
      </w:pPr>
    </w:p>
    <w:p w:rsidR="00211741" w:rsidRPr="00896335" w:rsidRDefault="00896335" w:rsidP="00896335">
      <w:pPr>
        <w:ind w:firstLine="567"/>
        <w:jc w:val="center"/>
        <w:rPr>
          <w:rFonts w:eastAsia="Times New Roman" w:cs="Times New Roman"/>
          <w:b/>
          <w:bCs/>
          <w:i/>
          <w:szCs w:val="28"/>
          <w:lang w:eastAsia="ru-RU"/>
        </w:rPr>
      </w:pPr>
      <w:r w:rsidRPr="004B0CED">
        <w:rPr>
          <w:rFonts w:eastAsia="Times New Roman" w:cs="Times New Roman"/>
          <w:b/>
          <w:bCs/>
          <w:i/>
          <w:szCs w:val="28"/>
          <w:lang w:val="en-US" w:eastAsia="ru-RU"/>
        </w:rPr>
        <w:lastRenderedPageBreak/>
        <w:t>II</w:t>
      </w:r>
      <w:r w:rsidRPr="004B0CED">
        <w:rPr>
          <w:rFonts w:eastAsia="Times New Roman" w:cs="Times New Roman"/>
          <w:b/>
          <w:bCs/>
          <w:i/>
          <w:szCs w:val="28"/>
          <w:lang w:eastAsia="ru-RU"/>
        </w:rPr>
        <w:t>. Отч</w:t>
      </w:r>
      <w:r w:rsidR="009772CD">
        <w:rPr>
          <w:rFonts w:eastAsia="Times New Roman" w:cs="Times New Roman"/>
          <w:b/>
          <w:bCs/>
          <w:i/>
          <w:szCs w:val="28"/>
          <w:lang w:eastAsia="ru-RU"/>
        </w:rPr>
        <w:t>ё</w:t>
      </w:r>
      <w:r w:rsidRPr="004B0CED">
        <w:rPr>
          <w:rFonts w:eastAsia="Times New Roman" w:cs="Times New Roman"/>
          <w:b/>
          <w:bCs/>
          <w:i/>
          <w:szCs w:val="28"/>
          <w:lang w:eastAsia="ru-RU"/>
        </w:rPr>
        <w:t>т</w:t>
      </w:r>
    </w:p>
    <w:p w:rsidR="003E4967" w:rsidRPr="00FF4A38" w:rsidRDefault="00896335" w:rsidP="009772CD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96335">
        <w:rPr>
          <w:rFonts w:eastAsia="Times New Roman" w:cs="Times New Roman"/>
          <w:b/>
          <w:bCs/>
          <w:szCs w:val="28"/>
          <w:lang w:eastAsia="ru-RU"/>
        </w:rPr>
        <w:t xml:space="preserve">Тема проекта. Цель, задачи, </w:t>
      </w:r>
      <w:proofErr w:type="spellStart"/>
      <w:r w:rsidRPr="00896335">
        <w:rPr>
          <w:rFonts w:eastAsia="Times New Roman" w:cs="Times New Roman"/>
          <w:b/>
          <w:bCs/>
          <w:szCs w:val="28"/>
          <w:lang w:eastAsia="ru-RU"/>
        </w:rPr>
        <w:t>инновационность</w:t>
      </w:r>
      <w:proofErr w:type="spellEnd"/>
      <w:r w:rsidR="002329E3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896335" w:rsidRDefault="00896335" w:rsidP="009772CD">
      <w:pPr>
        <w:spacing w:after="0" w:line="360" w:lineRule="auto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Цель: разработка и экспериментальная проверка педагогических условий и ориентационной мотивационной основы для осознанного выбора профессии сельскохозяйственного профиля</w:t>
      </w:r>
      <w:r w:rsidR="00FF4A38">
        <w:rPr>
          <w:rFonts w:eastAsia="Times New Roman" w:cs="Times New Roman"/>
          <w:color w:val="000000"/>
        </w:rPr>
        <w:t xml:space="preserve">, формирование у учащихся основ </w:t>
      </w:r>
      <w:r>
        <w:rPr>
          <w:rFonts w:eastAsia="Times New Roman" w:cs="Times New Roman"/>
          <w:color w:val="000000"/>
        </w:rPr>
        <w:t>предпринимательской деятельности.</w:t>
      </w:r>
    </w:p>
    <w:p w:rsidR="00896335" w:rsidRDefault="00896335" w:rsidP="00FF4A38">
      <w:pPr>
        <w:spacing w:after="0" w:line="360" w:lineRule="auto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Задачи: </w:t>
      </w:r>
    </w:p>
    <w:p w:rsidR="00896335" w:rsidRDefault="00896335" w:rsidP="00FF4A38">
      <w:pPr>
        <w:spacing w:after="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создать систему действенной профориентации учащихся, способствующую формированию профессионального самоопределения в соответствии с желаниями, способностями, индивидуальными особенностями каждой личности и с учетом </w:t>
      </w:r>
      <w:proofErr w:type="spellStart"/>
      <w:r>
        <w:rPr>
          <w:rFonts w:eastAsia="Times New Roman" w:cs="Times New Roman"/>
          <w:color w:val="000000"/>
        </w:rPr>
        <w:t>социокультурной</w:t>
      </w:r>
      <w:proofErr w:type="spellEnd"/>
      <w:r>
        <w:rPr>
          <w:rFonts w:eastAsia="Times New Roman" w:cs="Times New Roman"/>
          <w:color w:val="000000"/>
        </w:rPr>
        <w:t xml:space="preserve"> и экономической ситуации в районе и регионе,</w:t>
      </w:r>
      <w:r>
        <w:rPr>
          <w:rFonts w:eastAsia="Times New Roman" w:cs="Times New Roman"/>
        </w:rPr>
        <w:t xml:space="preserve"> обеспечивающую формирование осознанного выбора </w:t>
      </w:r>
      <w:proofErr w:type="spellStart"/>
      <w:r>
        <w:rPr>
          <w:rFonts w:eastAsia="Times New Roman" w:cs="Times New Roman"/>
        </w:rPr>
        <w:t>постшкольной</w:t>
      </w:r>
      <w:proofErr w:type="spellEnd"/>
      <w:r>
        <w:rPr>
          <w:rFonts w:eastAsia="Times New Roman" w:cs="Times New Roman"/>
        </w:rPr>
        <w:t xml:space="preserve"> траектории жизнеустройства в сельской местности;</w:t>
      </w:r>
    </w:p>
    <w:p w:rsidR="00896335" w:rsidRDefault="00896335" w:rsidP="00FF4A38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определить содержание, организационные формы, новые образовательные технологии для обеспечения качественного образования </w:t>
      </w:r>
      <w:proofErr w:type="spellStart"/>
      <w:r>
        <w:rPr>
          <w:rFonts w:eastAsia="Times New Roman" w:cs="Times New Roman"/>
        </w:rPr>
        <w:t>агротехнологического</w:t>
      </w:r>
      <w:proofErr w:type="spellEnd"/>
      <w:r>
        <w:rPr>
          <w:rFonts w:eastAsia="Times New Roman" w:cs="Times New Roman"/>
        </w:rPr>
        <w:t xml:space="preserve"> профиля;</w:t>
      </w:r>
    </w:p>
    <w:p w:rsidR="00896335" w:rsidRDefault="00896335" w:rsidP="00FF4A38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обеспечить на договорной основе комплексное привлечение к реализации запланированных мероприятий материально-технических, информационных, кадровых ресурсов профессиональных образовательных организаций, организаций высшего образования, коллективных и частных крестьянско-фермерских хозяйств</w:t>
      </w:r>
      <w:r w:rsidR="00FF4A38">
        <w:rPr>
          <w:rFonts w:eastAsia="Times New Roman" w:cs="Times New Roman"/>
        </w:rPr>
        <w:t>.</w:t>
      </w:r>
    </w:p>
    <w:p w:rsidR="00896335" w:rsidRDefault="00896335" w:rsidP="00FF4A38">
      <w:pPr>
        <w:spacing w:after="0"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proofErr w:type="spellStart"/>
      <w:r>
        <w:rPr>
          <w:rFonts w:cs="Times New Roman"/>
          <w:szCs w:val="28"/>
        </w:rPr>
        <w:t>Инновационность</w:t>
      </w:r>
      <w:proofErr w:type="spellEnd"/>
      <w:r w:rsidRPr="00B353CF">
        <w:rPr>
          <w:rFonts w:cs="Times New Roman"/>
          <w:szCs w:val="28"/>
        </w:rPr>
        <w:t xml:space="preserve"> проекта состоит в том, что никто до нас в системе образования Калининского района не пытался подойти к </w:t>
      </w:r>
      <w:proofErr w:type="spellStart"/>
      <w:r w:rsidRPr="00B353CF">
        <w:rPr>
          <w:rFonts w:cs="Times New Roman"/>
          <w:szCs w:val="28"/>
        </w:rPr>
        <w:t>профориентационной</w:t>
      </w:r>
      <w:proofErr w:type="spellEnd"/>
      <w:r w:rsidRPr="00B353CF">
        <w:rPr>
          <w:rFonts w:cs="Times New Roman"/>
          <w:szCs w:val="28"/>
        </w:rPr>
        <w:t xml:space="preserve"> социализации личности через </w:t>
      </w:r>
      <w:proofErr w:type="spellStart"/>
      <w:r w:rsidRPr="00B353CF">
        <w:rPr>
          <w:rFonts w:cs="Times New Roman"/>
          <w:szCs w:val="28"/>
        </w:rPr>
        <w:t>агротехнологический</w:t>
      </w:r>
      <w:proofErr w:type="spellEnd"/>
      <w:r w:rsidRPr="00B353CF">
        <w:rPr>
          <w:rFonts w:cs="Times New Roman"/>
          <w:szCs w:val="28"/>
        </w:rPr>
        <w:t xml:space="preserve"> профиль</w:t>
      </w:r>
      <w:r>
        <w:rPr>
          <w:rFonts w:cs="Times New Roman"/>
          <w:szCs w:val="28"/>
        </w:rPr>
        <w:t xml:space="preserve"> и новые формы работы с учащимися, начиная с начальной школы</w:t>
      </w:r>
      <w:r w:rsidRPr="00B353CF">
        <w:rPr>
          <w:rFonts w:cs="Times New Roman"/>
          <w:szCs w:val="28"/>
        </w:rPr>
        <w:t xml:space="preserve">.  </w:t>
      </w:r>
      <w:r w:rsidRPr="00B353CF">
        <w:rPr>
          <w:color w:val="000000" w:themeColor="text1"/>
          <w:szCs w:val="28"/>
        </w:rPr>
        <w:t xml:space="preserve">В ходе ранней </w:t>
      </w:r>
      <w:proofErr w:type="spellStart"/>
      <w:r w:rsidRPr="00B353CF">
        <w:rPr>
          <w:color w:val="000000" w:themeColor="text1"/>
          <w:szCs w:val="28"/>
        </w:rPr>
        <w:t>профилизации</w:t>
      </w:r>
      <w:proofErr w:type="spellEnd"/>
      <w:r w:rsidRPr="00B353CF">
        <w:rPr>
          <w:color w:val="000000" w:themeColor="text1"/>
          <w:szCs w:val="28"/>
        </w:rPr>
        <w:t xml:space="preserve">, </w:t>
      </w:r>
      <w:proofErr w:type="spellStart"/>
      <w:r w:rsidRPr="00B353CF">
        <w:rPr>
          <w:color w:val="000000" w:themeColor="text1"/>
          <w:szCs w:val="28"/>
        </w:rPr>
        <w:t>предпрофильного</w:t>
      </w:r>
      <w:proofErr w:type="spellEnd"/>
      <w:r w:rsidRPr="00B353CF">
        <w:rPr>
          <w:color w:val="000000" w:themeColor="text1"/>
          <w:szCs w:val="28"/>
        </w:rPr>
        <w:t xml:space="preserve"> и профильного обучения в школе особое внимание уделяется использованию новых форм и методов работы с учащимися</w:t>
      </w:r>
      <w:r>
        <w:rPr>
          <w:color w:val="000000" w:themeColor="text1"/>
          <w:szCs w:val="28"/>
        </w:rPr>
        <w:t xml:space="preserve">, </w:t>
      </w:r>
      <w:r w:rsidRPr="00AB3EA2">
        <w:rPr>
          <w:rFonts w:eastAsia="Times New Roman" w:cs="Times New Roman"/>
          <w:bCs/>
          <w:szCs w:val="28"/>
          <w:lang w:eastAsia="ru-RU"/>
        </w:rPr>
        <w:t xml:space="preserve">выявлена и обоснована проблема организации инновационной модели сетевого партнерства </w:t>
      </w:r>
      <w:r>
        <w:rPr>
          <w:rFonts w:eastAsia="Times New Roman" w:cs="Times New Roman"/>
          <w:bCs/>
          <w:szCs w:val="28"/>
          <w:lang w:eastAsia="ru-RU"/>
        </w:rPr>
        <w:t xml:space="preserve">с </w:t>
      </w:r>
      <w:r w:rsidRPr="00AB3EA2">
        <w:rPr>
          <w:rFonts w:eastAsia="Times New Roman" w:cs="Times New Roman"/>
          <w:bCs/>
          <w:szCs w:val="28"/>
          <w:lang w:eastAsia="ru-RU"/>
        </w:rPr>
        <w:t>организаци</w:t>
      </w:r>
      <w:r>
        <w:rPr>
          <w:rFonts w:eastAsia="Times New Roman" w:cs="Times New Roman"/>
          <w:bCs/>
          <w:szCs w:val="28"/>
          <w:lang w:eastAsia="ru-RU"/>
        </w:rPr>
        <w:t xml:space="preserve">ями среднего профессионального и высшего образования </w:t>
      </w:r>
      <w:r w:rsidRPr="00AB3EA2">
        <w:rPr>
          <w:rFonts w:eastAsia="Times New Roman" w:cs="Times New Roman"/>
          <w:bCs/>
          <w:szCs w:val="28"/>
          <w:lang w:eastAsia="ru-RU"/>
        </w:rPr>
        <w:t xml:space="preserve"> в целях эффективного решения задач по </w:t>
      </w:r>
      <w:r>
        <w:rPr>
          <w:rFonts w:eastAsia="Times New Roman" w:cs="Times New Roman"/>
          <w:bCs/>
          <w:szCs w:val="28"/>
          <w:lang w:eastAsia="ru-RU"/>
        </w:rPr>
        <w:t xml:space="preserve">раннему профессиональному самоопределению </w:t>
      </w:r>
      <w:r w:rsidRPr="00AB3EA2">
        <w:rPr>
          <w:rFonts w:eastAsia="Times New Roman" w:cs="Times New Roman"/>
          <w:bCs/>
          <w:szCs w:val="28"/>
          <w:lang w:eastAsia="ru-RU"/>
        </w:rPr>
        <w:t xml:space="preserve"> и социализации обучающихся</w:t>
      </w:r>
      <w:r w:rsidRPr="00B353CF">
        <w:rPr>
          <w:color w:val="000000" w:themeColor="text1"/>
          <w:szCs w:val="28"/>
        </w:rPr>
        <w:t xml:space="preserve">. </w:t>
      </w:r>
    </w:p>
    <w:p w:rsidR="00567042" w:rsidRPr="00567042" w:rsidRDefault="002329E3" w:rsidP="00567042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cs="Times New Roman"/>
          <w:b/>
          <w:szCs w:val="28"/>
        </w:rPr>
      </w:pPr>
      <w:r w:rsidRPr="002329E3">
        <w:rPr>
          <w:rFonts w:eastAsia="Times New Roman" w:cs="Times New Roman"/>
          <w:b/>
          <w:szCs w:val="28"/>
          <w:lang w:eastAsia="ru-RU"/>
        </w:rPr>
        <w:lastRenderedPageBreak/>
        <w:t>Измерение и оценка качества инновации</w:t>
      </w:r>
    </w:p>
    <w:p w:rsidR="00567042" w:rsidRPr="00395E4D" w:rsidRDefault="00567042" w:rsidP="00567042">
      <w:pPr>
        <w:pStyle w:val="20"/>
        <w:shd w:val="clear" w:color="auto" w:fill="auto"/>
        <w:spacing w:before="0" w:line="360" w:lineRule="auto"/>
        <w:ind w:firstLine="567"/>
        <w:jc w:val="center"/>
        <w:rPr>
          <w:b/>
        </w:rPr>
      </w:pPr>
      <w:r>
        <w:rPr>
          <w:b/>
        </w:rPr>
        <w:t>Качество инновации</w:t>
      </w:r>
      <w:r w:rsidRPr="00395E4D">
        <w:rPr>
          <w:b/>
        </w:rPr>
        <w:t xml:space="preserve"> оценивается с помощью следующих методов:</w:t>
      </w:r>
    </w:p>
    <w:p w:rsidR="00567042" w:rsidRPr="00CF6FF2" w:rsidRDefault="00567042" w:rsidP="00567042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анализ педагогической, психологической, методической литературы по теме проекта;</w:t>
      </w:r>
    </w:p>
    <w:p w:rsidR="00567042" w:rsidRPr="00CF6FF2" w:rsidRDefault="00567042" w:rsidP="00567042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использование мобильных</w:t>
      </w:r>
      <w:r w:rsidRPr="00CF6FF2">
        <w:rPr>
          <w:rFonts w:ascii="Times New Roman" w:hAnsi="Times New Roman" w:cs="Times New Roman"/>
          <w:sz w:val="28"/>
          <w:szCs w:val="28"/>
        </w:rPr>
        <w:t xml:space="preserve"> 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на уроках и во внеурочной деятельности</w:t>
      </w:r>
      <w:r w:rsidRPr="00CF6FF2">
        <w:rPr>
          <w:rFonts w:ascii="Times New Roman" w:hAnsi="Times New Roman" w:cs="Times New Roman"/>
          <w:sz w:val="28"/>
          <w:szCs w:val="28"/>
        </w:rPr>
        <w:t>;</w:t>
      </w:r>
    </w:p>
    <w:p w:rsidR="00567042" w:rsidRPr="00CF6FF2" w:rsidRDefault="00567042" w:rsidP="00567042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 xml:space="preserve">- изучение и формирование нормативно-правовой базы; </w:t>
      </w:r>
    </w:p>
    <w:p w:rsidR="00567042" w:rsidRPr="00CF6FF2" w:rsidRDefault="00567042" w:rsidP="00567042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проектирование; стимулирование и мотивация интереса к проекту;</w:t>
      </w:r>
    </w:p>
    <w:p w:rsidR="00567042" w:rsidRPr="00CF6FF2" w:rsidRDefault="00567042" w:rsidP="00567042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проблемно-поисковый;</w:t>
      </w:r>
    </w:p>
    <w:p w:rsidR="00567042" w:rsidRPr="00CF6FF2" w:rsidRDefault="00567042" w:rsidP="00567042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 xml:space="preserve">- исследовательский; </w:t>
      </w:r>
    </w:p>
    <w:p w:rsidR="00567042" w:rsidRPr="00CF6FF2" w:rsidRDefault="00567042" w:rsidP="00567042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социологические опросы, анкетирование, тестирование;</w:t>
      </w:r>
    </w:p>
    <w:p w:rsidR="00567042" w:rsidRPr="00CF6FF2" w:rsidRDefault="00567042" w:rsidP="00567042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консультации;</w:t>
      </w:r>
    </w:p>
    <w:p w:rsidR="00567042" w:rsidRPr="00CF6FF2" w:rsidRDefault="00567042" w:rsidP="00567042">
      <w:pPr>
        <w:pStyle w:val="20"/>
        <w:shd w:val="clear" w:color="auto" w:fill="auto"/>
        <w:tabs>
          <w:tab w:val="left" w:pos="946"/>
        </w:tabs>
        <w:spacing w:before="0" w:line="360" w:lineRule="auto"/>
        <w:ind w:firstLine="567"/>
      </w:pPr>
      <w:r w:rsidRPr="00CF6FF2">
        <w:t>- интервьюирование, опрос участников проекта с целью мониторинга выявления уровня удовлетворенности деятельностью учреждения;</w:t>
      </w:r>
    </w:p>
    <w:p w:rsidR="00567042" w:rsidRPr="00CF6FF2" w:rsidRDefault="00567042" w:rsidP="00567042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экспертная оценка;</w:t>
      </w:r>
    </w:p>
    <w:p w:rsidR="00567042" w:rsidRPr="00567042" w:rsidRDefault="00567042" w:rsidP="00567042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2">
        <w:rPr>
          <w:rFonts w:ascii="Times New Roman" w:hAnsi="Times New Roman" w:cs="Times New Roman"/>
          <w:sz w:val="28"/>
          <w:szCs w:val="28"/>
        </w:rPr>
        <w:t>- обобщение и анализ опыта работы.</w:t>
      </w:r>
    </w:p>
    <w:p w:rsidR="002329E3" w:rsidRPr="00395E4D" w:rsidRDefault="002329E3" w:rsidP="002329E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95E4D">
        <w:rPr>
          <w:rFonts w:eastAsia="Times New Roman" w:cs="Times New Roman"/>
          <w:b/>
          <w:color w:val="000000"/>
          <w:szCs w:val="28"/>
          <w:lang w:eastAsia="ru-RU"/>
        </w:rPr>
        <w:t>Критерии и показатели (индикаторы) эффективности инновационной деятельности:</w:t>
      </w:r>
    </w:p>
    <w:p w:rsidR="002329E3" w:rsidRPr="009F50EB" w:rsidRDefault="002329E3" w:rsidP="00567042">
      <w:pPr>
        <w:spacing w:after="0" w:line="360" w:lineRule="auto"/>
        <w:ind w:firstLine="567"/>
        <w:jc w:val="both"/>
        <w:rPr>
          <w:szCs w:val="28"/>
        </w:rPr>
      </w:pPr>
      <w:r w:rsidRPr="00395E4D">
        <w:rPr>
          <w:szCs w:val="28"/>
        </w:rPr>
        <w:t xml:space="preserve">- </w:t>
      </w:r>
      <w:r w:rsidRPr="009F50EB">
        <w:rPr>
          <w:szCs w:val="28"/>
        </w:rPr>
        <w:t>Ранняя профориентация –</w:t>
      </w:r>
      <w:r>
        <w:rPr>
          <w:szCs w:val="28"/>
        </w:rPr>
        <w:t xml:space="preserve"> </w:t>
      </w:r>
      <w:r w:rsidRPr="00600BF7">
        <w:rPr>
          <w:szCs w:val="28"/>
        </w:rPr>
        <w:t>самоопределение с выбором профессии – залог хорошей мотивации получения качественных знаний в школе.</w:t>
      </w:r>
    </w:p>
    <w:p w:rsidR="00D47472" w:rsidRDefault="00D47472" w:rsidP="00D47472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szCs w:val="28"/>
        </w:rPr>
        <w:t xml:space="preserve">- </w:t>
      </w:r>
      <w:r w:rsidRPr="007A6F51">
        <w:rPr>
          <w:rFonts w:eastAsia="Calibri" w:cs="Times New Roman"/>
          <w:szCs w:val="28"/>
          <w:lang w:eastAsia="ru-RU"/>
        </w:rPr>
        <w:t>Для поступления в профильные классы н</w:t>
      </w:r>
      <w:r>
        <w:rPr>
          <w:rFonts w:eastAsia="Calibri" w:cs="Times New Roman"/>
          <w:szCs w:val="28"/>
          <w:lang w:eastAsia="ru-RU"/>
        </w:rPr>
        <w:t>еобходимо успешно пройти ГИА-9</w:t>
      </w:r>
      <w:r w:rsidRPr="007A6F51">
        <w:rPr>
          <w:rFonts w:eastAsia="Calibri" w:cs="Times New Roman"/>
          <w:szCs w:val="28"/>
          <w:lang w:eastAsia="ru-RU"/>
        </w:rPr>
        <w:t xml:space="preserve">,  рейтинговый отбор и собеседование. </w:t>
      </w:r>
      <w:r>
        <w:rPr>
          <w:szCs w:val="28"/>
        </w:rPr>
        <w:t>Проведение диагностических работ честное и объективное.</w:t>
      </w:r>
      <w:r w:rsidRPr="00600BF7">
        <w:rPr>
          <w:szCs w:val="28"/>
        </w:rPr>
        <w:t xml:space="preserve"> </w:t>
      </w:r>
      <w:r w:rsidRPr="007A6F51">
        <w:rPr>
          <w:rFonts w:eastAsia="Calibri" w:cs="Times New Roman"/>
          <w:szCs w:val="28"/>
          <w:lang w:eastAsia="ru-RU"/>
        </w:rPr>
        <w:t>Преодоление серьезных испытаний на ступени основного  и среднего общего образования обеспечивает высокую конкурентоспособность в будущем.</w:t>
      </w:r>
    </w:p>
    <w:p w:rsidR="002329E3" w:rsidRPr="009F50EB" w:rsidRDefault="002329E3" w:rsidP="00567042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9F50EB">
        <w:rPr>
          <w:szCs w:val="28"/>
        </w:rPr>
        <w:t>Старшая ступень – подготовка к поступлению в вуз, обучение может быть только профильным.</w:t>
      </w:r>
      <w:r>
        <w:rPr>
          <w:szCs w:val="28"/>
        </w:rPr>
        <w:t xml:space="preserve"> </w:t>
      </w:r>
      <w:r w:rsidRPr="00600BF7">
        <w:rPr>
          <w:szCs w:val="28"/>
        </w:rPr>
        <w:t>Именно профильное обучение создает условия для дифференциации содержания обучения старшеклассников, дает возможность получить качественные знания по профильным предметам, а также русскому языку и математике, успешно сдать ЕГЭ.</w:t>
      </w:r>
      <w:r w:rsidRPr="00CA1979">
        <w:rPr>
          <w:szCs w:val="28"/>
        </w:rPr>
        <w:t xml:space="preserve"> </w:t>
      </w:r>
    </w:p>
    <w:p w:rsidR="002329E3" w:rsidRPr="00D47472" w:rsidRDefault="002329E3" w:rsidP="00D47472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szCs w:val="28"/>
        </w:rPr>
        <w:lastRenderedPageBreak/>
        <w:t xml:space="preserve">- </w:t>
      </w:r>
      <w:r w:rsidRPr="0016168F">
        <w:rPr>
          <w:szCs w:val="28"/>
        </w:rPr>
        <w:t xml:space="preserve">Профильное образование расширяет возможность социализации учащихся, обеспечивает преемственность между общим и профессиональным образованием, готовит выпускников школы к освоению программ высшего профессионального образования. </w:t>
      </w:r>
    </w:p>
    <w:p w:rsidR="002329E3" w:rsidRDefault="002329E3" w:rsidP="002329E3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- Высокий уровень у</w:t>
      </w:r>
      <w:r w:rsidRPr="00395E4D">
        <w:rPr>
          <w:szCs w:val="28"/>
        </w:rPr>
        <w:t>довлетворённост</w:t>
      </w:r>
      <w:r>
        <w:rPr>
          <w:szCs w:val="28"/>
        </w:rPr>
        <w:t>и (94%)</w:t>
      </w:r>
      <w:r w:rsidRPr="00395E4D">
        <w:rPr>
          <w:szCs w:val="28"/>
        </w:rPr>
        <w:t xml:space="preserve"> детей, родителей и педагогов итогами экспериментальной  работы  </w:t>
      </w:r>
      <w:proofErr w:type="spellStart"/>
      <w:r w:rsidRPr="00395E4D">
        <w:rPr>
          <w:szCs w:val="28"/>
        </w:rPr>
        <w:t>агротехнологического</w:t>
      </w:r>
      <w:proofErr w:type="spellEnd"/>
      <w:r w:rsidRPr="00395E4D">
        <w:rPr>
          <w:szCs w:val="28"/>
        </w:rPr>
        <w:t xml:space="preserve"> профиля школы, помощью учреждения в выборе профессионального пути</w:t>
      </w:r>
    </w:p>
    <w:p w:rsidR="002329E3" w:rsidRDefault="002329E3" w:rsidP="002329E3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- Ц</w:t>
      </w:r>
      <w:r w:rsidRPr="00395E4D">
        <w:rPr>
          <w:szCs w:val="28"/>
        </w:rPr>
        <w:t xml:space="preserve">енностные ориентации школьников: </w:t>
      </w:r>
      <w:r>
        <w:rPr>
          <w:szCs w:val="28"/>
        </w:rPr>
        <w:t xml:space="preserve">высокий уровень (79%) </w:t>
      </w:r>
      <w:r w:rsidRPr="00395E4D">
        <w:rPr>
          <w:szCs w:val="28"/>
        </w:rPr>
        <w:t>позитивн</w:t>
      </w:r>
      <w:r>
        <w:rPr>
          <w:szCs w:val="28"/>
        </w:rPr>
        <w:t>ой</w:t>
      </w:r>
      <w:r w:rsidRPr="00395E4D">
        <w:rPr>
          <w:szCs w:val="28"/>
        </w:rPr>
        <w:t xml:space="preserve"> мотиваци</w:t>
      </w:r>
      <w:r>
        <w:rPr>
          <w:szCs w:val="28"/>
        </w:rPr>
        <w:t>и</w:t>
      </w:r>
      <w:r w:rsidRPr="00395E4D">
        <w:rPr>
          <w:szCs w:val="28"/>
        </w:rPr>
        <w:t xml:space="preserve"> к труду и будущей профессии, наличие цели в жизни, стремление к саморазвитию</w:t>
      </w:r>
      <w:r>
        <w:rPr>
          <w:szCs w:val="28"/>
        </w:rPr>
        <w:t>.</w:t>
      </w:r>
      <w:r w:rsidRPr="00395E4D">
        <w:rPr>
          <w:szCs w:val="28"/>
        </w:rPr>
        <w:t xml:space="preserve"> </w:t>
      </w:r>
    </w:p>
    <w:p w:rsidR="002329E3" w:rsidRPr="00395E4D" w:rsidRDefault="002329E3" w:rsidP="002329E3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- У</w:t>
      </w:r>
      <w:r w:rsidRPr="00395E4D">
        <w:rPr>
          <w:szCs w:val="28"/>
        </w:rPr>
        <w:t xml:space="preserve">спешность участия в </w:t>
      </w:r>
      <w:r>
        <w:rPr>
          <w:szCs w:val="28"/>
        </w:rPr>
        <w:t xml:space="preserve">предметных олимпиадах, </w:t>
      </w:r>
      <w:r w:rsidRPr="00395E4D">
        <w:rPr>
          <w:szCs w:val="28"/>
        </w:rPr>
        <w:t>научно-практических конференциях, конкурсах, выставках разного уровня</w:t>
      </w:r>
      <w:r>
        <w:rPr>
          <w:szCs w:val="28"/>
        </w:rPr>
        <w:t>.</w:t>
      </w:r>
      <w:r w:rsidRPr="00395E4D">
        <w:rPr>
          <w:rFonts w:asciiTheme="minorHAnsi" w:hAnsiTheme="minorHAnsi"/>
          <w:szCs w:val="28"/>
        </w:rPr>
        <w:t xml:space="preserve"> </w:t>
      </w:r>
    </w:p>
    <w:p w:rsidR="002329E3" w:rsidRPr="00395E4D" w:rsidRDefault="002329E3" w:rsidP="002329E3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- Р</w:t>
      </w:r>
      <w:r w:rsidRPr="00395E4D">
        <w:rPr>
          <w:szCs w:val="28"/>
        </w:rPr>
        <w:t>аннее выявление, формирование и развитие профессиональной способности в сочетании со специальной подготовкой профессиональной деятельности, направленной на получение профессий, связанных с разными областями сельского хозяйства</w:t>
      </w:r>
      <w:r>
        <w:rPr>
          <w:szCs w:val="28"/>
        </w:rPr>
        <w:t>.</w:t>
      </w:r>
    </w:p>
    <w:p w:rsidR="00567042" w:rsidRPr="009772CD" w:rsidRDefault="002329E3" w:rsidP="009772CD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395E4D">
        <w:rPr>
          <w:szCs w:val="28"/>
        </w:rPr>
        <w:t>оступление в учебные заведения аграрного профиля (не менее 30% выпускников)</w:t>
      </w:r>
      <w:r>
        <w:rPr>
          <w:szCs w:val="28"/>
        </w:rPr>
        <w:t>:</w:t>
      </w:r>
      <w:r w:rsidR="00567042">
        <w:rPr>
          <w:szCs w:val="28"/>
        </w:rPr>
        <w:t xml:space="preserve"> </w:t>
      </w:r>
      <w:r>
        <w:rPr>
          <w:rFonts w:eastAsia="Calibri" w:cs="Times New Roman"/>
          <w:color w:val="000000" w:themeColor="text1"/>
          <w:szCs w:val="28"/>
        </w:rPr>
        <w:t>в</w:t>
      </w:r>
      <w:r w:rsidRPr="00EC1422">
        <w:rPr>
          <w:rFonts w:eastAsia="Calibri" w:cs="Times New Roman"/>
          <w:color w:val="000000" w:themeColor="text1"/>
          <w:szCs w:val="28"/>
        </w:rPr>
        <w:t xml:space="preserve"> 2018 году 50% выпускников сдавали предметы, соответствующие </w:t>
      </w:r>
      <w:proofErr w:type="spellStart"/>
      <w:r w:rsidRPr="00EC1422">
        <w:rPr>
          <w:rFonts w:eastAsia="Calibri" w:cs="Times New Roman"/>
          <w:color w:val="000000" w:themeColor="text1"/>
          <w:szCs w:val="28"/>
        </w:rPr>
        <w:t>агротехнологическому</w:t>
      </w:r>
      <w:proofErr w:type="spellEnd"/>
      <w:r w:rsidRPr="00EC1422">
        <w:rPr>
          <w:rFonts w:eastAsia="Calibri" w:cs="Times New Roman"/>
          <w:color w:val="000000" w:themeColor="text1"/>
          <w:szCs w:val="28"/>
        </w:rPr>
        <w:t xml:space="preserve"> профилю</w:t>
      </w:r>
      <w:r>
        <w:rPr>
          <w:rFonts w:eastAsia="Calibri" w:cs="Times New Roman"/>
          <w:color w:val="000000" w:themeColor="text1"/>
          <w:szCs w:val="28"/>
        </w:rPr>
        <w:t xml:space="preserve"> (физика, биология)</w:t>
      </w:r>
      <w:r w:rsidRPr="00EC1422">
        <w:rPr>
          <w:rFonts w:eastAsia="Calibri" w:cs="Times New Roman"/>
          <w:color w:val="000000" w:themeColor="text1"/>
          <w:szCs w:val="28"/>
        </w:rPr>
        <w:t xml:space="preserve">. Из 14 выпускников </w:t>
      </w:r>
      <w:proofErr w:type="spellStart"/>
      <w:r w:rsidRPr="00EC1422">
        <w:rPr>
          <w:rFonts w:eastAsia="Calibri" w:cs="Times New Roman"/>
          <w:color w:val="000000" w:themeColor="text1"/>
          <w:szCs w:val="28"/>
        </w:rPr>
        <w:t>агротехнологического</w:t>
      </w:r>
      <w:proofErr w:type="spellEnd"/>
      <w:r w:rsidRPr="00EC1422">
        <w:rPr>
          <w:rFonts w:eastAsia="Calibri" w:cs="Times New Roman"/>
          <w:color w:val="000000" w:themeColor="text1"/>
          <w:szCs w:val="28"/>
        </w:rPr>
        <w:t xml:space="preserve"> профиля в вузы поступили согласно профилю обучения 8 человек (57%). Из них - 4 выпускника выбрали медицинское направление  (29%), 2 выпускника (14%) – поступили на факультеты биологии и биотехнологий (Кубанский государственный университет, Санкт-Петербургский государственный электротехнический университет «ЛЭТИ»), 2 выпускника (14%)  выбрали инженерное и строительное направление</w:t>
      </w:r>
      <w:r w:rsidR="00567042">
        <w:rPr>
          <w:rFonts w:eastAsia="Calibri" w:cs="Times New Roman"/>
          <w:color w:val="000000" w:themeColor="text1"/>
          <w:szCs w:val="28"/>
        </w:rPr>
        <w:t>;</w:t>
      </w:r>
      <w:r w:rsidR="00D47472">
        <w:rPr>
          <w:szCs w:val="28"/>
        </w:rPr>
        <w:t xml:space="preserve"> </w:t>
      </w:r>
      <w:proofErr w:type="gramStart"/>
      <w:r w:rsidR="00567042">
        <w:rPr>
          <w:rFonts w:eastAsia="Calibri" w:cs="Times New Roman"/>
          <w:color w:val="000000" w:themeColor="text1"/>
          <w:szCs w:val="28"/>
        </w:rPr>
        <w:t>в 2019 году с</w:t>
      </w:r>
      <w:r w:rsidR="00567042" w:rsidRPr="00EC1422">
        <w:rPr>
          <w:rFonts w:eastAsia="Calibri" w:cs="Times New Roman"/>
          <w:color w:val="000000" w:themeColor="text1"/>
          <w:szCs w:val="28"/>
        </w:rPr>
        <w:t xml:space="preserve">оответствие выбора предмета для сдачи экзаменов в форме единого государственного экзамена изучаемым предметам в профильных </w:t>
      </w:r>
      <w:proofErr w:type="spellStart"/>
      <w:r w:rsidR="00567042" w:rsidRPr="00EC1422">
        <w:rPr>
          <w:rFonts w:eastAsia="Calibri" w:cs="Times New Roman"/>
          <w:color w:val="000000" w:themeColor="text1"/>
          <w:szCs w:val="28"/>
        </w:rPr>
        <w:t>агротехнологических</w:t>
      </w:r>
      <w:proofErr w:type="spellEnd"/>
      <w:r w:rsidR="00567042" w:rsidRPr="00EC1422">
        <w:rPr>
          <w:rFonts w:eastAsia="Calibri" w:cs="Times New Roman"/>
          <w:color w:val="000000" w:themeColor="text1"/>
          <w:szCs w:val="28"/>
        </w:rPr>
        <w:t xml:space="preserve">  классах составило 87%</w:t>
      </w:r>
      <w:r w:rsidR="00567042">
        <w:rPr>
          <w:rFonts w:eastAsia="Calibri" w:cs="Times New Roman"/>
          <w:color w:val="000000" w:themeColor="text1"/>
          <w:szCs w:val="28"/>
        </w:rPr>
        <w:t>,</w:t>
      </w:r>
      <w:r w:rsidR="00567042" w:rsidRPr="00EC1422">
        <w:rPr>
          <w:rFonts w:eastAsia="Calibri" w:cs="Times New Roman"/>
          <w:color w:val="000000" w:themeColor="text1"/>
          <w:szCs w:val="28"/>
        </w:rPr>
        <w:t xml:space="preserve"> из 15 выпускников 8 поступили в медицинские вузы (53%), 2 чел. (13%) – в Кубанский государственный аграрный университет (факультеты </w:t>
      </w:r>
      <w:proofErr w:type="spellStart"/>
      <w:r w:rsidR="00567042" w:rsidRPr="00EC1422">
        <w:rPr>
          <w:rFonts w:eastAsia="Calibri" w:cs="Times New Roman"/>
          <w:color w:val="000000" w:themeColor="text1"/>
          <w:szCs w:val="28"/>
        </w:rPr>
        <w:t>агротехнологической</w:t>
      </w:r>
      <w:proofErr w:type="spellEnd"/>
      <w:r w:rsidR="00567042" w:rsidRPr="00EC1422">
        <w:rPr>
          <w:rFonts w:eastAsia="Calibri" w:cs="Times New Roman"/>
          <w:color w:val="000000" w:themeColor="text1"/>
          <w:szCs w:val="28"/>
        </w:rPr>
        <w:t xml:space="preserve"> направленности), Кубанский государственный университет – 3 (20%) - на факультеты химии и высоких технологий. </w:t>
      </w:r>
      <w:proofErr w:type="gramEnd"/>
    </w:p>
    <w:p w:rsidR="00975722" w:rsidRPr="00975722" w:rsidRDefault="00567042" w:rsidP="00975722">
      <w:pPr>
        <w:pStyle w:val="a3"/>
        <w:numPr>
          <w:ilvl w:val="0"/>
          <w:numId w:val="14"/>
        </w:numPr>
        <w:spacing w:after="0" w:line="360" w:lineRule="auto"/>
        <w:jc w:val="center"/>
        <w:rPr>
          <w:b/>
          <w:szCs w:val="28"/>
        </w:rPr>
      </w:pPr>
      <w:r w:rsidRPr="00567042">
        <w:rPr>
          <w:rFonts w:eastAsia="Times New Roman" w:cs="Times New Roman"/>
          <w:b/>
          <w:szCs w:val="28"/>
          <w:lang w:eastAsia="ru-RU"/>
        </w:rPr>
        <w:lastRenderedPageBreak/>
        <w:t>Результативность (определённая устойчивость положительных результатов) за 3 года, краткое описание изданных инновационных продуктов</w:t>
      </w:r>
    </w:p>
    <w:p w:rsidR="00975722" w:rsidRPr="00EC1422" w:rsidRDefault="00975722" w:rsidP="00975722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eastAsia="Calibri" w:cs="Times New Roman"/>
          <w:color w:val="000000"/>
          <w:szCs w:val="28"/>
        </w:rPr>
        <w:t xml:space="preserve">Накопленный школой опыт позволил одержать победу </w:t>
      </w:r>
      <w:r w:rsidRPr="00A952C0">
        <w:rPr>
          <w:rFonts w:eastAsia="Calibri" w:cs="Times New Roman"/>
          <w:color w:val="000000"/>
          <w:szCs w:val="28"/>
        </w:rPr>
        <w:t xml:space="preserve">в </w:t>
      </w:r>
      <w:r>
        <w:rPr>
          <w:rFonts w:eastAsia="Calibri" w:cs="Times New Roman"/>
          <w:color w:val="000000"/>
          <w:szCs w:val="28"/>
        </w:rPr>
        <w:t xml:space="preserve">федеральном </w:t>
      </w:r>
      <w:proofErr w:type="spellStart"/>
      <w:r>
        <w:rPr>
          <w:rFonts w:eastAsia="Calibri" w:cs="Times New Roman"/>
          <w:color w:val="000000"/>
          <w:szCs w:val="28"/>
        </w:rPr>
        <w:t>грантовом</w:t>
      </w:r>
      <w:proofErr w:type="spellEnd"/>
      <w:r>
        <w:rPr>
          <w:rFonts w:eastAsia="Calibri" w:cs="Times New Roman"/>
          <w:color w:val="000000"/>
          <w:szCs w:val="28"/>
        </w:rPr>
        <w:t xml:space="preserve"> </w:t>
      </w:r>
      <w:r w:rsidRPr="00A952C0">
        <w:rPr>
          <w:rFonts w:eastAsia="Times New Roman" w:cs="Times New Roman"/>
          <w:color w:val="000000" w:themeColor="text1"/>
          <w:szCs w:val="28"/>
          <w:lang w:eastAsia="ru-RU"/>
        </w:rPr>
        <w:t xml:space="preserve">конкурсе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A952C0">
        <w:rPr>
          <w:rFonts w:eastAsia="Times New Roman" w:cs="Times New Roman"/>
          <w:color w:val="000000" w:themeColor="text1"/>
          <w:szCs w:val="28"/>
          <w:lang w:eastAsia="ru-RU"/>
        </w:rPr>
        <w:t>госуд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арственной программы Российской </w:t>
      </w:r>
      <w:r w:rsidRPr="00A952C0">
        <w:rPr>
          <w:rFonts w:eastAsia="Times New Roman" w:cs="Times New Roman"/>
          <w:color w:val="000000" w:themeColor="text1"/>
          <w:szCs w:val="28"/>
          <w:lang w:eastAsia="ru-RU"/>
        </w:rPr>
        <w:t>Ф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едерации</w:t>
      </w:r>
      <w:r w:rsidRPr="00A952C0">
        <w:rPr>
          <w:rFonts w:eastAsia="Times New Roman" w:cs="Times New Roman"/>
          <w:color w:val="000000" w:themeColor="text1"/>
          <w:szCs w:val="28"/>
          <w:lang w:eastAsia="ru-RU"/>
        </w:rPr>
        <w:t xml:space="preserve"> «Развитие образования».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Благодаря </w:t>
      </w:r>
      <w:r>
        <w:rPr>
          <w:szCs w:val="28"/>
        </w:rPr>
        <w:t xml:space="preserve">гранту в размере 3 млн. рублей, </w:t>
      </w:r>
      <w:r w:rsidRPr="00FE1B71">
        <w:rPr>
          <w:rFonts w:cs="Times New Roman"/>
          <w:szCs w:val="28"/>
        </w:rPr>
        <w:t>полученно</w:t>
      </w:r>
      <w:r>
        <w:rPr>
          <w:rFonts w:cs="Times New Roman"/>
          <w:szCs w:val="28"/>
        </w:rPr>
        <w:t>му</w:t>
      </w:r>
      <w:r w:rsidRPr="00FE1B7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нашей организацией</w:t>
      </w:r>
      <w:r w:rsidRPr="00FE1B71">
        <w:rPr>
          <w:rFonts w:cs="Times New Roman"/>
          <w:szCs w:val="28"/>
        </w:rPr>
        <w:t xml:space="preserve"> из федерального и краевого бюджетов,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о</w:t>
      </w:r>
      <w:r w:rsidRPr="00FE1B71">
        <w:rPr>
          <w:rFonts w:eastAsia="Calibri" w:cs="Times New Roman"/>
          <w:color w:val="000000"/>
          <w:szCs w:val="28"/>
        </w:rPr>
        <w:t>бновл</w:t>
      </w:r>
      <w:r>
        <w:rPr>
          <w:rFonts w:eastAsia="Calibri" w:cs="Times New Roman"/>
          <w:color w:val="000000"/>
          <w:szCs w:val="28"/>
        </w:rPr>
        <w:t>ена</w:t>
      </w:r>
      <w:r w:rsidRPr="00FE1B71">
        <w:rPr>
          <w:rFonts w:eastAsia="Calibri" w:cs="Times New Roman"/>
          <w:color w:val="000000"/>
          <w:szCs w:val="28"/>
        </w:rPr>
        <w:t xml:space="preserve"> материально-техническая база: </w:t>
      </w:r>
      <w:r w:rsidRPr="00FE1B71">
        <w:rPr>
          <w:rFonts w:cs="Times New Roman"/>
          <w:szCs w:val="28"/>
        </w:rPr>
        <w:t xml:space="preserve">приобретены </w:t>
      </w:r>
      <w:proofErr w:type="spellStart"/>
      <w:r w:rsidRPr="00FE1B71">
        <w:rPr>
          <w:rFonts w:cs="Times New Roman"/>
          <w:szCs w:val="28"/>
        </w:rPr>
        <w:t>нетбук-планшеты</w:t>
      </w:r>
      <w:proofErr w:type="spellEnd"/>
      <w:r w:rsidRPr="00FE1B71">
        <w:rPr>
          <w:rFonts w:cs="Times New Roman"/>
          <w:szCs w:val="28"/>
        </w:rPr>
        <w:t xml:space="preserve"> нового поколения, обучающая платформа </w:t>
      </w:r>
      <w:proofErr w:type="spellStart"/>
      <w:r w:rsidRPr="00FE1B71">
        <w:rPr>
          <w:rFonts w:cs="Times New Roman"/>
          <w:szCs w:val="28"/>
        </w:rPr>
        <w:t>Moodle</w:t>
      </w:r>
      <w:proofErr w:type="spellEnd"/>
      <w:r w:rsidRPr="00FE1B71">
        <w:rPr>
          <w:rFonts w:cs="Times New Roman"/>
          <w:szCs w:val="28"/>
        </w:rPr>
        <w:t>, виртуальная химическая лаборатория;</w:t>
      </w:r>
      <w:proofErr w:type="gramEnd"/>
      <w:r w:rsidRPr="00FE1B71">
        <w:rPr>
          <w:rFonts w:cs="Times New Roman"/>
          <w:szCs w:val="28"/>
        </w:rPr>
        <w:t xml:space="preserve"> два учебных класса оснащены системой видеоконференцсвязи и современными сенсорными интерактивными досками, </w:t>
      </w:r>
      <w:r w:rsidRPr="00EC1422">
        <w:rPr>
          <w:rFonts w:cs="Times New Roman"/>
          <w:color w:val="000000" w:themeColor="text1"/>
          <w:szCs w:val="28"/>
        </w:rPr>
        <w:t xml:space="preserve">что способствовало переходу на новый уровень  сотрудничества с социальными партнёрами (взаимодействие в части проведения </w:t>
      </w:r>
      <w:proofErr w:type="spellStart"/>
      <w:r w:rsidRPr="00EC1422">
        <w:rPr>
          <w:rFonts w:cs="Times New Roman"/>
          <w:color w:val="000000" w:themeColor="text1"/>
          <w:szCs w:val="28"/>
        </w:rPr>
        <w:t>он-лайн</w:t>
      </w:r>
      <w:proofErr w:type="spellEnd"/>
      <w:r w:rsidRPr="00EC1422">
        <w:rPr>
          <w:rFonts w:cs="Times New Roman"/>
          <w:color w:val="000000" w:themeColor="text1"/>
          <w:szCs w:val="28"/>
        </w:rPr>
        <w:t xml:space="preserve"> занятий для учащихся профильных классов </w:t>
      </w:r>
      <w:proofErr w:type="spellStart"/>
      <w:r w:rsidRPr="00EC1422">
        <w:rPr>
          <w:rFonts w:cs="Times New Roman"/>
          <w:color w:val="000000" w:themeColor="text1"/>
          <w:szCs w:val="28"/>
        </w:rPr>
        <w:t>агротехнологической</w:t>
      </w:r>
      <w:proofErr w:type="spellEnd"/>
      <w:r w:rsidRPr="00EC1422">
        <w:rPr>
          <w:rFonts w:cs="Times New Roman"/>
          <w:color w:val="000000" w:themeColor="text1"/>
          <w:szCs w:val="28"/>
        </w:rPr>
        <w:t xml:space="preserve"> и информационно-технологической направленности преподавателями вуза; участие старшеклассников в дистанционных олимпиадах и конкурсах, организуемых университетом).</w:t>
      </w:r>
    </w:p>
    <w:p w:rsidR="00975722" w:rsidRDefault="00975722" w:rsidP="00975722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C1422">
        <w:rPr>
          <w:rFonts w:cs="Times New Roman"/>
          <w:color w:val="000000" w:themeColor="text1"/>
          <w:szCs w:val="28"/>
        </w:rPr>
        <w:t xml:space="preserve"> Также, будучи школой, реализующей </w:t>
      </w:r>
      <w:proofErr w:type="spellStart"/>
      <w:r w:rsidRPr="00EC1422">
        <w:rPr>
          <w:rFonts w:cs="Times New Roman"/>
          <w:color w:val="000000" w:themeColor="text1"/>
          <w:szCs w:val="28"/>
        </w:rPr>
        <w:t>агротехнологический</w:t>
      </w:r>
      <w:proofErr w:type="spellEnd"/>
      <w:r w:rsidRPr="00EC1422">
        <w:rPr>
          <w:rFonts w:cs="Times New Roman"/>
          <w:color w:val="000000" w:themeColor="text1"/>
          <w:szCs w:val="28"/>
        </w:rPr>
        <w:t xml:space="preserve"> профиль, в рамках реализации мероприятий государственной программы Краснодарского края «Развитие образования» </w:t>
      </w:r>
      <w:r>
        <w:rPr>
          <w:rFonts w:cs="Times New Roman"/>
          <w:color w:val="000000" w:themeColor="text1"/>
          <w:szCs w:val="28"/>
        </w:rPr>
        <w:t>получили</w:t>
      </w:r>
      <w:r w:rsidRPr="00EC1422">
        <w:rPr>
          <w:rFonts w:cs="Times New Roman"/>
          <w:color w:val="000000" w:themeColor="text1"/>
          <w:szCs w:val="28"/>
        </w:rPr>
        <w:t xml:space="preserve"> кабинет естествознания, что дало</w:t>
      </w:r>
      <w:r>
        <w:rPr>
          <w:rFonts w:cs="Times New Roman"/>
          <w:szCs w:val="28"/>
        </w:rPr>
        <w:t xml:space="preserve"> возможность на новом уровне проводить уроки и внеурочные занятия в профильных классах </w:t>
      </w:r>
      <w:proofErr w:type="spellStart"/>
      <w:r>
        <w:rPr>
          <w:rFonts w:cs="Times New Roman"/>
          <w:szCs w:val="28"/>
        </w:rPr>
        <w:t>агротехнологической</w:t>
      </w:r>
      <w:proofErr w:type="spellEnd"/>
      <w:r>
        <w:rPr>
          <w:rFonts w:cs="Times New Roman"/>
          <w:szCs w:val="28"/>
        </w:rPr>
        <w:t xml:space="preserve"> направленности. </w:t>
      </w:r>
    </w:p>
    <w:p w:rsidR="00975722" w:rsidRPr="00975722" w:rsidRDefault="00975722" w:rsidP="00975722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EC1422">
        <w:rPr>
          <w:rFonts w:eastAsia="Times New Roman" w:cs="Times New Roman"/>
          <w:color w:val="000000" w:themeColor="text1"/>
          <w:szCs w:val="28"/>
          <w:lang w:eastAsia="ru-RU"/>
        </w:rPr>
        <w:t xml:space="preserve">В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итоге</w:t>
      </w:r>
      <w:r w:rsidRPr="00EC1422">
        <w:rPr>
          <w:rFonts w:eastAsia="Times New Roman" w:cs="Times New Roman"/>
          <w:color w:val="000000" w:themeColor="text1"/>
          <w:szCs w:val="28"/>
          <w:lang w:eastAsia="ru-RU"/>
        </w:rPr>
        <w:t xml:space="preserve"> апробации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созданной нами модели </w:t>
      </w:r>
      <w:r w:rsidRPr="00EC142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</w:rPr>
        <w:t>профориентационной</w:t>
      </w:r>
      <w:proofErr w:type="spellEnd"/>
      <w:r>
        <w:rPr>
          <w:rFonts w:eastAsia="Times New Roman" w:cs="Times New Roman"/>
        </w:rPr>
        <w:t xml:space="preserve"> работы в рамках </w:t>
      </w:r>
      <w:proofErr w:type="spellStart"/>
      <w:r>
        <w:rPr>
          <w:rFonts w:eastAsia="Times New Roman" w:cs="Times New Roman"/>
        </w:rPr>
        <w:t>профилизации</w:t>
      </w:r>
      <w:proofErr w:type="spellEnd"/>
      <w:r>
        <w:rPr>
          <w:rFonts w:eastAsia="Times New Roman" w:cs="Times New Roman"/>
        </w:rPr>
        <w:t xml:space="preserve"> обучения </w:t>
      </w:r>
      <w:proofErr w:type="spellStart"/>
      <w:r>
        <w:rPr>
          <w:rFonts w:eastAsia="Times New Roman" w:cs="Times New Roman"/>
        </w:rPr>
        <w:t>агротехнологической</w:t>
      </w:r>
      <w:proofErr w:type="spellEnd"/>
      <w:r>
        <w:rPr>
          <w:rFonts w:eastAsia="Times New Roman" w:cs="Times New Roman"/>
        </w:rPr>
        <w:t xml:space="preserve"> направленности</w:t>
      </w:r>
      <w:r w:rsidRPr="00EC1422">
        <w:rPr>
          <w:rFonts w:eastAsia="Times New Roman" w:cs="Times New Roman"/>
          <w:color w:val="000000" w:themeColor="text1"/>
          <w:szCs w:val="28"/>
          <w:lang w:eastAsia="ru-RU"/>
        </w:rPr>
        <w:t xml:space="preserve"> увеличилось число </w:t>
      </w:r>
      <w:r w:rsidRPr="00CF6FF2">
        <w:rPr>
          <w:rFonts w:cs="Times New Roman"/>
          <w:bCs/>
          <w:szCs w:val="28"/>
        </w:rPr>
        <w:t>партнёрских организаций, при</w:t>
      </w:r>
      <w:r>
        <w:rPr>
          <w:rFonts w:cs="Times New Roman"/>
          <w:bCs/>
          <w:szCs w:val="28"/>
        </w:rPr>
        <w:t>нимающих</w:t>
      </w:r>
      <w:r w:rsidRPr="00CF6FF2">
        <w:rPr>
          <w:rFonts w:cs="Times New Roman"/>
          <w:bCs/>
          <w:szCs w:val="28"/>
        </w:rPr>
        <w:t xml:space="preserve"> участие в реализации программы инновационной деятельности и распространени</w:t>
      </w:r>
      <w:r>
        <w:rPr>
          <w:rFonts w:cs="Times New Roman"/>
          <w:bCs/>
          <w:szCs w:val="28"/>
        </w:rPr>
        <w:t>и</w:t>
      </w:r>
      <w:r w:rsidRPr="00CF6FF2">
        <w:rPr>
          <w:rFonts w:cs="Times New Roman"/>
          <w:bCs/>
          <w:szCs w:val="28"/>
        </w:rPr>
        <w:t xml:space="preserve"> результатов отработки технологий и содержания общего образования</w:t>
      </w:r>
      <w:r w:rsidRPr="00EC1422">
        <w:rPr>
          <w:rFonts w:eastAsia="Times New Roman" w:cs="Times New Roman"/>
          <w:color w:val="000000" w:themeColor="text1"/>
          <w:szCs w:val="28"/>
          <w:lang w:eastAsia="ru-RU"/>
        </w:rPr>
        <w:t xml:space="preserve">, возрос уровень удовлетворённости детей, родителей и педагогов результатами функционирования  </w:t>
      </w:r>
      <w:proofErr w:type="spellStart"/>
      <w:r w:rsidRPr="00EC1422">
        <w:rPr>
          <w:rFonts w:eastAsia="Times New Roman" w:cs="Times New Roman"/>
          <w:color w:val="000000" w:themeColor="text1"/>
          <w:szCs w:val="28"/>
          <w:lang w:eastAsia="ru-RU"/>
        </w:rPr>
        <w:t>агротехнологического</w:t>
      </w:r>
      <w:proofErr w:type="spellEnd"/>
      <w:r w:rsidRPr="00EC1422">
        <w:rPr>
          <w:rFonts w:eastAsia="Times New Roman" w:cs="Times New Roman"/>
          <w:color w:val="000000" w:themeColor="text1"/>
          <w:szCs w:val="28"/>
          <w:lang w:eastAsia="ru-RU"/>
        </w:rPr>
        <w:t xml:space="preserve"> профиля школы,</w:t>
      </w:r>
      <w:r w:rsidRPr="00EC1422">
        <w:rPr>
          <w:rFonts w:cs="Times New Roman"/>
          <w:color w:val="000000" w:themeColor="text1"/>
          <w:szCs w:val="28"/>
        </w:rPr>
        <w:t xml:space="preserve"> </w:t>
      </w:r>
      <w:r w:rsidRPr="00EC1422">
        <w:rPr>
          <w:rFonts w:eastAsia="Times New Roman" w:cs="Times New Roman"/>
          <w:color w:val="000000" w:themeColor="text1"/>
          <w:szCs w:val="28"/>
          <w:lang w:eastAsia="ru-RU"/>
        </w:rPr>
        <w:t xml:space="preserve">результатами </w:t>
      </w:r>
      <w:proofErr w:type="spellStart"/>
      <w:r w:rsidRPr="00EC1422">
        <w:rPr>
          <w:rFonts w:eastAsia="Times New Roman" w:cs="Times New Roman"/>
          <w:color w:val="000000" w:themeColor="text1"/>
          <w:szCs w:val="28"/>
          <w:lang w:eastAsia="ru-RU"/>
        </w:rPr>
        <w:t>профориентационной</w:t>
      </w:r>
      <w:proofErr w:type="spellEnd"/>
      <w:r w:rsidRPr="00EC1422">
        <w:rPr>
          <w:rFonts w:eastAsia="Times New Roman" w:cs="Times New Roman"/>
          <w:color w:val="000000" w:themeColor="text1"/>
          <w:szCs w:val="28"/>
          <w:lang w:eastAsia="ru-RU"/>
        </w:rPr>
        <w:t xml:space="preserve"> работы.  На высоком уровне организовано раннее выявление, формирование и развитие профессиональной способности в сочетании </w:t>
      </w:r>
      <w:r w:rsidRPr="00EC142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со специальной подготовкой профессиональной деятельности, направленной на получение профессий, связанных с разными областями сельского хозяйства.</w:t>
      </w:r>
    </w:p>
    <w:p w:rsidR="00975722" w:rsidRPr="00CF6FF2" w:rsidRDefault="00975722" w:rsidP="00975722">
      <w:pPr>
        <w:spacing w:after="0" w:line="36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Cs w:val="28"/>
        </w:rPr>
        <w:t>Произошло</w:t>
      </w:r>
      <w:r w:rsidRPr="00CF6FF2">
        <w:rPr>
          <w:rFonts w:eastAsia="Times New Roman" w:cs="Times New Roman"/>
          <w:color w:val="000000"/>
          <w:szCs w:val="28"/>
        </w:rPr>
        <w:t xml:space="preserve"> </w:t>
      </w:r>
      <w:r w:rsidRPr="00CF6FF2">
        <w:rPr>
          <w:rFonts w:cs="Times New Roman"/>
          <w:color w:val="000000"/>
          <w:szCs w:val="28"/>
          <w:shd w:val="clear" w:color="auto" w:fill="FFFFFF"/>
        </w:rPr>
        <w:t xml:space="preserve">увеличение количества педагогов, работающих в инновационном режиме по данному направлению, до </w:t>
      </w:r>
      <w:r>
        <w:rPr>
          <w:rFonts w:cs="Times New Roman"/>
          <w:szCs w:val="28"/>
        </w:rPr>
        <w:t>50</w:t>
      </w:r>
      <w:r w:rsidRPr="00CF6FF2">
        <w:rPr>
          <w:rFonts w:cs="Times New Roman"/>
          <w:szCs w:val="28"/>
        </w:rPr>
        <w:t>%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D47472" w:rsidRDefault="00D47472" w:rsidP="00D47472">
      <w:pPr>
        <w:spacing w:after="0" w:line="36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EC1422">
        <w:rPr>
          <w:rFonts w:eastAsia="Calibri" w:cs="Times New Roman"/>
          <w:color w:val="000000" w:themeColor="text1"/>
          <w:szCs w:val="28"/>
        </w:rPr>
        <w:t xml:space="preserve">По итогам целенаправленной работы более трёхсот учащихся приняли участие во всероссийских, региональных и муниципальных интеллектуальных мероприятиях. </w:t>
      </w:r>
      <w:proofErr w:type="gramStart"/>
      <w:r w:rsidRPr="00EC1422">
        <w:rPr>
          <w:rFonts w:eastAsia="Calibri" w:cs="Times New Roman"/>
          <w:color w:val="000000" w:themeColor="text1"/>
          <w:szCs w:val="28"/>
        </w:rPr>
        <w:t>Около 35% участников показали хорошие результаты, из них: финалист очного этапа</w:t>
      </w:r>
      <w:r w:rsidRPr="00FE1B71">
        <w:rPr>
          <w:rFonts w:eastAsia="Calibri" w:cs="Times New Roman"/>
          <w:szCs w:val="28"/>
        </w:rPr>
        <w:t xml:space="preserve"> Всероссийского конкурса научно-исследовательских работ имени Д.И.Менделеева;</w:t>
      </w:r>
      <w:r>
        <w:rPr>
          <w:rFonts w:eastAsia="Calibri" w:cs="Times New Roman"/>
          <w:szCs w:val="28"/>
        </w:rPr>
        <w:t xml:space="preserve"> </w:t>
      </w:r>
      <w:r w:rsidRPr="00FE1B71">
        <w:rPr>
          <w:rFonts w:eastAsia="Calibri" w:cs="Times New Roman"/>
          <w:szCs w:val="28"/>
        </w:rPr>
        <w:t>призёр 2-й степени регионального этапа II Всероссийского  конкурса  научно-исследовательских работ и творческих проектов среди школьников 15-16 лет «Я - исследователь»; участник очного регионального этапа Всероссийского  конкурса научно-технологических проектов «Большие Вызовы»;</w:t>
      </w:r>
      <w:r>
        <w:rPr>
          <w:rFonts w:eastAsia="Calibri" w:cs="Times New Roman"/>
          <w:szCs w:val="28"/>
        </w:rPr>
        <w:t xml:space="preserve"> </w:t>
      </w:r>
      <w:r w:rsidRPr="00FE1B71">
        <w:rPr>
          <w:rFonts w:eastAsia="Calibri" w:cs="Times New Roman"/>
          <w:szCs w:val="28"/>
        </w:rPr>
        <w:t>призёр</w:t>
      </w:r>
      <w:r>
        <w:rPr>
          <w:rFonts w:eastAsia="Calibri" w:cs="Times New Roman"/>
          <w:szCs w:val="28"/>
        </w:rPr>
        <w:t>ы</w:t>
      </w:r>
      <w:r w:rsidRPr="00FE1B71">
        <w:rPr>
          <w:rFonts w:eastAsia="Calibri" w:cs="Times New Roman"/>
          <w:szCs w:val="28"/>
        </w:rPr>
        <w:t xml:space="preserve"> краевой научно-практической конференции «Эврика»;</w:t>
      </w:r>
      <w:proofErr w:type="gramEnd"/>
      <w:r w:rsidRPr="00FE1B7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</w:t>
      </w:r>
      <w:r w:rsidRPr="00FE1B71">
        <w:rPr>
          <w:rFonts w:eastAsia="Calibri" w:cs="Times New Roman"/>
          <w:szCs w:val="28"/>
        </w:rPr>
        <w:t>победител</w:t>
      </w:r>
      <w:r>
        <w:rPr>
          <w:rFonts w:eastAsia="Calibri" w:cs="Times New Roman"/>
          <w:szCs w:val="28"/>
        </w:rPr>
        <w:t>и</w:t>
      </w:r>
      <w:r w:rsidRPr="00FE1B71">
        <w:rPr>
          <w:rFonts w:eastAsia="Calibri" w:cs="Times New Roman"/>
          <w:szCs w:val="28"/>
        </w:rPr>
        <w:t xml:space="preserve"> научно-практической конференции Малой академии наук учащихся Кубани</w:t>
      </w:r>
      <w:r>
        <w:rPr>
          <w:rFonts w:eastAsia="Calibri" w:cs="Times New Roman"/>
          <w:szCs w:val="28"/>
        </w:rPr>
        <w:t xml:space="preserve"> и др.</w:t>
      </w:r>
    </w:p>
    <w:p w:rsidR="00D47472" w:rsidRPr="00D47472" w:rsidRDefault="00D47472" w:rsidP="00D47472">
      <w:pPr>
        <w:shd w:val="clear" w:color="auto" w:fill="FFFFFF"/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</w:t>
      </w:r>
      <w:r w:rsidRPr="000628FF">
        <w:rPr>
          <w:rFonts w:eastAsia="Calibri" w:cs="Times New Roman"/>
          <w:szCs w:val="28"/>
          <w:lang w:eastAsia="ru-RU"/>
        </w:rPr>
        <w:t>о результатам ЕГЭ 2018 года по обязательным предметам учреждение входит в 10% лучших образовательных учреждений края, в ТОП 300 и ТОП 500 лучших образовательных учреждений Российской Федерации.</w:t>
      </w:r>
    </w:p>
    <w:p w:rsidR="00975722" w:rsidRPr="00CF6FF2" w:rsidRDefault="00975722" w:rsidP="00975722">
      <w:pPr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  <w:lang w:eastAsia="ru-RU"/>
        </w:rPr>
        <w:t>Разработаны следующие инновационные продукты:</w:t>
      </w:r>
    </w:p>
    <w:p w:rsidR="00975722" w:rsidRPr="00CF6FF2" w:rsidRDefault="00975722" w:rsidP="00A20E3E">
      <w:pPr>
        <w:spacing w:after="0" w:line="360" w:lineRule="auto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Pr="00CF6FF2">
        <w:rPr>
          <w:rFonts w:cs="Times New Roman"/>
          <w:bCs/>
          <w:szCs w:val="28"/>
        </w:rPr>
        <w:t xml:space="preserve"> методические рекомендации по корректировке рабочей программы по «Технологии» (включение тем по </w:t>
      </w:r>
      <w:proofErr w:type="spellStart"/>
      <w:r w:rsidRPr="00CF6FF2">
        <w:rPr>
          <w:rFonts w:cs="Times New Roman"/>
          <w:bCs/>
          <w:szCs w:val="28"/>
        </w:rPr>
        <w:t>агротехнологическому</w:t>
      </w:r>
      <w:proofErr w:type="spellEnd"/>
      <w:r w:rsidRPr="00CF6FF2">
        <w:rPr>
          <w:rFonts w:cs="Times New Roman"/>
          <w:bCs/>
          <w:szCs w:val="28"/>
        </w:rPr>
        <w:t xml:space="preserve"> направлению);</w:t>
      </w:r>
    </w:p>
    <w:p w:rsidR="00975722" w:rsidRDefault="00975722" w:rsidP="00A20E3E">
      <w:pPr>
        <w:spacing w:after="0" w:line="36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CF6FF2">
        <w:rPr>
          <w:rFonts w:eastAsia="Calibri" w:cs="Times New Roman"/>
          <w:szCs w:val="28"/>
          <w:lang w:eastAsia="ru-RU"/>
        </w:rPr>
        <w:t>авторски</w:t>
      </w:r>
      <w:r w:rsidR="00A20E3E">
        <w:rPr>
          <w:rFonts w:eastAsia="Calibri" w:cs="Times New Roman"/>
          <w:szCs w:val="28"/>
          <w:lang w:eastAsia="ru-RU"/>
        </w:rPr>
        <w:t>е</w:t>
      </w:r>
      <w:r w:rsidRPr="00CF6FF2">
        <w:rPr>
          <w:rFonts w:eastAsia="Calibri" w:cs="Times New Roman"/>
          <w:szCs w:val="28"/>
          <w:lang w:eastAsia="ru-RU"/>
        </w:rPr>
        <w:t xml:space="preserve"> </w:t>
      </w:r>
      <w:r w:rsidR="00A20E3E">
        <w:rPr>
          <w:rFonts w:eastAsia="Calibri" w:cs="Times New Roman"/>
          <w:szCs w:val="28"/>
          <w:lang w:eastAsia="ru-RU"/>
        </w:rPr>
        <w:t xml:space="preserve">и авторизованные </w:t>
      </w:r>
      <w:r w:rsidRPr="00CF6FF2">
        <w:rPr>
          <w:rFonts w:eastAsia="Calibri" w:cs="Times New Roman"/>
          <w:szCs w:val="28"/>
          <w:lang w:eastAsia="ru-RU"/>
        </w:rPr>
        <w:t>программ</w:t>
      </w:r>
      <w:r w:rsidR="00A20E3E">
        <w:rPr>
          <w:rFonts w:eastAsia="Calibri" w:cs="Times New Roman"/>
          <w:szCs w:val="28"/>
          <w:lang w:eastAsia="ru-RU"/>
        </w:rPr>
        <w:t>ы</w:t>
      </w:r>
      <w:r w:rsidRPr="00CF6FF2">
        <w:rPr>
          <w:rFonts w:eastAsia="Calibri" w:cs="Times New Roman"/>
          <w:szCs w:val="28"/>
          <w:lang w:eastAsia="ru-RU"/>
        </w:rPr>
        <w:t xml:space="preserve"> элективных </w:t>
      </w:r>
      <w:r w:rsidR="00A20E3E">
        <w:rPr>
          <w:rFonts w:eastAsia="Calibri" w:cs="Times New Roman"/>
          <w:szCs w:val="28"/>
          <w:lang w:eastAsia="ru-RU"/>
        </w:rPr>
        <w:t xml:space="preserve">и факультативных </w:t>
      </w:r>
      <w:r w:rsidRPr="00CF6FF2">
        <w:rPr>
          <w:rFonts w:eastAsia="Calibri" w:cs="Times New Roman"/>
          <w:szCs w:val="28"/>
          <w:lang w:eastAsia="ru-RU"/>
        </w:rPr>
        <w:t xml:space="preserve">курсов </w:t>
      </w:r>
      <w:proofErr w:type="spellStart"/>
      <w:r w:rsidRPr="00CF6FF2">
        <w:rPr>
          <w:rFonts w:eastAsia="Calibri" w:cs="Times New Roman"/>
          <w:szCs w:val="28"/>
          <w:lang w:eastAsia="ru-RU"/>
        </w:rPr>
        <w:t>профориентационной</w:t>
      </w:r>
      <w:proofErr w:type="spellEnd"/>
      <w:r w:rsidRPr="00CF6FF2">
        <w:rPr>
          <w:rFonts w:eastAsia="Calibri" w:cs="Times New Roman"/>
          <w:szCs w:val="28"/>
          <w:lang w:eastAsia="ru-RU"/>
        </w:rPr>
        <w:t xml:space="preserve"> и</w:t>
      </w:r>
      <w:r>
        <w:rPr>
          <w:rFonts w:eastAsia="Calibri" w:cs="Times New Roman"/>
          <w:szCs w:val="28"/>
          <w:lang w:eastAsia="ru-RU"/>
        </w:rPr>
        <w:t xml:space="preserve"> </w:t>
      </w:r>
      <w:proofErr w:type="spellStart"/>
      <w:r w:rsidRPr="00CF6FF2">
        <w:rPr>
          <w:rFonts w:eastAsia="Calibri" w:cs="Times New Roman"/>
          <w:szCs w:val="28"/>
          <w:lang w:eastAsia="ru-RU"/>
        </w:rPr>
        <w:t>агротехнологической</w:t>
      </w:r>
      <w:proofErr w:type="spellEnd"/>
      <w:r w:rsidRPr="00CF6FF2">
        <w:rPr>
          <w:rFonts w:eastAsia="Calibri" w:cs="Times New Roman"/>
          <w:szCs w:val="28"/>
          <w:lang w:eastAsia="ru-RU"/>
        </w:rPr>
        <w:t xml:space="preserve"> направленности</w:t>
      </w:r>
      <w:r w:rsidR="00A20E3E">
        <w:rPr>
          <w:rFonts w:eastAsia="Calibri" w:cs="Times New Roman"/>
          <w:szCs w:val="28"/>
          <w:lang w:eastAsia="ru-RU"/>
        </w:rPr>
        <w:t xml:space="preserve"> (</w:t>
      </w:r>
      <w:r w:rsidR="00A20E3E" w:rsidRPr="00EC1422">
        <w:rPr>
          <w:rFonts w:eastAsia="Calibri" w:cs="Times New Roman"/>
          <w:color w:val="000000" w:themeColor="text1"/>
          <w:szCs w:val="28"/>
          <w:lang w:eastAsia="ru-RU"/>
        </w:rPr>
        <w:t>«Путешествие в мир селекции»</w:t>
      </w:r>
      <w:r w:rsidR="00A20E3E">
        <w:rPr>
          <w:rFonts w:eastAsia="Calibri" w:cs="Times New Roman"/>
          <w:color w:val="000000" w:themeColor="text1"/>
          <w:szCs w:val="28"/>
          <w:lang w:eastAsia="ru-RU"/>
        </w:rPr>
        <w:t xml:space="preserve">, </w:t>
      </w:r>
      <w:r w:rsidR="00A20E3E" w:rsidRPr="00EC1422">
        <w:rPr>
          <w:rFonts w:eastAsia="Calibri" w:cs="Times New Roman"/>
          <w:color w:val="000000" w:themeColor="text1"/>
          <w:szCs w:val="28"/>
          <w:lang w:eastAsia="ru-RU"/>
        </w:rPr>
        <w:t>«Химические секреты агронома», «Информационные технологии в сельском хозяйстве»</w:t>
      </w:r>
      <w:r w:rsidR="00A20E3E">
        <w:rPr>
          <w:rFonts w:eastAsia="Calibri" w:cs="Times New Roman"/>
          <w:color w:val="000000" w:themeColor="text1"/>
          <w:szCs w:val="28"/>
          <w:lang w:eastAsia="ru-RU"/>
        </w:rPr>
        <w:t xml:space="preserve">, </w:t>
      </w:r>
      <w:r w:rsidR="00A20E3E" w:rsidRPr="00EC1422">
        <w:rPr>
          <w:rFonts w:eastAsia="Calibri" w:cs="Times New Roman"/>
          <w:color w:val="000000" w:themeColor="text1"/>
          <w:szCs w:val="28"/>
        </w:rPr>
        <w:t>«Основы агрономии»</w:t>
      </w:r>
      <w:r w:rsidR="00A20E3E">
        <w:rPr>
          <w:rFonts w:eastAsia="Calibri" w:cs="Times New Roman"/>
          <w:color w:val="000000" w:themeColor="text1"/>
          <w:szCs w:val="28"/>
        </w:rPr>
        <w:t xml:space="preserve">, </w:t>
      </w:r>
      <w:r w:rsidR="00A20E3E" w:rsidRPr="00EC1422">
        <w:rPr>
          <w:rFonts w:eastAsia="Calibri" w:cs="Times New Roman"/>
          <w:color w:val="000000" w:themeColor="text1"/>
          <w:szCs w:val="28"/>
        </w:rPr>
        <w:t>«Агрохимия»</w:t>
      </w:r>
      <w:r w:rsidR="00592DE5">
        <w:rPr>
          <w:rFonts w:eastAsia="Calibri" w:cs="Times New Roman"/>
          <w:color w:val="000000" w:themeColor="text1"/>
          <w:szCs w:val="28"/>
        </w:rPr>
        <w:t>, «Введение в аграрные профессии»</w:t>
      </w:r>
      <w:r w:rsidR="00A20E3E">
        <w:rPr>
          <w:rFonts w:eastAsia="Calibri" w:cs="Times New Roman"/>
          <w:color w:val="000000" w:themeColor="text1"/>
          <w:szCs w:val="28"/>
        </w:rPr>
        <w:t>)</w:t>
      </w:r>
      <w:r w:rsidR="00A20E3E">
        <w:rPr>
          <w:rFonts w:eastAsia="Calibri" w:cs="Times New Roman"/>
          <w:szCs w:val="28"/>
          <w:lang w:eastAsia="ru-RU"/>
        </w:rPr>
        <w:t>;</w:t>
      </w:r>
    </w:p>
    <w:p w:rsidR="00A20E3E" w:rsidRPr="00A20E3E" w:rsidRDefault="00A20E3E" w:rsidP="00D47472">
      <w:pPr>
        <w:pStyle w:val="ae"/>
        <w:shd w:val="clear" w:color="auto" w:fill="FFFFFF"/>
        <w:spacing w:before="0" w:after="0" w:line="360" w:lineRule="auto"/>
        <w:ind w:left="0" w:right="15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0E3E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Pr="00A20E3E">
        <w:rPr>
          <w:rFonts w:ascii="Times New Roman" w:hAnsi="Times New Roman"/>
          <w:sz w:val="28"/>
          <w:szCs w:val="28"/>
        </w:rPr>
        <w:t>агротехнологического</w:t>
      </w:r>
      <w:proofErr w:type="spellEnd"/>
      <w:r w:rsidRPr="00A20E3E">
        <w:rPr>
          <w:rFonts w:ascii="Times New Roman" w:hAnsi="Times New Roman"/>
          <w:sz w:val="28"/>
          <w:szCs w:val="28"/>
        </w:rPr>
        <w:t xml:space="preserve"> обучения и воспитания школьников 1-11 классов. Мероприятия, включённые в программу, разделены на уровни обучения. Основная идея программы заключается в следующем:</w:t>
      </w:r>
    </w:p>
    <w:p w:rsidR="00A20E3E" w:rsidRPr="00A20E3E" w:rsidRDefault="00A20E3E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0E3E">
        <w:rPr>
          <w:rFonts w:ascii="Times New Roman" w:hAnsi="Times New Roman"/>
          <w:sz w:val="28"/>
          <w:szCs w:val="28"/>
        </w:rPr>
        <w:t xml:space="preserve">- 1-4 классы: формирование у младших школьников ценностного отношения к труду, понимание его роли в жизни человека и общества в целом; </w:t>
      </w:r>
      <w:r w:rsidRPr="00A20E3E">
        <w:rPr>
          <w:rFonts w:ascii="Times New Roman" w:hAnsi="Times New Roman"/>
          <w:sz w:val="28"/>
          <w:szCs w:val="28"/>
        </w:rPr>
        <w:lastRenderedPageBreak/>
        <w:t>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исследовательскую; постепенное расширение представлений о мире профессионального труда.</w:t>
      </w:r>
      <w:proofErr w:type="gramEnd"/>
    </w:p>
    <w:p w:rsidR="00A20E3E" w:rsidRPr="00A20E3E" w:rsidRDefault="00A20E3E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  <w:r w:rsidRPr="00A20E3E">
        <w:rPr>
          <w:rFonts w:ascii="Times New Roman" w:hAnsi="Times New Roman"/>
          <w:sz w:val="28"/>
          <w:szCs w:val="28"/>
        </w:rPr>
        <w:t>- 5-7 классы: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возможностях; приобретение первоначального опыта в различных сферах сельского хозяйства.</w:t>
      </w:r>
    </w:p>
    <w:p w:rsidR="00A20E3E" w:rsidRPr="00A20E3E" w:rsidRDefault="00A20E3E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0E3E">
        <w:rPr>
          <w:rFonts w:ascii="Times New Roman" w:hAnsi="Times New Roman"/>
          <w:sz w:val="28"/>
          <w:szCs w:val="28"/>
        </w:rPr>
        <w:t xml:space="preserve">- 8 класс – </w:t>
      </w:r>
      <w:proofErr w:type="spellStart"/>
      <w:r w:rsidRPr="00A20E3E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A20E3E">
        <w:rPr>
          <w:rFonts w:ascii="Times New Roman" w:hAnsi="Times New Roman"/>
          <w:sz w:val="28"/>
          <w:szCs w:val="28"/>
        </w:rPr>
        <w:t xml:space="preserve"> работа в рамках </w:t>
      </w:r>
      <w:r w:rsidRPr="00A20E3E">
        <w:rPr>
          <w:rFonts w:ascii="Times New Roman" w:hAnsi="Times New Roman"/>
          <w:color w:val="000000" w:themeColor="text1"/>
          <w:sz w:val="28"/>
          <w:szCs w:val="28"/>
        </w:rPr>
        <w:t>ФГОС ООО</w:t>
      </w:r>
      <w:r w:rsidRPr="00A20E3E">
        <w:rPr>
          <w:rFonts w:ascii="Times New Roman" w:hAnsi="Times New Roman"/>
          <w:sz w:val="28"/>
          <w:szCs w:val="28"/>
        </w:rPr>
        <w:t xml:space="preserve">, направленная на раннюю </w:t>
      </w:r>
      <w:proofErr w:type="spellStart"/>
      <w:r w:rsidRPr="00A20E3E">
        <w:rPr>
          <w:rFonts w:ascii="Times New Roman" w:hAnsi="Times New Roman"/>
          <w:sz w:val="28"/>
          <w:szCs w:val="28"/>
        </w:rPr>
        <w:t>профилизацию</w:t>
      </w:r>
      <w:proofErr w:type="spellEnd"/>
      <w:r w:rsidRPr="00A20E3E">
        <w:rPr>
          <w:rFonts w:ascii="Times New Roman" w:hAnsi="Times New Roman"/>
          <w:sz w:val="28"/>
          <w:szCs w:val="28"/>
        </w:rPr>
        <w:t xml:space="preserve"> учащихся: освоение и применение активных форм обучения детей в учебной, трудовой, исследовательской деятельности; обучение учащихся умению пользоваться способами самостоятельной познавательной, созидательной трудовой деятельности и планировать свою деятельность; приобретение опыта в различных сферах сельского хозяйства, участие в </w:t>
      </w:r>
      <w:r w:rsidRPr="00A20E3E">
        <w:rPr>
          <w:rFonts w:ascii="Times New Roman" w:hAnsi="Times New Roman"/>
          <w:color w:val="000000" w:themeColor="text1"/>
          <w:sz w:val="28"/>
          <w:szCs w:val="28"/>
        </w:rPr>
        <w:t>профессиональных пробах</w:t>
      </w:r>
      <w:r w:rsidRPr="00A20E3E">
        <w:rPr>
          <w:rFonts w:ascii="Times New Roman" w:hAnsi="Times New Roman"/>
          <w:sz w:val="28"/>
          <w:szCs w:val="28"/>
        </w:rPr>
        <w:t>.</w:t>
      </w:r>
      <w:proofErr w:type="gramEnd"/>
    </w:p>
    <w:p w:rsidR="00A20E3E" w:rsidRPr="00A20E3E" w:rsidRDefault="00A20E3E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  <w:r w:rsidRPr="00A20E3E">
        <w:rPr>
          <w:rFonts w:ascii="Times New Roman" w:hAnsi="Times New Roman"/>
          <w:sz w:val="28"/>
          <w:szCs w:val="28"/>
        </w:rPr>
        <w:t xml:space="preserve">- 9 класс – </w:t>
      </w:r>
      <w:proofErr w:type="spellStart"/>
      <w:r w:rsidRPr="00A20E3E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A20E3E">
        <w:rPr>
          <w:rFonts w:ascii="Times New Roman" w:hAnsi="Times New Roman"/>
          <w:sz w:val="28"/>
          <w:szCs w:val="28"/>
        </w:rPr>
        <w:t xml:space="preserve"> работа </w:t>
      </w:r>
      <w:proofErr w:type="spellStart"/>
      <w:r w:rsidRPr="00A20E3E">
        <w:rPr>
          <w:rFonts w:ascii="Times New Roman" w:hAnsi="Times New Roman"/>
          <w:sz w:val="28"/>
          <w:szCs w:val="28"/>
        </w:rPr>
        <w:t>агротехнологической</w:t>
      </w:r>
      <w:proofErr w:type="spellEnd"/>
      <w:r w:rsidRPr="00A20E3E">
        <w:rPr>
          <w:rFonts w:ascii="Times New Roman" w:hAnsi="Times New Roman"/>
          <w:sz w:val="28"/>
          <w:szCs w:val="28"/>
        </w:rPr>
        <w:t xml:space="preserve"> направленности в рамках </w:t>
      </w:r>
      <w:proofErr w:type="spellStart"/>
      <w:r w:rsidRPr="00A20E3E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A20E3E">
        <w:rPr>
          <w:rFonts w:ascii="Times New Roman" w:hAnsi="Times New Roman"/>
          <w:sz w:val="28"/>
          <w:szCs w:val="28"/>
        </w:rPr>
        <w:t xml:space="preserve"> подготовки учащихся:  подготовка теоретической базы для поступления в профильный класс; развитие мотивационных и </w:t>
      </w:r>
      <w:proofErr w:type="spellStart"/>
      <w:r w:rsidRPr="00A20E3E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A20E3E">
        <w:rPr>
          <w:rFonts w:ascii="Times New Roman" w:hAnsi="Times New Roman"/>
          <w:sz w:val="28"/>
          <w:szCs w:val="28"/>
        </w:rPr>
        <w:t xml:space="preserve"> способов профессионального становления учащихся, способных принимать позитивное для себя и других решение в ситуациях ответственного выбора поступков и формирование чувства сопричастности за </w:t>
      </w:r>
      <w:proofErr w:type="gramStart"/>
      <w:r w:rsidRPr="00A20E3E">
        <w:rPr>
          <w:rFonts w:ascii="Times New Roman" w:hAnsi="Times New Roman"/>
          <w:sz w:val="28"/>
          <w:szCs w:val="28"/>
        </w:rPr>
        <w:t>сохранение</w:t>
      </w:r>
      <w:proofErr w:type="gramEnd"/>
      <w:r w:rsidRPr="00A20E3E">
        <w:rPr>
          <w:rFonts w:ascii="Times New Roman" w:hAnsi="Times New Roman"/>
          <w:sz w:val="28"/>
          <w:szCs w:val="28"/>
        </w:rPr>
        <w:t xml:space="preserve"> и развитие сельского хозяйства родного края;</w:t>
      </w:r>
      <w:r w:rsidRPr="00A20E3E">
        <w:rPr>
          <w:rFonts w:ascii="Times New Roman" w:hAnsi="Times New Roman"/>
          <w:sz w:val="28"/>
          <w:szCs w:val="28"/>
        </w:rPr>
        <w:br/>
        <w:t xml:space="preserve">групповое и индивидуальное </w:t>
      </w:r>
      <w:proofErr w:type="spellStart"/>
      <w:r w:rsidRPr="00A20E3E">
        <w:rPr>
          <w:rFonts w:ascii="Times New Roman" w:hAnsi="Times New Roman"/>
          <w:sz w:val="28"/>
          <w:szCs w:val="28"/>
        </w:rPr>
        <w:t>профконсультирование</w:t>
      </w:r>
      <w:proofErr w:type="spellEnd"/>
      <w:r w:rsidRPr="00A20E3E">
        <w:rPr>
          <w:rFonts w:ascii="Times New Roman" w:hAnsi="Times New Roman"/>
          <w:sz w:val="28"/>
          <w:szCs w:val="28"/>
        </w:rPr>
        <w:t xml:space="preserve"> с целью выявления и формирования адекватного принятия решения о выборе профиля обучения;</w:t>
      </w:r>
      <w:r w:rsidRPr="00A20E3E">
        <w:rPr>
          <w:rFonts w:ascii="Times New Roman" w:hAnsi="Times New Roman"/>
          <w:sz w:val="28"/>
          <w:szCs w:val="28"/>
        </w:rPr>
        <w:br/>
        <w:t>профессиональное самопознание.</w:t>
      </w:r>
    </w:p>
    <w:p w:rsidR="00A20E3E" w:rsidRDefault="00A20E3E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  <w:r w:rsidRPr="00A20E3E">
        <w:rPr>
          <w:rFonts w:ascii="Times New Roman" w:hAnsi="Times New Roman"/>
          <w:sz w:val="28"/>
          <w:szCs w:val="28"/>
        </w:rPr>
        <w:t xml:space="preserve">-10-11 классы – </w:t>
      </w:r>
      <w:proofErr w:type="spellStart"/>
      <w:r w:rsidRPr="00A20E3E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A20E3E">
        <w:rPr>
          <w:rFonts w:ascii="Times New Roman" w:hAnsi="Times New Roman"/>
          <w:sz w:val="28"/>
          <w:szCs w:val="28"/>
        </w:rPr>
        <w:t xml:space="preserve"> работа с учащимися в рамках профильного обучения: обновление содержания образования прикладными направлениями общенаучных предметов, применением профильных предметов (химия, биология) в отраслях сельского хозяйства; коррекция профессиональных планов, оценка готовности к избранной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92DE5" w:rsidRDefault="00D47472" w:rsidP="00592DE5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методические разработки внеклассных мероприятий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</w:t>
      </w:r>
      <w:r w:rsidR="00592DE5">
        <w:rPr>
          <w:rFonts w:ascii="Times New Roman" w:hAnsi="Times New Roman"/>
          <w:sz w:val="28"/>
          <w:szCs w:val="28"/>
        </w:rPr>
        <w:t>.</w:t>
      </w:r>
    </w:p>
    <w:p w:rsidR="00A20E3E" w:rsidRDefault="00A20E3E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Pr="00A20E3E" w:rsidRDefault="00D47472" w:rsidP="00A20E3E">
      <w:pPr>
        <w:pStyle w:val="ae"/>
        <w:shd w:val="clear" w:color="auto" w:fill="FFFFFF"/>
        <w:spacing w:before="0" w:after="0" w:line="360" w:lineRule="auto"/>
        <w:ind w:left="159" w:right="159" w:firstLine="567"/>
        <w:jc w:val="both"/>
        <w:rPr>
          <w:rFonts w:ascii="Times New Roman" w:hAnsi="Times New Roman"/>
          <w:sz w:val="28"/>
          <w:szCs w:val="28"/>
        </w:rPr>
      </w:pPr>
    </w:p>
    <w:p w:rsidR="00D47472" w:rsidRPr="00592DE5" w:rsidRDefault="00D47472" w:rsidP="00592DE5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eastAsia="Calibri" w:cs="Times New Roman"/>
          <w:b/>
          <w:szCs w:val="28"/>
          <w:lang w:eastAsia="ru-RU"/>
        </w:rPr>
      </w:pPr>
      <w:r w:rsidRPr="00D47472">
        <w:rPr>
          <w:rFonts w:eastAsia="Times New Roman" w:cs="Times New Roman"/>
          <w:b/>
          <w:szCs w:val="28"/>
          <w:lang w:eastAsia="ru-RU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CA359A" w:rsidRDefault="00CA359A" w:rsidP="00592DE5">
      <w:pPr>
        <w:spacing w:after="0" w:line="360" w:lineRule="auto"/>
        <w:ind w:firstLine="567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 xml:space="preserve">Муниципальный уровень: </w:t>
      </w:r>
    </w:p>
    <w:p w:rsidR="00CA359A" w:rsidRDefault="00CA359A" w:rsidP="00592DE5">
      <w:pPr>
        <w:spacing w:after="0" w:line="360" w:lineRule="auto"/>
        <w:jc w:val="both"/>
        <w:rPr>
          <w:szCs w:val="28"/>
        </w:rPr>
      </w:pPr>
      <w:r>
        <w:rPr>
          <w:szCs w:val="28"/>
        </w:rPr>
        <w:t>р</w:t>
      </w:r>
      <w:r w:rsidRPr="00592DF1">
        <w:rPr>
          <w:szCs w:val="28"/>
        </w:rPr>
        <w:t xml:space="preserve">абота </w:t>
      </w:r>
      <w:r>
        <w:rPr>
          <w:szCs w:val="28"/>
        </w:rPr>
        <w:t xml:space="preserve">муниципальной </w:t>
      </w:r>
      <w:r w:rsidRPr="00592DF1">
        <w:rPr>
          <w:szCs w:val="28"/>
        </w:rPr>
        <w:t>консультативной методической площадки на базе школы</w:t>
      </w:r>
      <w:r>
        <w:rPr>
          <w:szCs w:val="28"/>
        </w:rPr>
        <w:t xml:space="preserve">: организация мастер-классов учителей математики, информатики, </w:t>
      </w:r>
      <w:r w:rsidRPr="00CA359A">
        <w:rPr>
          <w:szCs w:val="28"/>
        </w:rPr>
        <w:t>физики</w:t>
      </w:r>
      <w:r>
        <w:rPr>
          <w:b/>
          <w:szCs w:val="28"/>
        </w:rPr>
        <w:t xml:space="preserve">, </w:t>
      </w:r>
      <w:r>
        <w:rPr>
          <w:szCs w:val="28"/>
        </w:rPr>
        <w:t>химии и биологии;</w:t>
      </w:r>
    </w:p>
    <w:p w:rsidR="00CA359A" w:rsidRDefault="00CA359A" w:rsidP="00592DE5">
      <w:pPr>
        <w:spacing w:after="0" w:line="360" w:lineRule="auto"/>
        <w:jc w:val="both"/>
        <w:rPr>
          <w:bCs/>
          <w:iCs/>
          <w:szCs w:val="28"/>
        </w:rPr>
      </w:pPr>
      <w:r>
        <w:rPr>
          <w:bCs/>
          <w:iCs/>
          <w:szCs w:val="28"/>
        </w:rPr>
        <w:t>л</w:t>
      </w:r>
      <w:r w:rsidRPr="00592DF1">
        <w:rPr>
          <w:bCs/>
          <w:iCs/>
          <w:szCs w:val="28"/>
        </w:rPr>
        <w:t>аборатории  для учащихся школ района</w:t>
      </w:r>
      <w:r>
        <w:rPr>
          <w:bCs/>
          <w:iCs/>
          <w:szCs w:val="28"/>
        </w:rPr>
        <w:t>:</w:t>
      </w:r>
      <w:r w:rsidRPr="00592DF1">
        <w:rPr>
          <w:bCs/>
          <w:iCs/>
          <w:szCs w:val="28"/>
        </w:rPr>
        <w:t xml:space="preserve"> «Информационные технологии в сельском хозяйстве», «Путешествие в мир селекции», «Химические секреты агронома»</w:t>
      </w:r>
      <w:r>
        <w:rPr>
          <w:bCs/>
          <w:iCs/>
          <w:szCs w:val="28"/>
        </w:rPr>
        <w:t>;</w:t>
      </w:r>
    </w:p>
    <w:p w:rsidR="00CA359A" w:rsidRDefault="00CA359A" w:rsidP="00592DE5">
      <w:pPr>
        <w:spacing w:after="0" w:line="360" w:lineRule="auto"/>
        <w:jc w:val="both"/>
        <w:rPr>
          <w:rFonts w:eastAsia="Times New Roman" w:cs="Times New Roman"/>
        </w:rPr>
      </w:pPr>
      <w:r>
        <w:rPr>
          <w:szCs w:val="28"/>
        </w:rPr>
        <w:t xml:space="preserve">выступление с защитой </w:t>
      </w:r>
      <w:proofErr w:type="spellStart"/>
      <w:r>
        <w:rPr>
          <w:szCs w:val="28"/>
        </w:rPr>
        <w:t>подпроектов</w:t>
      </w:r>
      <w:proofErr w:type="spellEnd"/>
      <w:r>
        <w:rPr>
          <w:szCs w:val="28"/>
        </w:rPr>
        <w:t xml:space="preserve"> на районной научно-практической конференции;</w:t>
      </w:r>
    </w:p>
    <w:p w:rsidR="00CA359A" w:rsidRDefault="00CA359A" w:rsidP="00592DE5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трансляция опыта работы по сетевому взаимодействию в ходе работы районных методических площадок в рамках августовских мероприятий.</w:t>
      </w:r>
    </w:p>
    <w:p w:rsidR="009772CD" w:rsidRPr="0037671A" w:rsidRDefault="00592DE5" w:rsidP="009772CD">
      <w:pPr>
        <w:spacing w:after="0" w:line="36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 </w:t>
      </w:r>
      <w:r w:rsidRPr="00FE1B71">
        <w:rPr>
          <w:rFonts w:eastAsia="Calibri" w:cs="Times New Roman"/>
          <w:szCs w:val="28"/>
        </w:rPr>
        <w:t xml:space="preserve">муниципальном </w:t>
      </w:r>
      <w:r>
        <w:rPr>
          <w:rFonts w:eastAsia="Calibri" w:cs="Times New Roman"/>
          <w:szCs w:val="28"/>
        </w:rPr>
        <w:t>уровне сотрудничаем на договорной основе с базовой по дистанционному образованию школой №1 станицы Калининской</w:t>
      </w:r>
      <w:r w:rsidRPr="00FE1B71">
        <w:rPr>
          <w:rFonts w:eastAsia="Calibri" w:cs="Times New Roman"/>
          <w:szCs w:val="28"/>
        </w:rPr>
        <w:t xml:space="preserve">,  </w:t>
      </w:r>
      <w:r>
        <w:rPr>
          <w:rFonts w:eastAsia="Calibri" w:cs="Times New Roman"/>
          <w:szCs w:val="28"/>
        </w:rPr>
        <w:t>с</w:t>
      </w:r>
      <w:r w:rsidRPr="00FE1B71">
        <w:rPr>
          <w:rFonts w:eastAsia="Calibri" w:cs="Times New Roman"/>
          <w:szCs w:val="28"/>
        </w:rPr>
        <w:t>танци</w:t>
      </w:r>
      <w:r>
        <w:rPr>
          <w:rFonts w:eastAsia="Calibri" w:cs="Times New Roman"/>
          <w:szCs w:val="28"/>
        </w:rPr>
        <w:t>ей</w:t>
      </w:r>
      <w:r w:rsidRPr="00FE1B71">
        <w:rPr>
          <w:rFonts w:eastAsia="Calibri" w:cs="Times New Roman"/>
          <w:szCs w:val="28"/>
        </w:rPr>
        <w:t xml:space="preserve"> защиты растений «Калининская», </w:t>
      </w:r>
      <w:r>
        <w:rPr>
          <w:rFonts w:eastAsia="Calibri" w:cs="Times New Roman"/>
          <w:szCs w:val="28"/>
        </w:rPr>
        <w:t xml:space="preserve">государственным казённым учреждением </w:t>
      </w:r>
      <w:r w:rsidRPr="00FE1B71">
        <w:rPr>
          <w:rFonts w:eastAsia="Calibri" w:cs="Times New Roman"/>
          <w:szCs w:val="28"/>
        </w:rPr>
        <w:t xml:space="preserve"> К</w:t>
      </w:r>
      <w:r>
        <w:rPr>
          <w:rFonts w:eastAsia="Calibri" w:cs="Times New Roman"/>
          <w:szCs w:val="28"/>
        </w:rPr>
        <w:t>раснодарского края</w:t>
      </w:r>
      <w:r w:rsidRPr="00FE1B71">
        <w:rPr>
          <w:rFonts w:eastAsia="Calibri" w:cs="Times New Roman"/>
          <w:szCs w:val="28"/>
        </w:rPr>
        <w:t xml:space="preserve"> «Центр занятости населения Калининского района», управление</w:t>
      </w:r>
      <w:r>
        <w:rPr>
          <w:rFonts w:eastAsia="Calibri" w:cs="Times New Roman"/>
          <w:szCs w:val="28"/>
        </w:rPr>
        <w:t>м</w:t>
      </w:r>
      <w:r w:rsidRPr="00FE1B71">
        <w:rPr>
          <w:rFonts w:eastAsia="Calibri" w:cs="Times New Roman"/>
          <w:szCs w:val="28"/>
        </w:rPr>
        <w:t xml:space="preserve"> образования  администрации муниципального образования Калининский район, коллективны</w:t>
      </w:r>
      <w:r>
        <w:rPr>
          <w:rFonts w:eastAsia="Calibri" w:cs="Times New Roman"/>
          <w:szCs w:val="28"/>
        </w:rPr>
        <w:t>ми</w:t>
      </w:r>
      <w:r w:rsidRPr="00FE1B71">
        <w:rPr>
          <w:rFonts w:eastAsia="Calibri" w:cs="Times New Roman"/>
          <w:szCs w:val="28"/>
        </w:rPr>
        <w:t xml:space="preserve"> и частны</w:t>
      </w:r>
      <w:r>
        <w:rPr>
          <w:rFonts w:eastAsia="Calibri" w:cs="Times New Roman"/>
          <w:szCs w:val="28"/>
        </w:rPr>
        <w:t>ми</w:t>
      </w:r>
      <w:r w:rsidRPr="00FE1B71">
        <w:rPr>
          <w:rFonts w:eastAsia="Calibri" w:cs="Times New Roman"/>
          <w:szCs w:val="28"/>
        </w:rPr>
        <w:t xml:space="preserve"> крестьянско-фермерски</w:t>
      </w:r>
      <w:r>
        <w:rPr>
          <w:rFonts w:eastAsia="Calibri" w:cs="Times New Roman"/>
          <w:szCs w:val="28"/>
        </w:rPr>
        <w:t>ми</w:t>
      </w:r>
      <w:r w:rsidRPr="00FE1B71">
        <w:rPr>
          <w:rFonts w:eastAsia="Calibri" w:cs="Times New Roman"/>
          <w:szCs w:val="28"/>
        </w:rPr>
        <w:t xml:space="preserve"> хозяйства</w:t>
      </w:r>
      <w:r>
        <w:rPr>
          <w:rFonts w:eastAsia="Calibri" w:cs="Times New Roman"/>
          <w:szCs w:val="28"/>
        </w:rPr>
        <w:t>ми</w:t>
      </w:r>
      <w:r w:rsidRPr="00FE1B71">
        <w:rPr>
          <w:rFonts w:eastAsia="Calibri" w:cs="Times New Roman"/>
          <w:szCs w:val="28"/>
        </w:rPr>
        <w:t xml:space="preserve"> района</w:t>
      </w:r>
      <w:r>
        <w:rPr>
          <w:rFonts w:eastAsia="Calibri" w:cs="Times New Roman"/>
          <w:szCs w:val="28"/>
        </w:rPr>
        <w:t>.</w:t>
      </w:r>
    </w:p>
    <w:p w:rsidR="00592DE5" w:rsidRPr="00592DE5" w:rsidRDefault="00592DE5" w:rsidP="00592DE5">
      <w:pP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  <w:u w:val="single"/>
        </w:rPr>
      </w:pPr>
      <w:r w:rsidRPr="00592DE5">
        <w:rPr>
          <w:rFonts w:eastAsia="Calibri" w:cs="Times New Roman"/>
          <w:szCs w:val="28"/>
          <w:u w:val="single"/>
        </w:rPr>
        <w:t>Зональный уровень:</w:t>
      </w:r>
    </w:p>
    <w:p w:rsidR="00592DE5" w:rsidRPr="009772CD" w:rsidRDefault="00592DE5" w:rsidP="009772CD">
      <w:pPr>
        <w:spacing w:after="0" w:line="360" w:lineRule="auto"/>
        <w:ind w:firstLine="709"/>
        <w:jc w:val="both"/>
        <w:rPr>
          <w:rFonts w:eastAsia="TimesNewRomanPSMT"/>
          <w:szCs w:val="28"/>
        </w:rPr>
      </w:pPr>
      <w:r w:rsidRPr="00920F71">
        <w:rPr>
          <w:rFonts w:eastAsia="Calibri" w:cs="Times New Roman"/>
          <w:szCs w:val="28"/>
        </w:rPr>
        <w:t xml:space="preserve"> с 2012 года заключили договор о сотрудничестве с </w:t>
      </w:r>
      <w:proofErr w:type="spellStart"/>
      <w:r w:rsidRPr="00920F71">
        <w:rPr>
          <w:rFonts w:eastAsia="Calibri" w:cs="Times New Roman"/>
          <w:szCs w:val="28"/>
        </w:rPr>
        <w:t>Брюховецким</w:t>
      </w:r>
      <w:proofErr w:type="spellEnd"/>
      <w:r w:rsidRPr="00920F71">
        <w:rPr>
          <w:rFonts w:eastAsia="Calibri" w:cs="Times New Roman"/>
          <w:szCs w:val="28"/>
        </w:rPr>
        <w:t xml:space="preserve"> многопрофильным техникумом</w:t>
      </w:r>
      <w:r w:rsidR="0037671A">
        <w:rPr>
          <w:rFonts w:eastAsia="Calibri" w:cs="Times New Roman"/>
          <w:szCs w:val="28"/>
        </w:rPr>
        <w:t>, ежегодно составляется</w:t>
      </w:r>
      <w:r w:rsidR="0037671A" w:rsidRPr="0037671A">
        <w:rPr>
          <w:rFonts w:cs="Times New Roman"/>
          <w:szCs w:val="28"/>
        </w:rPr>
        <w:t xml:space="preserve"> </w:t>
      </w:r>
      <w:r w:rsidR="0037671A">
        <w:rPr>
          <w:rFonts w:cs="Times New Roman"/>
          <w:szCs w:val="28"/>
        </w:rPr>
        <w:t>план совместной работы по профориентации</w:t>
      </w:r>
      <w:r w:rsidRPr="00920F71">
        <w:rPr>
          <w:rFonts w:eastAsia="Calibri" w:cs="Times New Roman"/>
          <w:szCs w:val="28"/>
        </w:rPr>
        <w:t>.</w:t>
      </w:r>
      <w:r w:rsidRPr="00920F71">
        <w:rPr>
          <w:rFonts w:cs="Times New Roman"/>
          <w:color w:val="000000"/>
          <w:szCs w:val="28"/>
        </w:rPr>
        <w:t xml:space="preserve"> </w:t>
      </w:r>
      <w:r w:rsidRPr="00920F71">
        <w:rPr>
          <w:rFonts w:eastAsia="Times New Roman" w:cs="Times New Roman"/>
          <w:color w:val="000000"/>
          <w:szCs w:val="28"/>
          <w:lang w:eastAsia="ru-RU"/>
        </w:rPr>
        <w:t>На базе отделения школы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20F71">
        <w:rPr>
          <w:rFonts w:eastAsia="Times New Roman" w:cs="Times New Roman"/>
          <w:color w:val="000000"/>
          <w:szCs w:val="28"/>
          <w:lang w:eastAsia="ru-RU"/>
        </w:rPr>
        <w:t xml:space="preserve">сформирован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 успешно функционирует </w:t>
      </w:r>
      <w:r w:rsidRPr="00920F71">
        <w:rPr>
          <w:rFonts w:eastAsia="Times New Roman" w:cs="Times New Roman"/>
          <w:color w:val="000000"/>
          <w:szCs w:val="28"/>
          <w:lang w:eastAsia="ru-RU"/>
        </w:rPr>
        <w:t xml:space="preserve">филиал техникума. </w:t>
      </w:r>
      <w:proofErr w:type="gramStart"/>
      <w:r w:rsidR="0037671A">
        <w:rPr>
          <w:szCs w:val="28"/>
        </w:rPr>
        <w:t xml:space="preserve">В 2016-2017 учебном году из учащихся 8-х классов, планирующих после 9-го класса продолжить обучение в профессиональных образовательных  организациях, была создана первая группа, которая в рамках кружка «О профессиях разных, нужных и важных» посещала лекционные и практические занятия на базе лабораторий БМТ, </w:t>
      </w:r>
      <w:r w:rsidR="009772CD">
        <w:rPr>
          <w:szCs w:val="28"/>
        </w:rPr>
        <w:t xml:space="preserve">проводимые </w:t>
      </w:r>
      <w:r w:rsidR="0037671A">
        <w:rPr>
          <w:szCs w:val="28"/>
        </w:rPr>
        <w:t xml:space="preserve">мастерами производственного обучения </w:t>
      </w:r>
      <w:proofErr w:type="spellStart"/>
      <w:r w:rsidR="0037671A">
        <w:rPr>
          <w:szCs w:val="28"/>
        </w:rPr>
        <w:t>Брюховецкого</w:t>
      </w:r>
      <w:proofErr w:type="spellEnd"/>
      <w:r w:rsidR="0037671A">
        <w:rPr>
          <w:szCs w:val="28"/>
        </w:rPr>
        <w:t xml:space="preserve"> многопрофильного </w:t>
      </w:r>
      <w:r w:rsidR="0037671A">
        <w:rPr>
          <w:szCs w:val="28"/>
        </w:rPr>
        <w:lastRenderedPageBreak/>
        <w:t xml:space="preserve">техникума. </w:t>
      </w:r>
      <w:proofErr w:type="gramEnd"/>
      <w:r w:rsidR="009772CD">
        <w:rPr>
          <w:rFonts w:eastAsia="TimesNewRomanPSMT"/>
          <w:szCs w:val="28"/>
        </w:rPr>
        <w:t xml:space="preserve">С целью подведения результатов, полученных в ходе практических занятий с преподавателями БМТ, было проведено два открытых Фестиваля профессий, в которых приняли участие 17 восьмиклассников (в 2018 году) и 23 в 2019. </w:t>
      </w:r>
      <w:r w:rsidR="00487BD1" w:rsidRPr="0001277D">
        <w:rPr>
          <w:rFonts w:cs="Times New Roman"/>
          <w:szCs w:val="28"/>
        </w:rPr>
        <w:t>По итогам фестиваля кажд</w:t>
      </w:r>
      <w:r w:rsidR="00487BD1">
        <w:rPr>
          <w:rFonts w:cs="Times New Roman"/>
          <w:szCs w:val="28"/>
        </w:rPr>
        <w:t>ому</w:t>
      </w:r>
      <w:r w:rsidR="00487BD1" w:rsidRPr="0001277D">
        <w:rPr>
          <w:rFonts w:cs="Times New Roman"/>
          <w:szCs w:val="28"/>
        </w:rPr>
        <w:t xml:space="preserve"> учащ</w:t>
      </w:r>
      <w:r w:rsidR="00487BD1">
        <w:rPr>
          <w:rFonts w:cs="Times New Roman"/>
          <w:szCs w:val="28"/>
        </w:rPr>
        <w:t>ему</w:t>
      </w:r>
      <w:r w:rsidR="00487BD1" w:rsidRPr="0001277D">
        <w:rPr>
          <w:rFonts w:cs="Times New Roman"/>
          <w:szCs w:val="28"/>
        </w:rPr>
        <w:t xml:space="preserve">ся </w:t>
      </w:r>
      <w:r w:rsidR="00487BD1">
        <w:rPr>
          <w:rFonts w:cs="Times New Roman"/>
          <w:szCs w:val="28"/>
        </w:rPr>
        <w:t>вручается</w:t>
      </w:r>
      <w:r w:rsidR="00487BD1" w:rsidRPr="0001277D">
        <w:rPr>
          <w:rFonts w:cs="Times New Roman"/>
          <w:szCs w:val="28"/>
        </w:rPr>
        <w:t xml:space="preserve"> сертификат, подписанный директорами школы и техникума, дающий право вне конкурса поступить в техникум на любую специальность.</w:t>
      </w:r>
    </w:p>
    <w:p w:rsidR="00CA359A" w:rsidRDefault="00CA359A" w:rsidP="00592DE5">
      <w:pPr>
        <w:spacing w:after="0" w:line="360" w:lineRule="auto"/>
        <w:ind w:firstLine="567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Региональный уровень:</w:t>
      </w:r>
    </w:p>
    <w:p w:rsidR="00592DE5" w:rsidRDefault="00592DE5" w:rsidP="00592DE5">
      <w:pPr>
        <w:spacing w:after="0" w:line="360" w:lineRule="auto"/>
        <w:rPr>
          <w:rFonts w:eastAsia="Times New Roman" w:cs="Times New Roman"/>
        </w:rPr>
      </w:pPr>
      <w:r>
        <w:rPr>
          <w:szCs w:val="28"/>
        </w:rPr>
        <w:t>у</w:t>
      </w:r>
      <w:r w:rsidRPr="008A0386">
        <w:rPr>
          <w:szCs w:val="28"/>
        </w:rPr>
        <w:t xml:space="preserve">частие в работе краевого модельного семинара по теме: «Лучшие педагогические практики по организации </w:t>
      </w:r>
      <w:proofErr w:type="gramStart"/>
      <w:r w:rsidRPr="008A0386">
        <w:rPr>
          <w:szCs w:val="28"/>
        </w:rPr>
        <w:t>обучения по</w:t>
      </w:r>
      <w:proofErr w:type="gramEnd"/>
      <w:r w:rsidRPr="008A0386">
        <w:rPr>
          <w:szCs w:val="28"/>
        </w:rPr>
        <w:t xml:space="preserve"> технологическому профилю»</w:t>
      </w:r>
      <w:r>
        <w:rPr>
          <w:szCs w:val="28"/>
        </w:rPr>
        <w:t>;</w:t>
      </w:r>
    </w:p>
    <w:p w:rsidR="00CA359A" w:rsidRDefault="00CA359A" w:rsidP="0037671A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выступление на модельном семинаре «Организация профильного обучения на уровне среднего профильного образования с учетом современных достижений науки и техники»;</w:t>
      </w:r>
    </w:p>
    <w:p w:rsidR="00CA359A" w:rsidRDefault="00CA359A" w:rsidP="0037671A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выступление на семинаре «Успешность школьников в </w:t>
      </w:r>
      <w:proofErr w:type="spellStart"/>
      <w:r>
        <w:rPr>
          <w:rFonts w:eastAsia="Times New Roman" w:cs="Times New Roman"/>
        </w:rPr>
        <w:t>предпрофильной</w:t>
      </w:r>
      <w:proofErr w:type="spellEnd"/>
      <w:r>
        <w:rPr>
          <w:rFonts w:eastAsia="Times New Roman" w:cs="Times New Roman"/>
        </w:rPr>
        <w:t xml:space="preserve"> подготовке и профильном обучении как результат сетевого взаимодействия профессиональной и общеобразовательной школы»; </w:t>
      </w:r>
    </w:p>
    <w:p w:rsidR="00592DE5" w:rsidRDefault="00CA359A" w:rsidP="0037671A">
      <w:pPr>
        <w:spacing w:after="0"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</w:rPr>
        <w:t>представление опыта работы на межрегиональной научно-практической конференции</w:t>
      </w:r>
      <w:r w:rsidRPr="00CA359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CA359A">
        <w:rPr>
          <w:rFonts w:cs="Times New Roman"/>
          <w:color w:val="000000"/>
          <w:szCs w:val="28"/>
          <w:shd w:val="clear" w:color="auto" w:fill="FFFFFF"/>
        </w:rPr>
        <w:t xml:space="preserve">«Реализация естественнонаучного профиля и организация </w:t>
      </w:r>
      <w:proofErr w:type="spellStart"/>
      <w:r w:rsidRPr="00CA359A">
        <w:rPr>
          <w:rFonts w:cs="Times New Roman"/>
          <w:color w:val="000000"/>
          <w:szCs w:val="28"/>
          <w:shd w:val="clear" w:color="auto" w:fill="FFFFFF"/>
        </w:rPr>
        <w:t>агроклассов</w:t>
      </w:r>
      <w:proofErr w:type="spellEnd"/>
      <w:r w:rsidRPr="00CA359A">
        <w:rPr>
          <w:rFonts w:cs="Times New Roman"/>
          <w:color w:val="000000"/>
          <w:szCs w:val="28"/>
          <w:shd w:val="clear" w:color="auto" w:fill="FFFFFF"/>
        </w:rPr>
        <w:t>: модели, ресурсы, возможности сетевого взаимодействия»</w:t>
      </w:r>
      <w:r w:rsidR="00592DE5">
        <w:rPr>
          <w:rFonts w:eastAsia="Times New Roman" w:cs="Times New Roman"/>
          <w:szCs w:val="28"/>
        </w:rPr>
        <w:t>;</w:t>
      </w:r>
    </w:p>
    <w:p w:rsidR="00CA359A" w:rsidRDefault="00CA359A" w:rsidP="0037671A">
      <w:pPr>
        <w:spacing w:after="0" w:line="360" w:lineRule="auto"/>
        <w:jc w:val="both"/>
        <w:rPr>
          <w:bCs/>
          <w:iCs/>
          <w:szCs w:val="28"/>
        </w:rPr>
      </w:pPr>
      <w:r w:rsidRPr="00CA359A">
        <w:rPr>
          <w:rFonts w:eastAsia="Times New Roman" w:cs="Times New Roman"/>
          <w:szCs w:val="28"/>
        </w:rPr>
        <w:t xml:space="preserve"> </w:t>
      </w:r>
      <w:r w:rsidR="00592DE5">
        <w:rPr>
          <w:bCs/>
          <w:iCs/>
          <w:szCs w:val="28"/>
        </w:rPr>
        <w:t>публикация статьи «Внедрение в образовательную деятельность методик и технологий по использованию мобильных устройств» в научно-методическом журнале ИРО «Кубанская школа» №3, 2018 г.</w:t>
      </w:r>
      <w:r w:rsidR="0037671A">
        <w:rPr>
          <w:bCs/>
          <w:iCs/>
          <w:szCs w:val="28"/>
        </w:rPr>
        <w:t>;</w:t>
      </w:r>
    </w:p>
    <w:p w:rsidR="0037671A" w:rsidRPr="0037671A" w:rsidRDefault="0037671A" w:rsidP="0037671A">
      <w:pPr>
        <w:pStyle w:val="ae"/>
        <w:spacing w:before="0" w:after="0" w:line="360" w:lineRule="auto"/>
        <w:ind w:left="0" w:right="375"/>
        <w:jc w:val="both"/>
        <w:rPr>
          <w:rFonts w:ascii="Times New Roman" w:hAnsi="Times New Roman"/>
          <w:sz w:val="28"/>
          <w:szCs w:val="28"/>
        </w:rPr>
      </w:pPr>
      <w:r w:rsidRPr="0037671A">
        <w:rPr>
          <w:rFonts w:ascii="Times New Roman" w:hAnsi="Times New Roman"/>
          <w:bCs/>
          <w:iCs/>
          <w:sz w:val="28"/>
          <w:szCs w:val="28"/>
        </w:rPr>
        <w:t xml:space="preserve">публикация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37671A">
        <w:rPr>
          <w:rFonts w:ascii="Times New Roman" w:hAnsi="Times New Roman"/>
          <w:sz w:val="28"/>
          <w:szCs w:val="28"/>
        </w:rPr>
        <w:t xml:space="preserve">Успешность школьников в </w:t>
      </w:r>
      <w:proofErr w:type="spellStart"/>
      <w:r w:rsidRPr="0037671A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7671A">
        <w:rPr>
          <w:rFonts w:ascii="Times New Roman" w:hAnsi="Times New Roman"/>
          <w:sz w:val="28"/>
          <w:szCs w:val="28"/>
        </w:rPr>
        <w:t xml:space="preserve"> подготовке и профильном обучении как результат сетевого взаимодействия профессиональной и общеобразовательной школы (из опыта сотрудничества МБОУ-СОШ №5 с </w:t>
      </w:r>
      <w:proofErr w:type="spellStart"/>
      <w:r w:rsidRPr="0037671A">
        <w:rPr>
          <w:rFonts w:ascii="Times New Roman" w:hAnsi="Times New Roman"/>
          <w:sz w:val="28"/>
          <w:szCs w:val="28"/>
        </w:rPr>
        <w:t>Брюховецким</w:t>
      </w:r>
      <w:proofErr w:type="spellEnd"/>
      <w:r w:rsidRPr="0037671A">
        <w:rPr>
          <w:rFonts w:ascii="Times New Roman" w:hAnsi="Times New Roman"/>
          <w:sz w:val="28"/>
          <w:szCs w:val="28"/>
        </w:rPr>
        <w:t xml:space="preserve"> многопрофильным техникумом)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7671A">
        <w:rPr>
          <w:rFonts w:ascii="Times New Roman" w:hAnsi="Times New Roman"/>
          <w:bCs/>
          <w:sz w:val="28"/>
          <w:szCs w:val="28"/>
        </w:rPr>
        <w:t>в Сборнике лучших практик «</w:t>
      </w:r>
      <w:r w:rsidRPr="0037671A">
        <w:rPr>
          <w:rFonts w:ascii="Times New Roman" w:hAnsi="Times New Roman"/>
          <w:sz w:val="28"/>
          <w:szCs w:val="28"/>
        </w:rPr>
        <w:t>Технологический профиль инженерной направленности: сетевое взаимодействие»</w:t>
      </w:r>
      <w:r>
        <w:rPr>
          <w:rFonts w:ascii="Times New Roman" w:hAnsi="Times New Roman"/>
          <w:sz w:val="28"/>
          <w:szCs w:val="28"/>
        </w:rPr>
        <w:t>.</w:t>
      </w:r>
    </w:p>
    <w:p w:rsidR="0037671A" w:rsidRDefault="00592DE5" w:rsidP="009772CD">
      <w:pPr>
        <w:spacing w:after="0" w:line="36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 2016 года плодотворно взаимодействуем с </w:t>
      </w:r>
      <w:r w:rsidRPr="00FE1B71">
        <w:rPr>
          <w:rFonts w:eastAsia="Calibri" w:cs="Times New Roman"/>
          <w:szCs w:val="28"/>
        </w:rPr>
        <w:t xml:space="preserve"> Кубанским государственным аграрным университетом</w:t>
      </w:r>
      <w:r>
        <w:rPr>
          <w:rFonts w:eastAsia="Calibri" w:cs="Times New Roman"/>
          <w:szCs w:val="28"/>
        </w:rPr>
        <w:t>.</w:t>
      </w:r>
      <w:r w:rsidRPr="00FE1B71">
        <w:rPr>
          <w:rFonts w:eastAsia="Calibri" w:cs="Times New Roman"/>
          <w:szCs w:val="28"/>
        </w:rPr>
        <w:t xml:space="preserve"> </w:t>
      </w:r>
      <w:proofErr w:type="gramStart"/>
      <w:r w:rsidRPr="00FE1B71">
        <w:rPr>
          <w:rFonts w:eastAsia="Calibri" w:cs="Times New Roman"/>
          <w:szCs w:val="28"/>
        </w:rPr>
        <w:t xml:space="preserve">За три года сотрудничества преподаватели вуза проводили с учащимися профильного класса </w:t>
      </w:r>
      <w:proofErr w:type="spellStart"/>
      <w:r w:rsidRPr="00FE1B71">
        <w:rPr>
          <w:rFonts w:eastAsia="Calibri" w:cs="Times New Roman"/>
          <w:szCs w:val="28"/>
        </w:rPr>
        <w:t>агротехнологической</w:t>
      </w:r>
      <w:proofErr w:type="spellEnd"/>
      <w:r w:rsidRPr="00FE1B71">
        <w:rPr>
          <w:rFonts w:eastAsia="Calibri" w:cs="Times New Roman"/>
          <w:szCs w:val="28"/>
        </w:rPr>
        <w:t xml:space="preserve"> направленности урочные и внеурочные мероприятия: лекции, экскурсии, мастер-</w:t>
      </w:r>
      <w:r w:rsidRPr="00FE1B71">
        <w:rPr>
          <w:rFonts w:eastAsia="Calibri" w:cs="Times New Roman"/>
          <w:szCs w:val="28"/>
        </w:rPr>
        <w:lastRenderedPageBreak/>
        <w:t>классы, практические занятия, презентации, просмотры учебных фильмов с последующим обсуждением, лабораторные исследования, научно-исследовательскую работу</w:t>
      </w:r>
      <w:r>
        <w:rPr>
          <w:rFonts w:eastAsia="Calibri" w:cs="Times New Roman"/>
          <w:szCs w:val="28"/>
        </w:rPr>
        <w:t xml:space="preserve">, </w:t>
      </w:r>
      <w:r w:rsidRPr="00FE1B71">
        <w:rPr>
          <w:rFonts w:eastAsia="Calibri" w:cs="Times New Roman"/>
          <w:szCs w:val="28"/>
        </w:rPr>
        <w:t xml:space="preserve"> </w:t>
      </w:r>
      <w:r w:rsidRPr="00FE1B71">
        <w:rPr>
          <w:rFonts w:cs="Times New Roman"/>
          <w:szCs w:val="28"/>
        </w:rPr>
        <w:t xml:space="preserve">организовывали </w:t>
      </w:r>
      <w:r w:rsidRPr="00FE1B71">
        <w:rPr>
          <w:rFonts w:eastAsia="Calibri" w:cs="Times New Roman"/>
          <w:szCs w:val="28"/>
        </w:rPr>
        <w:t>участие в олимпиаде «АГРО» по биологии и химии, – что позволило  учащимся получить теоретическую базу и практическую  подготовку, благодаря которой они смогут изучить технологический процесс выращивания сельскохозяйственных</w:t>
      </w:r>
      <w:proofErr w:type="gramEnd"/>
      <w:r w:rsidRPr="00FE1B71">
        <w:rPr>
          <w:rFonts w:eastAsia="Calibri" w:cs="Times New Roman"/>
          <w:szCs w:val="28"/>
        </w:rPr>
        <w:t xml:space="preserve"> культур, селекции растений, использование современных информационных технологий в области сельского хозяйства. </w:t>
      </w:r>
    </w:p>
    <w:p w:rsidR="00CA359A" w:rsidRDefault="00CA359A" w:rsidP="0037671A">
      <w:pPr>
        <w:spacing w:after="0" w:line="360" w:lineRule="auto"/>
        <w:ind w:firstLine="567"/>
        <w:rPr>
          <w:rFonts w:eastAsia="Times New Roman" w:cs="Times New Roman"/>
          <w:u w:val="single"/>
          <w:shd w:val="clear" w:color="auto" w:fill="FFFFFF"/>
        </w:rPr>
      </w:pPr>
      <w:r>
        <w:rPr>
          <w:rFonts w:eastAsia="Times New Roman" w:cs="Times New Roman"/>
          <w:u w:val="single"/>
          <w:shd w:val="clear" w:color="auto" w:fill="FFFFFF"/>
        </w:rPr>
        <w:t>Федеральный уровень:</w:t>
      </w:r>
    </w:p>
    <w:p w:rsidR="00592DE5" w:rsidRDefault="00592DE5" w:rsidP="0037671A">
      <w:pPr>
        <w:spacing w:after="0"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bCs/>
          <w:iCs/>
          <w:szCs w:val="28"/>
        </w:rPr>
        <w:t>участие во Всероссийских конкурсах «</w:t>
      </w:r>
      <w:proofErr w:type="spellStart"/>
      <w:r>
        <w:rPr>
          <w:bCs/>
          <w:iCs/>
          <w:szCs w:val="28"/>
        </w:rPr>
        <w:t>ТОПШкола</w:t>
      </w:r>
      <w:proofErr w:type="spellEnd"/>
      <w:r>
        <w:rPr>
          <w:bCs/>
          <w:iCs/>
          <w:szCs w:val="28"/>
        </w:rPr>
        <w:t>», «Успешная школа», «Школа – лидер качества образования»;</w:t>
      </w:r>
    </w:p>
    <w:p w:rsidR="00CA359A" w:rsidRDefault="00CA359A" w:rsidP="00592DE5">
      <w:pPr>
        <w:spacing w:after="0" w:line="360" w:lineRule="auto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конкурс лучших практик профильного обучения на уровне среднего общего образования с учётом современных достижений науки и техники (</w:t>
      </w:r>
      <w:r>
        <w:rPr>
          <w:rFonts w:eastAsia="Times New Roman" w:cs="Times New Roman"/>
        </w:rPr>
        <w:t>практика по организации профильного обучения в учреждении включена в федеральный электронный банк</w:t>
      </w:r>
      <w:r w:rsidR="00592DE5">
        <w:rPr>
          <w:rFonts w:eastAsia="Times New Roman" w:cs="Times New Roman"/>
        </w:rPr>
        <w:t>)</w:t>
      </w:r>
      <w:r>
        <w:rPr>
          <w:rFonts w:eastAsia="Times New Roman" w:cs="Times New Roman"/>
          <w:shd w:val="clear" w:color="auto" w:fill="FFFFFF"/>
        </w:rPr>
        <w:t xml:space="preserve">; </w:t>
      </w:r>
    </w:p>
    <w:p w:rsidR="00CA359A" w:rsidRDefault="00CA359A" w:rsidP="00592DE5">
      <w:pPr>
        <w:spacing w:after="0" w:line="360" w:lineRule="auto"/>
        <w:jc w:val="both"/>
        <w:rPr>
          <w:rFonts w:eastAsia="Times New Roman" w:cs="Times New Roman"/>
          <w:color w:val="202020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конкурс </w:t>
      </w:r>
      <w:proofErr w:type="spellStart"/>
      <w:r>
        <w:rPr>
          <w:rFonts w:eastAsia="Times New Roman" w:cs="Times New Roman"/>
          <w:shd w:val="clear" w:color="auto" w:fill="FFFFFF"/>
        </w:rPr>
        <w:t>профориентационных</w:t>
      </w:r>
      <w:proofErr w:type="spellEnd"/>
      <w:r>
        <w:rPr>
          <w:rFonts w:eastAsia="Times New Roman" w:cs="Times New Roman"/>
          <w:shd w:val="clear" w:color="auto" w:fill="FFFFFF"/>
        </w:rPr>
        <w:t xml:space="preserve"> практик</w:t>
      </w:r>
      <w:r w:rsidR="00592DE5" w:rsidRPr="00592DE5">
        <w:rPr>
          <w:rFonts w:eastAsia="Times New Roman" w:cs="Times New Roman"/>
          <w:color w:val="202020"/>
          <w:shd w:val="clear" w:color="auto" w:fill="FFFFFF"/>
        </w:rPr>
        <w:t xml:space="preserve"> </w:t>
      </w:r>
      <w:r w:rsidR="00592DE5">
        <w:rPr>
          <w:rFonts w:eastAsia="Times New Roman" w:cs="Times New Roman"/>
          <w:color w:val="202020"/>
          <w:shd w:val="clear" w:color="auto" w:fill="FFFFFF"/>
        </w:rPr>
        <w:t>(</w:t>
      </w:r>
      <w:proofErr w:type="spellStart"/>
      <w:r w:rsidR="00592DE5">
        <w:rPr>
          <w:rFonts w:eastAsia="Times New Roman" w:cs="Times New Roman"/>
          <w:color w:val="202020"/>
          <w:shd w:val="clear" w:color="auto" w:fill="FFFFFF"/>
        </w:rPr>
        <w:t>профориентационная</w:t>
      </w:r>
      <w:proofErr w:type="spellEnd"/>
      <w:r w:rsidR="00592DE5">
        <w:rPr>
          <w:rFonts w:eastAsia="Times New Roman" w:cs="Times New Roman"/>
          <w:color w:val="202020"/>
          <w:shd w:val="clear" w:color="auto" w:fill="FFFFFF"/>
        </w:rPr>
        <w:t xml:space="preserve"> практика вошла в федеральный реестр, рекомендована для использования в проекте «Билет в будущее»);</w:t>
      </w:r>
    </w:p>
    <w:p w:rsidR="00592DE5" w:rsidRDefault="00592DE5" w:rsidP="00592DE5">
      <w:pPr>
        <w:spacing w:after="0" w:line="360" w:lineRule="auto"/>
        <w:jc w:val="both"/>
        <w:rPr>
          <w:rFonts w:eastAsia="Times New Roman" w:cs="Times New Roman"/>
          <w:color w:val="202020"/>
          <w:shd w:val="clear" w:color="auto" w:fill="FFFFFF"/>
        </w:rPr>
      </w:pP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победитель </w:t>
      </w:r>
      <w:r w:rsidRPr="00A952C0">
        <w:rPr>
          <w:rFonts w:eastAsia="Times New Roman" w:cs="Times New Roman"/>
          <w:color w:val="000000" w:themeColor="text1"/>
          <w:szCs w:val="28"/>
          <w:lang w:eastAsia="ru-RU"/>
        </w:rPr>
        <w:t>конкурс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A952C0">
        <w:rPr>
          <w:rFonts w:eastAsia="Times New Roman" w:cs="Times New Roman"/>
          <w:color w:val="000000" w:themeColor="text1"/>
          <w:szCs w:val="28"/>
          <w:lang w:eastAsia="ru-RU"/>
        </w:rPr>
        <w:t xml:space="preserve"> на предоставление грантов в форме субсидий из федерального бюджета юридическим лицам в целях обеспечения реализации мероприятия «Субсидии на выполнение мероприятий по поддержке инноваций в области развития и модернизации образования» основного мероприятия «Реализация механизмов оценки и обеспечения качества образования в соответствии с  государственными образовательными стандартами» подпрограммы «Совершенствование управления системой образования» государственной программы Российской Федерации «Развитие образования»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  <w:proofErr w:type="gramEnd"/>
    </w:p>
    <w:p w:rsidR="00CA359A" w:rsidRPr="00CA359A" w:rsidRDefault="00CA359A" w:rsidP="00592DE5">
      <w:pPr>
        <w:spacing w:after="0" w:line="360" w:lineRule="auto"/>
        <w:rPr>
          <w:rFonts w:eastAsia="Times New Roman" w:cs="Times New Roman"/>
          <w:szCs w:val="28"/>
        </w:rPr>
      </w:pPr>
    </w:p>
    <w:p w:rsidR="00D47472" w:rsidRDefault="00D47472" w:rsidP="00975722">
      <w:pPr>
        <w:spacing w:after="0" w:line="360" w:lineRule="auto"/>
        <w:jc w:val="both"/>
        <w:rPr>
          <w:rFonts w:eastAsia="Calibri" w:cs="Times New Roman"/>
          <w:szCs w:val="28"/>
          <w:lang w:eastAsia="ru-RU"/>
        </w:rPr>
      </w:pPr>
    </w:p>
    <w:p w:rsidR="00D47472" w:rsidRDefault="00D47472" w:rsidP="00975722">
      <w:pPr>
        <w:spacing w:after="0" w:line="360" w:lineRule="auto"/>
        <w:jc w:val="both"/>
        <w:rPr>
          <w:rFonts w:eastAsia="Calibri" w:cs="Times New Roman"/>
          <w:szCs w:val="28"/>
          <w:lang w:eastAsia="ru-RU"/>
        </w:rPr>
      </w:pPr>
    </w:p>
    <w:p w:rsidR="00D47472" w:rsidRDefault="00D47472" w:rsidP="00975722">
      <w:pPr>
        <w:spacing w:after="0" w:line="360" w:lineRule="auto"/>
        <w:jc w:val="both"/>
        <w:rPr>
          <w:rFonts w:eastAsia="Calibri" w:cs="Times New Roman"/>
          <w:szCs w:val="28"/>
          <w:lang w:eastAsia="ru-RU"/>
        </w:rPr>
      </w:pPr>
    </w:p>
    <w:p w:rsidR="007A6F51" w:rsidRPr="00F27CFE" w:rsidRDefault="007A6F51" w:rsidP="00C52BA7">
      <w:pPr>
        <w:spacing w:after="0" w:line="360" w:lineRule="auto"/>
        <w:contextualSpacing/>
        <w:mirrorIndents/>
        <w:rPr>
          <w:rFonts w:cs="Times New Roman"/>
          <w:szCs w:val="28"/>
        </w:rPr>
      </w:pPr>
    </w:p>
    <w:sectPr w:rsidR="007A6F51" w:rsidRPr="00F27CFE" w:rsidSect="00896335">
      <w:footerReference w:type="default" r:id="rId10"/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A3" w:rsidRDefault="00BE01A3" w:rsidP="00911A2A">
      <w:pPr>
        <w:spacing w:after="0" w:line="240" w:lineRule="auto"/>
      </w:pPr>
      <w:r>
        <w:separator/>
      </w:r>
    </w:p>
  </w:endnote>
  <w:endnote w:type="continuationSeparator" w:id="0">
    <w:p w:rsidR="00BE01A3" w:rsidRDefault="00BE01A3" w:rsidP="009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3785"/>
      <w:docPartObj>
        <w:docPartGallery w:val="Page Numbers (Bottom of Page)"/>
        <w:docPartUnique/>
      </w:docPartObj>
    </w:sdtPr>
    <w:sdtContent>
      <w:p w:rsidR="00661F18" w:rsidRDefault="00417502">
        <w:pPr>
          <w:pStyle w:val="a6"/>
          <w:jc w:val="center"/>
        </w:pPr>
        <w:r>
          <w:fldChar w:fldCharType="begin"/>
        </w:r>
        <w:r w:rsidR="00136F57">
          <w:instrText xml:space="preserve"> PAGE   \* MERGEFORMAT </w:instrText>
        </w:r>
        <w:r>
          <w:fldChar w:fldCharType="separate"/>
        </w:r>
        <w:r w:rsidR="00487BD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A3" w:rsidRDefault="00BE01A3" w:rsidP="00911A2A">
      <w:pPr>
        <w:spacing w:after="0" w:line="240" w:lineRule="auto"/>
      </w:pPr>
      <w:r>
        <w:separator/>
      </w:r>
    </w:p>
  </w:footnote>
  <w:footnote w:type="continuationSeparator" w:id="0">
    <w:p w:rsidR="00BE01A3" w:rsidRDefault="00BE01A3" w:rsidP="009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C49E5C34"/>
    <w:lvl w:ilvl="0" w:tplc="D0E69AAC">
      <w:start w:val="1"/>
      <w:numFmt w:val="bullet"/>
      <w:lvlText w:val="С"/>
      <w:lvlJc w:val="left"/>
    </w:lvl>
    <w:lvl w:ilvl="1" w:tplc="577A43D8">
      <w:start w:val="1"/>
      <w:numFmt w:val="bullet"/>
      <w:lvlText w:val=""/>
      <w:lvlJc w:val="left"/>
    </w:lvl>
    <w:lvl w:ilvl="2" w:tplc="3DB0DABA">
      <w:numFmt w:val="decimal"/>
      <w:lvlText w:val=""/>
      <w:lvlJc w:val="left"/>
    </w:lvl>
    <w:lvl w:ilvl="3" w:tplc="B53C2C30">
      <w:numFmt w:val="decimal"/>
      <w:lvlText w:val=""/>
      <w:lvlJc w:val="left"/>
    </w:lvl>
    <w:lvl w:ilvl="4" w:tplc="BAB64A48">
      <w:numFmt w:val="decimal"/>
      <w:lvlText w:val=""/>
      <w:lvlJc w:val="left"/>
    </w:lvl>
    <w:lvl w:ilvl="5" w:tplc="40B01262">
      <w:numFmt w:val="decimal"/>
      <w:lvlText w:val=""/>
      <w:lvlJc w:val="left"/>
    </w:lvl>
    <w:lvl w:ilvl="6" w:tplc="97FAB768">
      <w:numFmt w:val="decimal"/>
      <w:lvlText w:val=""/>
      <w:lvlJc w:val="left"/>
    </w:lvl>
    <w:lvl w:ilvl="7" w:tplc="A028B4E8">
      <w:numFmt w:val="decimal"/>
      <w:lvlText w:val=""/>
      <w:lvlJc w:val="left"/>
    </w:lvl>
    <w:lvl w:ilvl="8" w:tplc="C7C2D11A">
      <w:numFmt w:val="decimal"/>
      <w:lvlText w:val=""/>
      <w:lvlJc w:val="left"/>
    </w:lvl>
  </w:abstractNum>
  <w:abstractNum w:abstractNumId="1">
    <w:nsid w:val="019133DF"/>
    <w:multiLevelType w:val="hybridMultilevel"/>
    <w:tmpl w:val="403A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B50"/>
    <w:multiLevelType w:val="hybridMultilevel"/>
    <w:tmpl w:val="4C92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79D"/>
    <w:multiLevelType w:val="multilevel"/>
    <w:tmpl w:val="983CA28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A637A3C"/>
    <w:multiLevelType w:val="hybridMultilevel"/>
    <w:tmpl w:val="24EA6A70"/>
    <w:lvl w:ilvl="0" w:tplc="CAFE1E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B1950"/>
    <w:multiLevelType w:val="hybridMultilevel"/>
    <w:tmpl w:val="416670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D3140"/>
    <w:multiLevelType w:val="hybridMultilevel"/>
    <w:tmpl w:val="1034FDDA"/>
    <w:lvl w:ilvl="0" w:tplc="A210D71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7601DEF"/>
    <w:multiLevelType w:val="hybridMultilevel"/>
    <w:tmpl w:val="8ECEF5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C11EE"/>
    <w:multiLevelType w:val="hybridMultilevel"/>
    <w:tmpl w:val="DB2C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7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C32B8"/>
    <w:multiLevelType w:val="hybridMultilevel"/>
    <w:tmpl w:val="3E56FE68"/>
    <w:lvl w:ilvl="0" w:tplc="2620012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478EB"/>
    <w:rsid w:val="00033B3C"/>
    <w:rsid w:val="00040FA1"/>
    <w:rsid w:val="0004552B"/>
    <w:rsid w:val="000628FF"/>
    <w:rsid w:val="00114136"/>
    <w:rsid w:val="001235C4"/>
    <w:rsid w:val="00136F57"/>
    <w:rsid w:val="00140D04"/>
    <w:rsid w:val="00177CBB"/>
    <w:rsid w:val="0019105B"/>
    <w:rsid w:val="001945E5"/>
    <w:rsid w:val="001A6CE7"/>
    <w:rsid w:val="001F4C49"/>
    <w:rsid w:val="00204A07"/>
    <w:rsid w:val="00211741"/>
    <w:rsid w:val="00215FA0"/>
    <w:rsid w:val="002329E3"/>
    <w:rsid w:val="0035406F"/>
    <w:rsid w:val="00372432"/>
    <w:rsid w:val="00373037"/>
    <w:rsid w:val="00373D0A"/>
    <w:rsid w:val="0037671A"/>
    <w:rsid w:val="00385A55"/>
    <w:rsid w:val="00390752"/>
    <w:rsid w:val="00395E4D"/>
    <w:rsid w:val="003A4564"/>
    <w:rsid w:val="003B7202"/>
    <w:rsid w:val="003E0DFB"/>
    <w:rsid w:val="003E4967"/>
    <w:rsid w:val="00417502"/>
    <w:rsid w:val="00487BD1"/>
    <w:rsid w:val="004A447A"/>
    <w:rsid w:val="004E664E"/>
    <w:rsid w:val="00522EAD"/>
    <w:rsid w:val="0055193E"/>
    <w:rsid w:val="00555399"/>
    <w:rsid w:val="00567042"/>
    <w:rsid w:val="00586461"/>
    <w:rsid w:val="00592DE5"/>
    <w:rsid w:val="00592DF1"/>
    <w:rsid w:val="005C1A4D"/>
    <w:rsid w:val="005D425F"/>
    <w:rsid w:val="005F44A9"/>
    <w:rsid w:val="00602655"/>
    <w:rsid w:val="00603078"/>
    <w:rsid w:val="00605F3E"/>
    <w:rsid w:val="00661F18"/>
    <w:rsid w:val="00687A5D"/>
    <w:rsid w:val="006F15F7"/>
    <w:rsid w:val="00706FBF"/>
    <w:rsid w:val="0072367C"/>
    <w:rsid w:val="00776A78"/>
    <w:rsid w:val="00786AB0"/>
    <w:rsid w:val="007A6F51"/>
    <w:rsid w:val="007C2BEB"/>
    <w:rsid w:val="007C699E"/>
    <w:rsid w:val="007F318B"/>
    <w:rsid w:val="007F3251"/>
    <w:rsid w:val="0080137D"/>
    <w:rsid w:val="00846A8D"/>
    <w:rsid w:val="00852A20"/>
    <w:rsid w:val="00856CC5"/>
    <w:rsid w:val="008837D0"/>
    <w:rsid w:val="00896335"/>
    <w:rsid w:val="008A0386"/>
    <w:rsid w:val="008D5D10"/>
    <w:rsid w:val="008D6317"/>
    <w:rsid w:val="008E3A13"/>
    <w:rsid w:val="00911A2A"/>
    <w:rsid w:val="009206D6"/>
    <w:rsid w:val="00921F1A"/>
    <w:rsid w:val="00934BF5"/>
    <w:rsid w:val="0094311C"/>
    <w:rsid w:val="00975722"/>
    <w:rsid w:val="00975FC8"/>
    <w:rsid w:val="009772CD"/>
    <w:rsid w:val="009A463B"/>
    <w:rsid w:val="00A179DB"/>
    <w:rsid w:val="00A20E3E"/>
    <w:rsid w:val="00A63CA2"/>
    <w:rsid w:val="00A6774B"/>
    <w:rsid w:val="00A7078B"/>
    <w:rsid w:val="00A84E1A"/>
    <w:rsid w:val="00A9265F"/>
    <w:rsid w:val="00AB3EA2"/>
    <w:rsid w:val="00AD054B"/>
    <w:rsid w:val="00AD23B7"/>
    <w:rsid w:val="00B353CF"/>
    <w:rsid w:val="00B367A5"/>
    <w:rsid w:val="00B4698D"/>
    <w:rsid w:val="00B66163"/>
    <w:rsid w:val="00B701AB"/>
    <w:rsid w:val="00B93172"/>
    <w:rsid w:val="00B933BE"/>
    <w:rsid w:val="00BA4A50"/>
    <w:rsid w:val="00BB5984"/>
    <w:rsid w:val="00BC3732"/>
    <w:rsid w:val="00BE01A3"/>
    <w:rsid w:val="00BE77BD"/>
    <w:rsid w:val="00C26CD1"/>
    <w:rsid w:val="00C467CE"/>
    <w:rsid w:val="00C52BA7"/>
    <w:rsid w:val="00CA2984"/>
    <w:rsid w:val="00CA359A"/>
    <w:rsid w:val="00CA744B"/>
    <w:rsid w:val="00CA7808"/>
    <w:rsid w:val="00CB508C"/>
    <w:rsid w:val="00CC4095"/>
    <w:rsid w:val="00D25150"/>
    <w:rsid w:val="00D47472"/>
    <w:rsid w:val="00D55464"/>
    <w:rsid w:val="00D66561"/>
    <w:rsid w:val="00D81CB6"/>
    <w:rsid w:val="00D84279"/>
    <w:rsid w:val="00DB77F9"/>
    <w:rsid w:val="00DC4C88"/>
    <w:rsid w:val="00DE786D"/>
    <w:rsid w:val="00E8542B"/>
    <w:rsid w:val="00EB0CCD"/>
    <w:rsid w:val="00EB269E"/>
    <w:rsid w:val="00ED2975"/>
    <w:rsid w:val="00F1378A"/>
    <w:rsid w:val="00F14758"/>
    <w:rsid w:val="00F150F6"/>
    <w:rsid w:val="00F16E32"/>
    <w:rsid w:val="00F27CFE"/>
    <w:rsid w:val="00F36BBF"/>
    <w:rsid w:val="00F478EB"/>
    <w:rsid w:val="00F54FF3"/>
    <w:rsid w:val="00F578B1"/>
    <w:rsid w:val="00F67CCC"/>
    <w:rsid w:val="00F76D7A"/>
    <w:rsid w:val="00F9513B"/>
    <w:rsid w:val="00FB5269"/>
    <w:rsid w:val="00FD543E"/>
    <w:rsid w:val="00FF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A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A2A"/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ED297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F15F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39"/>
    <w:rsid w:val="0060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EB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A9265F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926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rsid w:val="00A9265F"/>
    <w:pPr>
      <w:spacing w:before="40" w:after="40" w:line="240" w:lineRule="auto"/>
      <w:ind w:left="160" w:right="16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9265F"/>
    <w:rPr>
      <w:b/>
      <w:bCs/>
    </w:rPr>
  </w:style>
  <w:style w:type="paragraph" w:styleId="af0">
    <w:name w:val="No Spacing"/>
    <w:link w:val="af1"/>
    <w:uiPriority w:val="1"/>
    <w:qFormat/>
    <w:rsid w:val="00395E4D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395E4D"/>
  </w:style>
  <w:style w:type="character" w:customStyle="1" w:styleId="af2">
    <w:name w:val="Основной текст_"/>
    <w:basedOn w:val="a0"/>
    <w:link w:val="20"/>
    <w:rsid w:val="00395E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f2"/>
    <w:rsid w:val="00395E4D"/>
    <w:pPr>
      <w:shd w:val="clear" w:color="auto" w:fill="FFFFFF"/>
      <w:spacing w:before="300" w:after="0" w:line="322" w:lineRule="exact"/>
      <w:ind w:hanging="340"/>
      <w:jc w:val="both"/>
    </w:pPr>
    <w:rPr>
      <w:rFonts w:eastAsia="Times New Roman" w:cs="Times New Roman"/>
      <w:szCs w:val="28"/>
    </w:rPr>
  </w:style>
  <w:style w:type="character" w:customStyle="1" w:styleId="apple-style-span">
    <w:name w:val="apple-style-span"/>
    <w:basedOn w:val="a0"/>
    <w:rsid w:val="00DE786D"/>
  </w:style>
  <w:style w:type="character" w:styleId="af3">
    <w:name w:val="FollowedHyperlink"/>
    <w:basedOn w:val="a0"/>
    <w:uiPriority w:val="99"/>
    <w:semiHidden/>
    <w:unhideWhenUsed/>
    <w:rsid w:val="008963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A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A2A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D2975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F15F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39"/>
    <w:rsid w:val="0060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EB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A9265F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926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rsid w:val="00A9265F"/>
    <w:pPr>
      <w:spacing w:before="40" w:after="40" w:line="240" w:lineRule="auto"/>
      <w:ind w:left="160" w:right="16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f">
    <w:name w:val="Strong"/>
    <w:basedOn w:val="a0"/>
    <w:qFormat/>
    <w:rsid w:val="00A9265F"/>
    <w:rPr>
      <w:b/>
      <w:bCs/>
    </w:rPr>
  </w:style>
  <w:style w:type="paragraph" w:styleId="af0">
    <w:name w:val="No Spacing"/>
    <w:link w:val="af1"/>
    <w:uiPriority w:val="1"/>
    <w:qFormat/>
    <w:rsid w:val="00395E4D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395E4D"/>
  </w:style>
  <w:style w:type="character" w:customStyle="1" w:styleId="af2">
    <w:name w:val="Основной текст_"/>
    <w:basedOn w:val="a0"/>
    <w:link w:val="20"/>
    <w:rsid w:val="00395E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f2"/>
    <w:rsid w:val="00395E4D"/>
    <w:pPr>
      <w:shd w:val="clear" w:color="auto" w:fill="FFFFFF"/>
      <w:spacing w:before="300" w:after="0" w:line="322" w:lineRule="exact"/>
      <w:ind w:hanging="340"/>
      <w:jc w:val="both"/>
    </w:pPr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5202@yandex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5-kalin.ru/?page_id=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68F8-4E61-40D3-9D05-180C2471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Admin</cp:lastModifiedBy>
  <cp:revision>2</cp:revision>
  <dcterms:created xsi:type="dcterms:W3CDTF">2020-01-16T16:11:00Z</dcterms:created>
  <dcterms:modified xsi:type="dcterms:W3CDTF">2020-01-16T16:11:00Z</dcterms:modified>
</cp:coreProperties>
</file>