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CBC" w:rsidRPr="00FE7CBC" w:rsidRDefault="00FE7CB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CB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50637" w:rsidRDefault="00FE7CB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CBC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гимназии № 82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64669" w:rsidRPr="00964669">
        <w:rPr>
          <w:rFonts w:ascii="Times New Roman" w:hAnsi="Times New Roman" w:cs="Times New Roman"/>
          <w:sz w:val="28"/>
          <w:szCs w:val="28"/>
        </w:rPr>
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377"/>
        <w:gridCol w:w="5397"/>
      </w:tblGrid>
      <w:tr w:rsidR="00654572" w:rsidRPr="00634BAC" w:rsidTr="000C4C5C">
        <w:trPr>
          <w:trHeight w:val="1436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97" w:type="dxa"/>
          </w:tcPr>
          <w:p w:rsidR="00964669" w:rsidRPr="00FE7CB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72" w:rsidRPr="00634BA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</w:p>
        </w:tc>
      </w:tr>
      <w:tr w:rsidR="00337ACC" w:rsidRPr="00634BAC" w:rsidTr="000C4C5C">
        <w:tc>
          <w:tcPr>
            <w:tcW w:w="582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97" w:type="dxa"/>
          </w:tcPr>
          <w:p w:rsidR="00337ACC" w:rsidRPr="00634BAC" w:rsidRDefault="00964669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82</w:t>
            </w:r>
          </w:p>
        </w:tc>
      </w:tr>
      <w:tr w:rsidR="00654572" w:rsidRPr="00634BAC" w:rsidTr="000C4C5C">
        <w:trPr>
          <w:trHeight w:val="960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97" w:type="dxa"/>
          </w:tcPr>
          <w:p w:rsid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350080, г. Краснодар, </w:t>
            </w:r>
          </w:p>
          <w:p w:rsidR="00B61465" w:rsidRP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>ул. им. 30-й Иркутской дивизии, 1,</w:t>
            </w: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54572" w:rsidRPr="00634BAC" w:rsidRDefault="00B61465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</w:t>
            </w:r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654572" w:rsidRPr="00B61465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(861)232-61-36, </w:t>
            </w:r>
            <w:hyperlink r:id="rId7" w:history="1"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school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82@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kubannet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97" w:type="dxa"/>
          </w:tcPr>
          <w:p w:rsidR="00654572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</w:t>
            </w:r>
          </w:p>
        </w:tc>
      </w:tr>
      <w:tr w:rsidR="000F5ADC" w:rsidRPr="00634BAC" w:rsidTr="000C4C5C">
        <w:trPr>
          <w:trHeight w:val="1138"/>
        </w:trPr>
        <w:tc>
          <w:tcPr>
            <w:tcW w:w="582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397" w:type="dxa"/>
          </w:tcPr>
          <w:p w:rsidR="000F5AD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Pr="00634BA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</w:tr>
      <w:tr w:rsidR="004E7EF6" w:rsidRPr="00634BAC" w:rsidTr="000C4C5C">
        <w:trPr>
          <w:trHeight w:val="228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97" w:type="dxa"/>
          </w:tcPr>
          <w:p w:rsidR="004E7EF6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Францевна,</w:t>
            </w:r>
          </w:p>
          <w:p w:rsidR="00B61465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Светлана Владимировна,</w:t>
            </w:r>
          </w:p>
          <w:p w:rsidR="000C4C5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Шкапова Алла Давидовна,</w:t>
            </w:r>
          </w:p>
          <w:p w:rsidR="000C4C5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Ирина Борисовна,</w:t>
            </w:r>
          </w:p>
          <w:p w:rsidR="00B61465" w:rsidRPr="00634BA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Наталенко Светлана Владимировна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97" w:type="dxa"/>
          </w:tcPr>
          <w:p w:rsidR="004E7EF6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69">
              <w:rPr>
                <w:rFonts w:ascii="Times New Roman" w:hAnsi="Times New Roman" w:cs="Times New Roman"/>
                <w:sz w:val="28"/>
                <w:szCs w:val="28"/>
              </w:rPr>
      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</w:tc>
      </w:tr>
      <w:tr w:rsidR="00D03541" w:rsidRPr="00634BAC" w:rsidTr="000C4C5C">
        <w:trPr>
          <w:trHeight w:val="1832"/>
        </w:trPr>
        <w:tc>
          <w:tcPr>
            <w:tcW w:w="582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B6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397" w:type="dxa"/>
          </w:tcPr>
          <w:p w:rsidR="00D03541" w:rsidRPr="00634BAC" w:rsidRDefault="007F3216" w:rsidP="000C4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инновации заключается в разработке механизма реализации ФГОС СОО на основе развития сетевого взаимодействия.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эффективной реализации ФГОС СОО позволит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будет являться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инструментом реализации ФГОС СОО, формирующим среду реализации условий стандарта. Сетевое взаимодействие будет формироваться  как на уровне гимназии (внутренняя среда), так и на уровне других организаций муниципалитета и края (внешняя среда), позволяющих осуществлять требования ФГОС СОО</w:t>
            </w:r>
          </w:p>
        </w:tc>
      </w:tr>
      <w:tr w:rsidR="004E7EF6" w:rsidRPr="00634BAC" w:rsidTr="000C4C5C">
        <w:trPr>
          <w:trHeight w:val="354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F3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F3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площадки</w:t>
            </w:r>
          </w:p>
        </w:tc>
        <w:tc>
          <w:tcPr>
            <w:tcW w:w="5397" w:type="dxa"/>
          </w:tcPr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ФГОС СОО, позволяющего повысить эффективность образовательного процесса.</w:t>
            </w:r>
          </w:p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информационно-образовательного пространства между сетевыми партнерами, обеспечивающее эффективность реализации условий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Минимизация рисков перехода на ФГОС СОО в пилотном режиме</w:t>
            </w:r>
          </w:p>
        </w:tc>
      </w:tr>
      <w:tr w:rsidR="004E7EF6" w:rsidRPr="00634BAC" w:rsidTr="000C4C5C">
        <w:trPr>
          <w:trHeight w:val="1407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и минимизировать риски образовательной организации при переходе на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проблемный анализ образовательной среды для оценки эффективности реализации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апробировать практику сетевого взаимодействия как условия реализации ФГОС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и обосновать механизм реализации ФГОС СОО на основе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медиапространство общеобразовательной организации, осуществляющей переход на ФГОС СОО, как условие эффективного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рекомендации по внедрению и эффективной реализации  ФГОС СОО на основе развития сетевого взаимодействия в рамках реализации условий стандарта.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нормативные и организационно-методические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для включения сетевых партнеров в механизм реализации ФГОС СОО.</w:t>
            </w:r>
          </w:p>
          <w:p w:rsidR="004E7EF6" w:rsidRPr="00634BAC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Осуществить диссеминацию опыта, его внедрение и апробацию в других образовательных организациях</w:t>
            </w:r>
          </w:p>
        </w:tc>
      </w:tr>
      <w:tr w:rsidR="004E7EF6" w:rsidRPr="00634BAC" w:rsidTr="000C4C5C">
        <w:trPr>
          <w:trHeight w:val="8495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D1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Федеральные документы по введению и реализации ФГОС СОО и региональные (краевые) документы </w:t>
            </w:r>
            <w:r w:rsidRPr="006A6D17">
              <w:rPr>
                <w:rFonts w:ascii="Times New Roman" w:hAnsi="Times New Roman" w:cs="Times New Roman"/>
                <w:iCs/>
                <w:sz w:val="28"/>
                <w:szCs w:val="28"/>
              </w:rPr>
              <w:t>по введению и реализации ФГОС СОО: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29.12.2012 г. № 273-ФЗ «Об образовании в Российской Федерации»,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17.05.2012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413 «Об утверждении Федерального государственного стандарта среднего общего образования»,  Постановление главы Краснодарского края (губернатора) от 05.10.2015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939 «Об утверждении государственной программы Краснодарского края «Развитие образования», СанПиН. 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Устав и другие документы общеобразовательной организации (локальные  акты) по введению и реализации ФГОС СОО (приказы, положение об инновационной деятельности общеобразовательной 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кадровому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Должностные инструкции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информационному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Положение об организации и проведении публичного отчета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сайте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3. Инструкция по организации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 (электронного документооборота)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Соглашения с родителями (законными представителями) обучающихся о персональных данных для ведения электронных дневников и журналов.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финансовому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1. Положение об оплате труда работников образовательного учреждения.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распределении стимулирующей части фонда оплаты труда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материально-техническому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План материально-технического оснащения образовательного учреждения, в том числе библиотеки.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учебном кабинете.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информационно-библиотечном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культурно-досуговом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физкультурно-оздоровительном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организационному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Устав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Основная образовательная программа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Правила внутреннего распорядка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Договор образовательного учреждения с родителями (законными представителями) обучающихся.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5. Положения о формах самоуправления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6. Положение об организации внеурочной деятельности в образовательном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7. Договоры о сетевом взаимодействии.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8. Приказ об утверждении плана-графика (сетевого графика, дорожной карты) введения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9. Приказ о создании в образовательном учреждении рабочей группы по введению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Приказ об утверждении ООП СОО с обязательным перечислением разделов основной образовательной программы.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Приказы об утверждении рабочих программ учебных курсов, предметов, дисциплин (модулей).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Приказ об утверждении списка учебников в соответствии с федеральными перечнями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процессе.</w:t>
            </w:r>
          </w:p>
          <w:p w:rsidR="004E7EF6" w:rsidRPr="00634BAC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Положение об осуществлении текущего контроля успеваемости и промежуточной аттестации обучающихся образ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овательного учреждения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397" w:type="dxa"/>
          </w:tcPr>
          <w:p w:rsidR="00F4439C" w:rsidRPr="00F4439C" w:rsidRDefault="00F4439C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ведущих инновационных  направлений развития образования Краснодарского края является введение ФГОС среднего общего образования в пилотном режиме. По результатам мониторинга готовности общеобразовательных организаций Краснодарского края муниципальное бюджетное общеобразовательное учреждение муниципального образования город Краснодар гимназия № 82 (в числе трёх других организаций) была определена для введения ФГОС СОО. Поэтому для реализации поставленной перед гимназией задачей  необходимо приложить все управленческие, методические, организационные, материально-технические усилия для 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механизма реализации ФГОС СОО, способной адаптироваться и успешно функционировать в общеобразовательных учреждениях Краснодарского края.</w:t>
            </w:r>
          </w:p>
          <w:p w:rsidR="004E7EF6" w:rsidRPr="00634BAC" w:rsidRDefault="00F4439C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Другим инновационным направлением в развитии образования является формирование образовательных сетей, цель которых – создание условий для повышения доступности и качества образования.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 из важнейших задач образовательной политики государства на современном этапе выступает организация всестороннего партнерства и развитие сетевого взаимодействия на различных уровнях системы образования. Под сетевым взаимодействием понимается система горизонтальных и вертикальных связей, обеспечивающая доступность качественного образования для всех категорий граждан, вариативность образования, открытость образовательных организаций, повышение профессиональной компетентности педагогов и использование современных ИКТ</w:t>
            </w:r>
          </w:p>
        </w:tc>
      </w:tr>
      <w:tr w:rsidR="004E7EF6" w:rsidRPr="00634BAC" w:rsidTr="000C4C5C">
        <w:trPr>
          <w:trHeight w:val="2683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397" w:type="dxa"/>
          </w:tcPr>
          <w:p w:rsidR="004E7EF6" w:rsidRPr="00634BAC" w:rsidRDefault="00F4439C" w:rsidP="000C4C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новизны заключается в разработке механизма эффективной реализации ФГОС СОО, при этом эффективность ФГОС СОО основана на включении института сетевого взаимодействия в каждое условие реализации основной образовательной программы среднего общего образования на принципе сокращения проблематики реализации ФГОС СОО. Переход на ФГОС СОО в Краснодарском крае будет осуществляться в пилотном режиме (с 01.09.2016 – в четырех ООО), при этом ресурс сетевого взаимодействия в условиях ФГОС СОО предполагает более широкие сферы его реализации. Эффективность реализации ООП СОО в концепции инновационного проекта будет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связана с возможной реализацией каждого условия в сетевой среде. Данный подход, учитывая существующие в настоящее время  методические разработки и организационно-управленческие рекомендации, является новым или недостаточно разработанным в рамках реализации стандарта СОО</w:t>
            </w:r>
          </w:p>
        </w:tc>
      </w:tr>
      <w:tr w:rsidR="004E7EF6" w:rsidRPr="00634BAC" w:rsidTr="000C4C5C">
        <w:trPr>
          <w:trHeight w:val="9778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397" w:type="dxa"/>
          </w:tcPr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ФГОС СОО.</w:t>
            </w:r>
          </w:p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инновации заключаются в развитие сетевого взаимодействия на уровне Краснодарского края и это </w:t>
            </w: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 на потребности каждого конкретного участника;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расширение сетевого партнерства;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 многообразные возможные пути движения при общности внешней цели;</w:t>
            </w:r>
          </w:p>
          <w:p w:rsidR="00230ED0" w:rsidRPr="00230ED0" w:rsidRDefault="00230ED0" w:rsidP="000C4C5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инновационного проекта будут подготовлены предложения по распространению и внедрению инновационного продукта в практику образовательных организаций Краснодарского края. </w:t>
            </w:r>
          </w:p>
          <w:p w:rsidR="004E7EF6" w:rsidRPr="00634BAC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Планируется включение основных результатов проекта в образовательные программы по специальности «Менеджмент в образовании», организация коллоквиумов, семинаров (вебинаров), конференций, мастер-классов и т.д.</w:t>
            </w:r>
          </w:p>
        </w:tc>
      </w:tr>
      <w:tr w:rsidR="003E63F0" w:rsidRPr="00634BAC" w:rsidTr="003E63F0">
        <w:trPr>
          <w:trHeight w:val="2116"/>
        </w:trPr>
        <w:tc>
          <w:tcPr>
            <w:tcW w:w="582" w:type="dxa"/>
          </w:tcPr>
          <w:p w:rsidR="003E63F0" w:rsidRPr="00337ACC" w:rsidRDefault="003E63F0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E63F0" w:rsidRPr="00634BAC" w:rsidRDefault="003E63F0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397" w:type="dxa"/>
          </w:tcPr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SWOT-анализ условий для запуска  КИП 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запуска  КИП (кадровые, финансовые, материально -технические, психолого-педагогические, информационные, учебно-методические)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Разработка модели реализации федерального государственного образовательного стандарта среднего общего образования на основе развития сетевого взаимодействия  как инструмента повышения качества общего образования (подходы, показатели, критерии):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договоров о сетевом взаимодействии;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планов совместных мероприятий с каждым участников сети;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определение долгосрочных перспективы развития сетевого взаимодействия;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отчетаоб эффективности сетевого  взаимодействия как условия реализации ФГОС СОО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модели реализации федерального государственного образовательного стандарта среднего общего образования на основе развития сетевого взаимодействия  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статуса краевой инновационной площадки 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назначении координатора инновационной  площадки  по реализации федерального государственного образовательного стандарта среднего общего образования на основе развития сетевого взаимодействия 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конференции на базе гимназии «Реализация личностно-ориентированного подхода при введении ФГОС СОО»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реализации инновационного проекта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 организации сетевого взаимодействия: издание приказов  об организации сетевого взаимодействия, разработка локальных актов 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29" w:type="dxa"/>
          </w:tcPr>
          <w:p w:rsidR="003E63F0" w:rsidRPr="003E63F0" w:rsidRDefault="00E50BE6" w:rsidP="00E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локальных актов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сетевыми партнерами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9" w:type="dxa"/>
          </w:tcPr>
          <w:p w:rsidR="003E63F0" w:rsidRPr="003E63F0" w:rsidRDefault="00E50BE6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67513E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 сетевыми партнерами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проектных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идей  в режиме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взаимодействия: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1. Подготовка программ, семинаров, практикумов, мастер-классов  по направлениям деятельности инновационной площадки в режиме сетевого взаимодействия.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2.Создание страниц на сайтах  образовательных организаций – сетевых партнеров.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учебных программ по реализации образовательных программ, учебных планов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сетевого взаимодействия.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4.Приобретение программно-методических материалов.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5.Формирование рабочих групп педагогических и руководящих работников  по различным направлениям реализации проекта.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6.Повышение квалификации, обучение руководящих работников и педагогов, задействованных в   реализации проекта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29" w:type="dxa"/>
          </w:tcPr>
          <w:p w:rsidR="000E5230" w:rsidRDefault="003E63F0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13E">
              <w:rPr>
                <w:rFonts w:ascii="Times New Roman" w:hAnsi="Times New Roman" w:cs="Times New Roman"/>
                <w:sz w:val="28"/>
                <w:szCs w:val="28"/>
              </w:rPr>
              <w:t>оздание с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траниц</w:t>
            </w:r>
            <w:r w:rsidR="006751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523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гимназии.</w:t>
            </w:r>
          </w:p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профессионального развития педагогов 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краевого семинара ИРО на базе гимназии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семинара ИРО на базе гимназии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и обоснование механизма реализации ФГОС СОО на основе развития сетевого взаимодействия: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ние и описание элементов и структуры механизма реализации;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функционального значения элементов механизма;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рассмотрение условий реализации ФГОС СОО как показателя эффективности;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ФГОС СОО и внедрение его в сформированный институт сетевого взаимодействия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реализации ФГОС СОО на основе развития сетевого взаимодействия 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Апробация практики сетевого взаимодействия как условия реализации ФГОС СОО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Сентябрь-декабрь 2017</w:t>
            </w:r>
          </w:p>
        </w:tc>
        <w:tc>
          <w:tcPr>
            <w:tcW w:w="2829" w:type="dxa"/>
          </w:tcPr>
          <w:p w:rsidR="003E63F0" w:rsidRPr="003E63F0" w:rsidRDefault="000E523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Апробация практики сетевого взаимодействия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Реализация проекта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</w:p>
          <w:p w:rsidR="003E63F0" w:rsidRPr="003E63F0" w:rsidRDefault="000E523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спользованием</w:t>
            </w:r>
            <w:r w:rsidR="003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различных форм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организации учебно-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 с привлечением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сетевых партнеров: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1.Проведение семинарских занятий, мастер-классов, семинаров, конференций, тренингов с приглашением специалистов для апробации инновационных моделей.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2.Конференции, круглые столы с сетевыми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партнерами по обмену опытом.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обучающих практических занятий для педагогов 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4.Проведение демонстрационных сеансов и практикумов для родителей по вовлечению их в работу по реализации модели.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5. Проведение мониторинговых исследований.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6.Взаимодействие с сетевыми партнерами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сотрудничество с сетевыми партнерами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9" w:type="dxa"/>
          </w:tcPr>
          <w:p w:rsidR="003E63F0" w:rsidRPr="003E63F0" w:rsidRDefault="000E523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деятельность по итогам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отчетов 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реализации дорожной карты</w:t>
            </w:r>
          </w:p>
        </w:tc>
        <w:tc>
          <w:tcPr>
            <w:tcW w:w="2829" w:type="dxa"/>
          </w:tcPr>
          <w:p w:rsidR="000E5230" w:rsidRPr="003E63F0" w:rsidRDefault="000E5230" w:rsidP="000E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текущего этапа</w:t>
            </w:r>
          </w:p>
          <w:p w:rsidR="000E523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Октябрь 2017-июнь 2018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его внедрение и апробация в других образовательных организациях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Октябрь 2017-декабрь 2018</w:t>
            </w:r>
          </w:p>
        </w:tc>
        <w:tc>
          <w:tcPr>
            <w:tcW w:w="2829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73EC" w:rsidRDefault="00C473EC" w:rsidP="003E63F0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37" w:rsidRDefault="00EE3537" w:rsidP="00701F69">
      <w:pPr>
        <w:spacing w:after="0" w:line="240" w:lineRule="auto"/>
      </w:pPr>
      <w:r>
        <w:separator/>
      </w:r>
    </w:p>
  </w:endnote>
  <w:endnote w:type="continuationSeparator" w:id="1">
    <w:p w:rsidR="00EE3537" w:rsidRDefault="00EE353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E50BE6" w:rsidRDefault="00E50BE6">
        <w:pPr>
          <w:pStyle w:val="a7"/>
          <w:jc w:val="right"/>
        </w:pPr>
        <w:fldSimple w:instr="PAGE   \* MERGEFORMAT">
          <w:r w:rsidR="006F5781">
            <w:rPr>
              <w:noProof/>
            </w:rPr>
            <w:t>13</w:t>
          </w:r>
        </w:fldSimple>
      </w:p>
    </w:sdtContent>
  </w:sdt>
  <w:p w:rsidR="00E50BE6" w:rsidRDefault="00E50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37" w:rsidRDefault="00EE3537" w:rsidP="00701F69">
      <w:pPr>
        <w:spacing w:after="0" w:line="240" w:lineRule="auto"/>
      </w:pPr>
      <w:r>
        <w:separator/>
      </w:r>
    </w:p>
  </w:footnote>
  <w:footnote w:type="continuationSeparator" w:id="1">
    <w:p w:rsidR="00EE3537" w:rsidRDefault="00EE353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159"/>
    <w:multiLevelType w:val="hybridMultilevel"/>
    <w:tmpl w:val="5D4C8742"/>
    <w:lvl w:ilvl="0" w:tplc="C47C7CB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5B7E4E"/>
    <w:multiLevelType w:val="multilevel"/>
    <w:tmpl w:val="B936B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78D8"/>
    <w:multiLevelType w:val="hybridMultilevel"/>
    <w:tmpl w:val="61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C4C5C"/>
    <w:rsid w:val="000E5230"/>
    <w:rsid w:val="000F5ADC"/>
    <w:rsid w:val="000F6447"/>
    <w:rsid w:val="00110851"/>
    <w:rsid w:val="00147B96"/>
    <w:rsid w:val="001F2A1A"/>
    <w:rsid w:val="00206020"/>
    <w:rsid w:val="00230ED0"/>
    <w:rsid w:val="002510B6"/>
    <w:rsid w:val="002770AC"/>
    <w:rsid w:val="002B28FD"/>
    <w:rsid w:val="002F1680"/>
    <w:rsid w:val="00315BFD"/>
    <w:rsid w:val="00337ACC"/>
    <w:rsid w:val="003838EC"/>
    <w:rsid w:val="003978E9"/>
    <w:rsid w:val="003E63F0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7513E"/>
    <w:rsid w:val="00684E49"/>
    <w:rsid w:val="006A6D17"/>
    <w:rsid w:val="006B25D4"/>
    <w:rsid w:val="006F5781"/>
    <w:rsid w:val="00701F69"/>
    <w:rsid w:val="007359B0"/>
    <w:rsid w:val="007A6AE1"/>
    <w:rsid w:val="007B6971"/>
    <w:rsid w:val="007C3EBC"/>
    <w:rsid w:val="007F3216"/>
    <w:rsid w:val="00880EEF"/>
    <w:rsid w:val="00964669"/>
    <w:rsid w:val="00985557"/>
    <w:rsid w:val="00986545"/>
    <w:rsid w:val="009E33BE"/>
    <w:rsid w:val="00A82F5F"/>
    <w:rsid w:val="00B61465"/>
    <w:rsid w:val="00B817C3"/>
    <w:rsid w:val="00B910A4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A0B5D"/>
    <w:rsid w:val="00E50BE6"/>
    <w:rsid w:val="00E8201C"/>
    <w:rsid w:val="00EC4BDE"/>
    <w:rsid w:val="00EE3537"/>
    <w:rsid w:val="00EF2DD7"/>
    <w:rsid w:val="00F4439C"/>
    <w:rsid w:val="00F902A7"/>
    <w:rsid w:val="00FE7759"/>
    <w:rsid w:val="00FE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B61465"/>
    <w:rPr>
      <w:color w:val="0563C1" w:themeColor="hyperlink"/>
      <w:u w:val="single"/>
    </w:rPr>
  </w:style>
  <w:style w:type="character" w:styleId="aa">
    <w:name w:val="Emphasis"/>
    <w:qFormat/>
    <w:rsid w:val="006A6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K-20</cp:lastModifiedBy>
  <cp:revision>12</cp:revision>
  <dcterms:created xsi:type="dcterms:W3CDTF">2017-02-13T12:12:00Z</dcterms:created>
  <dcterms:modified xsi:type="dcterms:W3CDTF">2017-03-09T07:17:00Z</dcterms:modified>
</cp:coreProperties>
</file>