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CE5EE5">
        <w:rPr>
          <w:b/>
          <w:sz w:val="40"/>
          <w:szCs w:val="40"/>
        </w:rPr>
        <w:t xml:space="preserve">3 </w:t>
      </w:r>
      <w:r w:rsidRPr="00CB4BF3">
        <w:rPr>
          <w:b/>
          <w:sz w:val="40"/>
          <w:szCs w:val="40"/>
        </w:rPr>
        <w:t>КЛАСС</w:t>
      </w:r>
    </w:p>
    <w:p w:rsidR="00CE5EE5" w:rsidRPr="00CB4BF3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Pr="00CB4BF3" w:rsidRDefault="00CE5EE5" w:rsidP="00CE5EE5">
      <w:pPr>
        <w:tabs>
          <w:tab w:val="left" w:pos="0"/>
        </w:tabs>
        <w:ind w:right="670"/>
        <w:jc w:val="center"/>
        <w:rPr>
          <w:b/>
        </w:rPr>
      </w:pPr>
      <w:r w:rsidRPr="00CB4BF3">
        <w:rPr>
          <w:b/>
        </w:rPr>
        <w:t xml:space="preserve">Темы и содержание раздела «Духовные истоки  Кубани» учебного предмета «Кубановедение» </w:t>
      </w:r>
    </w:p>
    <w:p w:rsidR="00CE5EE5" w:rsidRPr="00CB4BF3" w:rsidRDefault="00CE5EE5" w:rsidP="00CE5EE5">
      <w:pPr>
        <w:tabs>
          <w:tab w:val="left" w:pos="0"/>
        </w:tabs>
        <w:ind w:right="670"/>
        <w:jc w:val="center"/>
        <w:rPr>
          <w:b/>
        </w:rPr>
      </w:pPr>
    </w:p>
    <w:tbl>
      <w:tblPr>
        <w:tblpPr w:leftFromText="180" w:rightFromText="180" w:vertAnchor="text" w:horzAnchor="margin" w:tblpY="104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507"/>
        <w:gridCol w:w="5576"/>
      </w:tblGrid>
      <w:tr w:rsidR="00CE5EE5" w:rsidRPr="00CB4BF3" w:rsidTr="00CE5EE5">
        <w:trPr>
          <w:trHeight w:val="645"/>
        </w:trPr>
        <w:tc>
          <w:tcPr>
            <w:tcW w:w="703" w:type="dxa"/>
          </w:tcPr>
          <w:p w:rsidR="00CE5EE5" w:rsidRPr="00CB4BF3" w:rsidRDefault="00CE5EE5" w:rsidP="00CE5EE5">
            <w:pPr>
              <w:pStyle w:val="TableParagraph"/>
              <w:spacing w:before="1" w:line="322" w:lineRule="exact"/>
              <w:ind w:right="165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</w:tcPr>
          <w:p w:rsidR="00CE5EE5" w:rsidRPr="00CB4BF3" w:rsidRDefault="00CE5EE5" w:rsidP="00CE5EE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576" w:type="dxa"/>
          </w:tcPr>
          <w:p w:rsidR="00CE5EE5" w:rsidRPr="00CB4BF3" w:rsidRDefault="00CE5EE5" w:rsidP="00CE5EE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Содержание</w:t>
            </w:r>
          </w:p>
        </w:tc>
      </w:tr>
      <w:tr w:rsidR="00CE5EE5" w:rsidRPr="00CB4BF3" w:rsidTr="00CE5EE5">
        <w:trPr>
          <w:trHeight w:val="1932"/>
        </w:trPr>
        <w:tc>
          <w:tcPr>
            <w:tcW w:w="703" w:type="dxa"/>
          </w:tcPr>
          <w:p w:rsidR="00CE5EE5" w:rsidRPr="00CB4BF3" w:rsidRDefault="00CE5EE5" w:rsidP="00CE5EE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CE5EE5" w:rsidRPr="00CB4BF3" w:rsidRDefault="00CE5EE5" w:rsidP="00CE5EE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Святые источники Кубани</w:t>
            </w:r>
          </w:p>
        </w:tc>
        <w:tc>
          <w:tcPr>
            <w:tcW w:w="5576" w:type="dxa"/>
          </w:tcPr>
          <w:p w:rsidR="00CE5EE5" w:rsidRPr="00CB4BF3" w:rsidRDefault="00CE5EE5" w:rsidP="00CE5EE5">
            <w:pPr>
              <w:pStyle w:val="TableParagraph"/>
              <w:tabs>
                <w:tab w:val="left" w:pos="3624"/>
              </w:tabs>
              <w:ind w:right="98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 xml:space="preserve">Духовный      </w:t>
            </w:r>
            <w:r w:rsidRPr="00CB4BF3">
              <w:rPr>
                <w:spacing w:val="13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смысл</w:t>
            </w:r>
            <w:r w:rsidRPr="00CB4BF3">
              <w:rPr>
                <w:sz w:val="24"/>
                <w:szCs w:val="24"/>
              </w:rPr>
              <w:tab/>
            </w:r>
            <w:r w:rsidRPr="00CB4BF3">
              <w:rPr>
                <w:spacing w:val="-3"/>
                <w:sz w:val="24"/>
                <w:szCs w:val="24"/>
              </w:rPr>
              <w:t xml:space="preserve">православных </w:t>
            </w:r>
            <w:r w:rsidRPr="00CB4BF3">
              <w:rPr>
                <w:sz w:val="24"/>
                <w:szCs w:val="24"/>
              </w:rPr>
              <w:t>праздников. Крещение Господне. Значение крещения. Крещенские традиции. История возникновения святых источников. Карта святых источников</w:t>
            </w:r>
            <w:r w:rsidRPr="00CB4BF3">
              <w:rPr>
                <w:spacing w:val="-4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края.</w:t>
            </w:r>
          </w:p>
        </w:tc>
      </w:tr>
      <w:tr w:rsidR="00CE5EE5" w:rsidRPr="00CB4BF3" w:rsidTr="00CE5EE5">
        <w:trPr>
          <w:trHeight w:val="1285"/>
        </w:trPr>
        <w:tc>
          <w:tcPr>
            <w:tcW w:w="703" w:type="dxa"/>
          </w:tcPr>
          <w:p w:rsidR="00CE5EE5" w:rsidRPr="00CB4BF3" w:rsidRDefault="00CE5EE5" w:rsidP="00CE5EE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CE5EE5" w:rsidRPr="00CB4BF3" w:rsidRDefault="00CE5EE5" w:rsidP="00CE5EE5">
            <w:pPr>
              <w:pStyle w:val="TableParagraph"/>
              <w:tabs>
                <w:tab w:val="left" w:pos="1424"/>
                <w:tab w:val="left" w:pos="3244"/>
              </w:tabs>
              <w:ind w:right="100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Храмы.</w:t>
            </w:r>
            <w:r w:rsidRPr="00CB4BF3">
              <w:rPr>
                <w:sz w:val="24"/>
                <w:szCs w:val="24"/>
              </w:rPr>
              <w:tab/>
              <w:t>Внутреннее</w:t>
            </w:r>
            <w:r w:rsidRPr="00CB4BF3">
              <w:rPr>
                <w:sz w:val="24"/>
                <w:szCs w:val="24"/>
              </w:rPr>
              <w:tab/>
            </w:r>
            <w:r w:rsidRPr="00CB4BF3">
              <w:rPr>
                <w:spacing w:val="-18"/>
                <w:sz w:val="24"/>
                <w:szCs w:val="24"/>
              </w:rPr>
              <w:t xml:space="preserve">и </w:t>
            </w:r>
            <w:r w:rsidRPr="00CB4BF3">
              <w:rPr>
                <w:sz w:val="24"/>
                <w:szCs w:val="24"/>
              </w:rPr>
              <w:t>внешнее</w:t>
            </w:r>
            <w:r w:rsidRPr="00CB4BF3">
              <w:rPr>
                <w:spacing w:val="-1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устройство.</w:t>
            </w:r>
          </w:p>
        </w:tc>
        <w:tc>
          <w:tcPr>
            <w:tcW w:w="5576" w:type="dxa"/>
          </w:tcPr>
          <w:p w:rsidR="00CE5EE5" w:rsidRPr="00CB4BF3" w:rsidRDefault="00CE5EE5" w:rsidP="00CE5EE5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 xml:space="preserve">Устройство храма и его значение. Особенности архитектуры, иконостас. Храмовые         традиции      </w:t>
            </w:r>
            <w:r w:rsidRPr="00CB4BF3">
              <w:rPr>
                <w:spacing w:val="61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(престольный</w:t>
            </w:r>
          </w:p>
          <w:p w:rsidR="00CE5EE5" w:rsidRPr="00CB4BF3" w:rsidRDefault="00CE5EE5" w:rsidP="00CE5EE5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праздник, храмовая икона, памятные</w:t>
            </w:r>
            <w:r w:rsidRPr="00CB4BF3">
              <w:rPr>
                <w:spacing w:val="-17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даты)</w:t>
            </w:r>
          </w:p>
        </w:tc>
      </w:tr>
      <w:tr w:rsidR="00CE5EE5" w:rsidRPr="00CB4BF3" w:rsidTr="00CE5EE5">
        <w:trPr>
          <w:trHeight w:val="1288"/>
        </w:trPr>
        <w:tc>
          <w:tcPr>
            <w:tcW w:w="703" w:type="dxa"/>
          </w:tcPr>
          <w:p w:rsidR="00CE5EE5" w:rsidRPr="00CB4BF3" w:rsidRDefault="00CE5EE5" w:rsidP="00CE5EE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CE5EE5" w:rsidRPr="00CB4BF3" w:rsidRDefault="00CE5EE5" w:rsidP="00CE5EE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Именины.</w:t>
            </w:r>
          </w:p>
        </w:tc>
        <w:tc>
          <w:tcPr>
            <w:tcW w:w="5576" w:type="dxa"/>
          </w:tcPr>
          <w:p w:rsidR="00CE5EE5" w:rsidRPr="00CB4BF3" w:rsidRDefault="00CE5EE5" w:rsidP="00CE5EE5">
            <w:pPr>
              <w:pStyle w:val="TableParagraph"/>
              <w:tabs>
                <w:tab w:val="left" w:pos="2679"/>
              </w:tabs>
              <w:ind w:right="97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Что такое именины. День небесного покровителя.</w:t>
            </w:r>
            <w:r w:rsidRPr="00CB4BF3">
              <w:rPr>
                <w:sz w:val="24"/>
                <w:szCs w:val="24"/>
              </w:rPr>
              <w:tab/>
              <w:t xml:space="preserve">Святые. </w:t>
            </w:r>
            <w:r w:rsidRPr="00CB4BF3">
              <w:rPr>
                <w:spacing w:val="-4"/>
                <w:sz w:val="24"/>
                <w:szCs w:val="24"/>
              </w:rPr>
              <w:t xml:space="preserve">Традиции </w:t>
            </w:r>
            <w:r w:rsidRPr="00CB4BF3">
              <w:rPr>
                <w:sz w:val="24"/>
                <w:szCs w:val="24"/>
              </w:rPr>
              <w:t>имянаречения. Мерные</w:t>
            </w:r>
            <w:r w:rsidRPr="00CB4BF3">
              <w:rPr>
                <w:spacing w:val="-4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иконы.</w:t>
            </w:r>
          </w:p>
        </w:tc>
      </w:tr>
      <w:tr w:rsidR="00CE5EE5" w:rsidRPr="00CB4BF3" w:rsidTr="00CE5EE5">
        <w:trPr>
          <w:trHeight w:val="1288"/>
        </w:trPr>
        <w:tc>
          <w:tcPr>
            <w:tcW w:w="703" w:type="dxa"/>
          </w:tcPr>
          <w:p w:rsidR="00CE5EE5" w:rsidRPr="00CB4BF3" w:rsidRDefault="00CE5EE5" w:rsidP="00CE5EE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CE5EE5" w:rsidRPr="00CB4BF3" w:rsidRDefault="00CE5EE5" w:rsidP="00CE5EE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Подвиг материнства.</w:t>
            </w:r>
          </w:p>
        </w:tc>
        <w:tc>
          <w:tcPr>
            <w:tcW w:w="5576" w:type="dxa"/>
          </w:tcPr>
          <w:p w:rsidR="00CE5EE5" w:rsidRPr="00CB4BF3" w:rsidRDefault="00CE5EE5" w:rsidP="00CE5EE5">
            <w:pPr>
              <w:pStyle w:val="TableParagraph"/>
              <w:tabs>
                <w:tab w:val="left" w:pos="2435"/>
                <w:tab w:val="left" w:pos="4046"/>
              </w:tabs>
              <w:ind w:right="98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Любовь матери. Материнский труд, уважительное отношение к нему. Жизнь и материнский</w:t>
            </w:r>
            <w:r w:rsidRPr="00CB4BF3">
              <w:rPr>
                <w:sz w:val="24"/>
                <w:szCs w:val="24"/>
              </w:rPr>
              <w:tab/>
              <w:t>подвиг</w:t>
            </w:r>
            <w:r w:rsidRPr="00CB4BF3">
              <w:rPr>
                <w:sz w:val="24"/>
                <w:szCs w:val="24"/>
              </w:rPr>
              <w:tab/>
            </w:r>
            <w:r w:rsidRPr="00CB4BF3">
              <w:rPr>
                <w:spacing w:val="-3"/>
                <w:sz w:val="24"/>
                <w:szCs w:val="24"/>
              </w:rPr>
              <w:t>Пресвятой</w:t>
            </w:r>
          </w:p>
          <w:p w:rsidR="00CE5EE5" w:rsidRPr="00CB4BF3" w:rsidRDefault="00CE5EE5" w:rsidP="00CE5EE5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Богородицы. Многодетная семья.</w:t>
            </w:r>
          </w:p>
        </w:tc>
      </w:tr>
    </w:tbl>
    <w:p w:rsidR="00CE5EE5" w:rsidRPr="00CB4BF3" w:rsidRDefault="00CE5EE5" w:rsidP="00CE5EE5">
      <w:pPr>
        <w:tabs>
          <w:tab w:val="left" w:pos="0"/>
        </w:tabs>
        <w:rPr>
          <w:b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Pr="00CB4BF3" w:rsidRDefault="00CE5EE5" w:rsidP="00CE5EE5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 xml:space="preserve">УРОК </w:t>
      </w:r>
      <w:r w:rsidRPr="00CB4BF3">
        <w:rPr>
          <w:b/>
          <w:lang w:val="en-US"/>
        </w:rPr>
        <w:t>1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  <w:rPr>
          <w:b/>
        </w:rPr>
      </w:pPr>
    </w:p>
    <w:p w:rsidR="00CE5EE5" w:rsidRPr="00CB4BF3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spacing w:line="309" w:lineRule="exact"/>
        <w:ind w:left="0" w:right="-166"/>
        <w:jc w:val="both"/>
        <w:rPr>
          <w:sz w:val="24"/>
          <w:szCs w:val="24"/>
        </w:rPr>
      </w:pPr>
      <w:r w:rsidRPr="00CB4BF3">
        <w:rPr>
          <w:b/>
        </w:rPr>
        <w:t>Тема урока</w:t>
      </w:r>
      <w:r w:rsidRPr="00CB4BF3">
        <w:t xml:space="preserve">: </w:t>
      </w:r>
      <w:r w:rsidRPr="00CB4BF3">
        <w:rPr>
          <w:sz w:val="28"/>
        </w:rPr>
        <w:t>Святые источники Кубани.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Цели</w:t>
      </w:r>
      <w:r w:rsidRPr="00CB4BF3">
        <w:t>:  развитие ценностного отношения к святыням православия.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Планируемые результаты</w:t>
      </w:r>
      <w:r w:rsidRPr="00CB4BF3">
        <w:t xml:space="preserve">: </w:t>
      </w:r>
    </w:p>
    <w:p w:rsidR="00CE5EE5" w:rsidRPr="00CB4BF3" w:rsidRDefault="00CE5EE5" w:rsidP="00CE5EE5">
      <w:pPr>
        <w:pStyle w:val="a3"/>
        <w:shd w:val="clear" w:color="auto" w:fill="FFFFFF"/>
        <w:spacing w:before="0" w:beforeAutospacing="0" w:after="0" w:afterAutospacing="0" w:line="196" w:lineRule="atLeast"/>
        <w:ind w:right="-166"/>
        <w:jc w:val="both"/>
        <w:rPr>
          <w:rFonts w:ascii="Arial" w:hAnsi="Arial" w:cs="Arial"/>
          <w:sz w:val="14"/>
          <w:szCs w:val="14"/>
        </w:rPr>
      </w:pPr>
      <w:r w:rsidRPr="00CB4BF3">
        <w:rPr>
          <w:i/>
        </w:rPr>
        <w:t xml:space="preserve">Личностные: </w:t>
      </w:r>
      <w:r w:rsidRPr="00CB4BF3">
        <w:t>расширить общекультурную и религиозную эрудицию</w:t>
      </w:r>
      <w:r w:rsidRPr="00CB4BF3">
        <w:rPr>
          <w:i/>
        </w:rPr>
        <w:t>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i/>
        </w:rPr>
        <w:t xml:space="preserve">Метапредметные: </w:t>
      </w:r>
      <w:r w:rsidRPr="00CB4BF3">
        <w:t>сформировать уважительное отношение к святыням и религиозным чувствам людей.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i/>
        </w:rPr>
        <w:t xml:space="preserve">Предметные: </w:t>
      </w:r>
      <w:r w:rsidRPr="00CB4BF3">
        <w:t xml:space="preserve">актуализировать у учащихся представление о том, что такое святые источники и какое значение имеют для верующих. 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Основные термины и понятия</w:t>
      </w:r>
      <w:r w:rsidRPr="00CB4BF3">
        <w:t>: пасхалия, криница, водосвятие.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Оборудование и ресурсы</w:t>
      </w:r>
      <w:r w:rsidRPr="00CB4BF3">
        <w:t>: рабочая тетрадь, карточки для рефлексии.</w:t>
      </w:r>
    </w:p>
    <w:p w:rsidR="00CE5EE5" w:rsidRDefault="00CE5EE5" w:rsidP="00CE5EE5">
      <w:pPr>
        <w:tabs>
          <w:tab w:val="left" w:pos="0"/>
        </w:tabs>
        <w:jc w:val="both"/>
        <w:rPr>
          <w:u w:val="single"/>
        </w:rPr>
      </w:pPr>
    </w:p>
    <w:p w:rsidR="00CE5EE5" w:rsidRDefault="00CE5EE5" w:rsidP="00CE5EE5">
      <w:pPr>
        <w:tabs>
          <w:tab w:val="left" w:pos="0"/>
        </w:tabs>
        <w:jc w:val="both"/>
        <w:rPr>
          <w:u w:val="single"/>
        </w:rPr>
      </w:pPr>
    </w:p>
    <w:p w:rsidR="00CE5EE5" w:rsidRPr="00CB4BF3" w:rsidRDefault="00CE5EE5" w:rsidP="00CE5EE5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CE5EE5" w:rsidRPr="00CB4BF3" w:rsidTr="00CE5EE5">
        <w:tc>
          <w:tcPr>
            <w:tcW w:w="9889" w:type="dxa"/>
            <w:gridSpan w:val="2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Раскладывает на парты учащихся календари. Предлагает подумать над темой урока. Задает вопросы: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что такое календарь?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для чего используется календарь?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какие календарные праздники вам известны?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какие виды календарей вы знаете?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Ответы детей.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Рассказывает ученикам о Церковном календаре: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чем церковный календарь отличается от обычного?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В православном Календаре каждый день помечен именами тех или иных святых или событиями из жизни Иисуса Христа и Божьей Матери.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t xml:space="preserve">Православный календарь еще называют месяцесловом. Месяцеслов указывает на имена святых, чья память празднуется каждый день месяца </w:t>
            </w:r>
            <w:r w:rsidRPr="00CB4BF3">
              <w:rPr>
                <w:i/>
              </w:rPr>
              <w:t>(Здесь учитель предлагает рассмотреть иллюстрации в рабочей тетради задание 1).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t xml:space="preserve">Также в церковном календаре обозначены важные Церковные праздники. Таких праздников всего 12 в году </w:t>
            </w:r>
            <w:r w:rsidRPr="00CB4BF3">
              <w:rPr>
                <w:i/>
              </w:rPr>
              <w:t>(Предлагает изучить комментарии к праздникам в рабочей тетради задание 2).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>
            <w:r w:rsidRPr="00CB4BF3">
              <w:t>Слушают рассказ учителя. Рассматривают иллюстрации в рабочей тетради.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Читают комментарии к праздникам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rStyle w:val="c2"/>
                <w:b/>
              </w:rPr>
            </w:pPr>
            <w:r w:rsidRPr="00CB4BF3">
              <w:rPr>
                <w:rStyle w:val="c2"/>
                <w:i/>
                <w:shd w:val="clear" w:color="auto" w:fill="FFFFFF"/>
              </w:rPr>
              <w:t>Рассказ учителя:</w:t>
            </w:r>
          </w:p>
          <w:p w:rsidR="00CE5EE5" w:rsidRPr="00CB4BF3" w:rsidRDefault="00CE5EE5" w:rsidP="00CE5EE5">
            <w:pPr>
              <w:shd w:val="clear" w:color="auto" w:fill="FFFFFF"/>
              <w:jc w:val="both"/>
            </w:pPr>
            <w:r w:rsidRPr="00CB4BF3">
              <w:t>Самым почитаемым зимним церковным праздником на Кубани было Крещение Господне. Казаки с глубокой верой старались окунуться в прорубь с освященной водой. Как вы узнали из комментариев к празднику, крещенскую воду хранили целый год.</w:t>
            </w:r>
          </w:p>
          <w:p w:rsidR="00CE5EE5" w:rsidRPr="00CB4BF3" w:rsidRDefault="00CE5EE5" w:rsidP="00CE5EE5">
            <w:pPr>
              <w:shd w:val="clear" w:color="auto" w:fill="FFFFFF"/>
              <w:jc w:val="both"/>
            </w:pPr>
            <w:r w:rsidRPr="00CB4BF3">
              <w:t>Кроме освящения воды в этот день, совершали водоосвящение и в течение всего года. Церковь разрешает освящать воду не только в храмах, но и колодцах, реках, озерах и ручьях. Одним словом во всех водных источниках.</w:t>
            </w:r>
          </w:p>
          <w:p w:rsidR="00CE5EE5" w:rsidRPr="00CB4BF3" w:rsidRDefault="00CE5EE5" w:rsidP="00CE5EE5">
            <w:pPr>
              <w:shd w:val="clear" w:color="auto" w:fill="FFFFFF"/>
              <w:jc w:val="both"/>
            </w:pPr>
            <w:r w:rsidRPr="00CB4BF3">
              <w:t>Однажды освященные источники продолжали почитаться населением как святые.</w:t>
            </w:r>
          </w:p>
          <w:p w:rsidR="00CE5EE5" w:rsidRPr="00CB4BF3" w:rsidRDefault="00CE5EE5" w:rsidP="00CE5EE5">
            <w:pPr>
              <w:shd w:val="clear" w:color="auto" w:fill="FFFFFF"/>
              <w:jc w:val="both"/>
            </w:pPr>
            <w:r w:rsidRPr="00CB4BF3">
              <w:t>В нашем крае и по настоящее время существуют такие святые источники.</w:t>
            </w:r>
          </w:p>
          <w:p w:rsidR="00CE5EE5" w:rsidRPr="00CB4BF3" w:rsidRDefault="00CE5EE5" w:rsidP="00CE5EE5">
            <w:pPr>
              <w:shd w:val="clear" w:color="auto" w:fill="FFFFFF"/>
              <w:jc w:val="both"/>
              <w:rPr>
                <w:i/>
              </w:rPr>
            </w:pPr>
            <w:r w:rsidRPr="00CB4BF3">
              <w:rPr>
                <w:i/>
              </w:rPr>
              <w:t xml:space="preserve">Рассказ учителя: </w:t>
            </w:r>
          </w:p>
          <w:p w:rsidR="00CE5EE5" w:rsidRPr="00CB4BF3" w:rsidRDefault="00CE5EE5" w:rsidP="00CE5EE5">
            <w:pPr>
              <w:shd w:val="clear" w:color="auto" w:fill="FFFFFF"/>
              <w:jc w:val="both"/>
            </w:pPr>
            <w:r w:rsidRPr="00CB4BF3">
              <w:t xml:space="preserve">Многие святые источники появились благодаря молитвам и труду известных русских святых. Например, </w:t>
            </w:r>
            <w:r w:rsidRPr="00CB4BF3">
              <w:rPr>
                <w:b/>
              </w:rPr>
              <w:t>история Святого источника преподобного Саввы Сторожевского</w:t>
            </w:r>
            <w:r w:rsidRPr="00CB4BF3">
              <w:t>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 xml:space="preserve">С северной стороны от Троице-Сергеева монастыря, есть спуск по лестнице к источнику, который по преданию был выкопан святым Саввой Сторожевским. Мелкие ручьи, струящиеся вблизи обители, никогда не были пригодны для питья, что </w:t>
            </w:r>
            <w:r w:rsidRPr="00CB4BF3">
              <w:lastRenderedPageBreak/>
              <w:t>заставило преподобного Савву с молитвой у Богу, выкопать колодец. Впервые упоминание о колодце святого Саввы встречается в документах монастыря в 1641 году. Святой Савва жил задолго до этого и был учеником Сергия Радонежского. В источнике преподобного Саввы можно не только набрать воду, которая бьет из трубы на склоне оврага, но и окунуться в специально оборудованной купели. Над купелью поставлен деревянный сруб, внутри которого и зимой и летом верующие погружаются в своеобразную "прорубь" с холодной водой.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Слушают рассказ учителя.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Для закрепления полученных знаний на уроке, учитель предлагает выполнить задание 3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Выполняют задание в рабочей тетради.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Рефлексия организовывается по известной методике «Светофор»: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«красный» - урок не понравился;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«жёлтый» - я все это уже знаю;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«зелёный» - урок понравился, и я узнал много нового.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>Применяют карточки.</w:t>
            </w:r>
          </w:p>
          <w:p w:rsidR="00CE5EE5" w:rsidRPr="00CB4BF3" w:rsidRDefault="00CE5EE5" w:rsidP="00CE5EE5">
            <w:pPr>
              <w:tabs>
                <w:tab w:val="left" w:pos="0"/>
              </w:tabs>
            </w:pP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Предлагает подготовить сообщение о любом Святом Источнике Краснодарского края. Советует использовать список Святых источников Кубани из задания № 3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 xml:space="preserve">Выполняют задание в рабочей тетради, задание 4. </w:t>
            </w:r>
          </w:p>
        </w:tc>
      </w:tr>
    </w:tbl>
    <w:p w:rsidR="00CE5EE5" w:rsidRPr="00CB4BF3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Pr="00CB4BF3" w:rsidRDefault="00CE5EE5" w:rsidP="00CE5EE5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2</w:t>
      </w:r>
    </w:p>
    <w:p w:rsidR="00CE5EE5" w:rsidRPr="00CB4BF3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Pr="002816AA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spacing w:line="309" w:lineRule="exact"/>
        <w:ind w:left="0" w:right="-166"/>
        <w:jc w:val="both"/>
        <w:rPr>
          <w:sz w:val="24"/>
          <w:szCs w:val="24"/>
        </w:rPr>
      </w:pPr>
      <w:r w:rsidRPr="002816AA">
        <w:rPr>
          <w:b/>
          <w:sz w:val="24"/>
          <w:szCs w:val="24"/>
        </w:rPr>
        <w:t>Тема урока</w:t>
      </w:r>
      <w:r w:rsidRPr="002816AA">
        <w:rPr>
          <w:sz w:val="24"/>
          <w:szCs w:val="24"/>
        </w:rPr>
        <w:t>: Храм. Внутреннее</w:t>
      </w:r>
      <w:r w:rsidRPr="002816AA">
        <w:rPr>
          <w:sz w:val="24"/>
          <w:szCs w:val="24"/>
        </w:rPr>
        <w:tab/>
      </w:r>
      <w:r w:rsidRPr="002816AA">
        <w:rPr>
          <w:spacing w:val="-18"/>
          <w:sz w:val="24"/>
          <w:szCs w:val="24"/>
        </w:rPr>
        <w:t xml:space="preserve">и </w:t>
      </w:r>
      <w:r w:rsidRPr="002816AA">
        <w:rPr>
          <w:sz w:val="24"/>
          <w:szCs w:val="24"/>
        </w:rPr>
        <w:t>внешнее</w:t>
      </w:r>
      <w:r w:rsidRPr="002816AA">
        <w:rPr>
          <w:spacing w:val="-1"/>
          <w:sz w:val="24"/>
          <w:szCs w:val="24"/>
        </w:rPr>
        <w:t xml:space="preserve"> </w:t>
      </w:r>
      <w:r w:rsidRPr="002816AA">
        <w:rPr>
          <w:sz w:val="24"/>
          <w:szCs w:val="24"/>
        </w:rPr>
        <w:t>устройство.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Цели</w:t>
      </w:r>
      <w:r w:rsidRPr="002816AA">
        <w:t>:  углубление представлений о христианстве; ознакомление с особенностями христианской архитектуры и культового символизма.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Планируемые результаты</w:t>
      </w:r>
      <w:r w:rsidRPr="002816AA">
        <w:t xml:space="preserve">: </w:t>
      </w:r>
    </w:p>
    <w:p w:rsidR="00CE5EE5" w:rsidRPr="002816AA" w:rsidRDefault="00CE5EE5" w:rsidP="00CE5EE5">
      <w:pPr>
        <w:pStyle w:val="a3"/>
        <w:shd w:val="clear" w:color="auto" w:fill="FFFFFF"/>
        <w:spacing w:before="0" w:beforeAutospacing="0" w:after="0" w:afterAutospacing="0" w:line="196" w:lineRule="atLeast"/>
        <w:ind w:right="-166"/>
        <w:jc w:val="both"/>
        <w:rPr>
          <w:rFonts w:ascii="Arial" w:hAnsi="Arial" w:cs="Arial"/>
        </w:rPr>
      </w:pPr>
      <w:r w:rsidRPr="002816AA">
        <w:rPr>
          <w:i/>
        </w:rPr>
        <w:t xml:space="preserve">Личностные: </w:t>
      </w:r>
      <w:r w:rsidRPr="002816AA">
        <w:t>осмысление роли храмов в жизни православного христианина.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i/>
        </w:rPr>
        <w:t xml:space="preserve">Метапредметные: </w:t>
      </w:r>
      <w:r w:rsidRPr="002816AA">
        <w:t>сформировать представление об особенностях православного храма.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i/>
        </w:rPr>
        <w:t xml:space="preserve">Предметные: </w:t>
      </w:r>
      <w:r w:rsidRPr="002816AA">
        <w:t>познакомить с ключевыми понятиями урока; обозначить особенности храмового богослужения в культовой архитектуре.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Тип урока</w:t>
      </w:r>
      <w:r w:rsidRPr="002816AA">
        <w:t xml:space="preserve">: комбинированный. 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Основные термины и понятия</w:t>
      </w:r>
      <w:r w:rsidRPr="002816AA">
        <w:t>: купол, притвор, алтарь, колокольня.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Оборудование и ресурсы</w:t>
      </w:r>
      <w:r w:rsidRPr="002816AA">
        <w:t>: рабочая тетрадь, иллюстрации.</w:t>
      </w:r>
    </w:p>
    <w:p w:rsidR="00CE5EE5" w:rsidRPr="00CB4BF3" w:rsidRDefault="00CE5EE5" w:rsidP="00CE5EE5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CE5EE5" w:rsidRPr="00CB4BF3" w:rsidTr="00CE5EE5">
        <w:tc>
          <w:tcPr>
            <w:tcW w:w="9889" w:type="dxa"/>
            <w:gridSpan w:val="2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Организовывает деятельность урока. Для определения темы урока  читает рассказ «Первые русские храмы»: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Вскоре после Крещения Руси в 988 году началось строительство христианских храмов в русских </w:t>
            </w:r>
            <w:r w:rsidRPr="00CB4BF3">
              <w:lastRenderedPageBreak/>
              <w:t>городах. В Киеве, на том самом холме, где стоял языческий идол Перуна, святой князь Владимир повелел выстроить церковь. Другой храм святой князь Владимир воздвиг в честь Богородицы в 996 году. Эта церковь получила название Десятинной, так как великий князь определил на её содержание десятую часть своих доходов.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Были построены церкви в городах Новгороде, Ростове, Суздале, Белгороде.  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- Услышав рассказ, давайте попробуем сформулировать тему урока. Как вы думаете, о чем пойдет речь?  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>
            <w:r w:rsidRPr="00CB4BF3">
              <w:t>Слушают рассказ учителя.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Ответы детей.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lastRenderedPageBreak/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t xml:space="preserve"> </w:t>
            </w:r>
            <w:r w:rsidRPr="00CB4BF3">
              <w:rPr>
                <w:i/>
              </w:rPr>
              <w:t>Предлагает ученикам внимательно рассмотреть иллюстрации знаменитых православных храмов мира, (Задание 1 рабочей тетради)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r w:rsidRPr="00CB4BF3">
              <w:t>Выполняют задание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Предлагает рассмотреть схему православного храма в рабочей тетради задание 2. Рассказывает об архитектурных особенностях храма.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rPr>
                <w:b/>
              </w:rPr>
              <w:t>Храм</w:t>
            </w:r>
            <w:r w:rsidRPr="00CB4BF3">
              <w:t xml:space="preserve"> – это особое здание, посвященное Богу, в котором верующие молятся Богу. Храм иногда называют церковью (Дом Господень). Православный храм делится на три части: алтарь, средний храм и притвор. Внешний вид православного храма: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rPr>
                <w:b/>
              </w:rPr>
              <w:t>Шатёр</w:t>
            </w:r>
            <w:r w:rsidRPr="00CB4BF3">
              <w:t xml:space="preserve"> – элемент храмовой архитектуры. Часто применялся в строительстве колокольни.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rPr>
                <w:b/>
              </w:rPr>
              <w:t>Паперть</w:t>
            </w:r>
            <w:r w:rsidRPr="00CB4BF3">
              <w:t xml:space="preserve"> – крыльцо храма, площадка перед входными дверями храма.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B4BF3">
              <w:rPr>
                <w:b/>
                <w:bCs/>
                <w:shd w:val="clear" w:color="auto" w:fill="FFFFFF"/>
              </w:rPr>
              <w:t>Закома́ра</w:t>
            </w:r>
            <w:r w:rsidRPr="00CB4BF3">
              <w:rPr>
                <w:shd w:val="clear" w:color="auto" w:fill="FFFFFF"/>
              </w:rPr>
              <w:t>  — в русской архитектуре полукруглое наружного участка стены.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B4BF3">
              <w:rPr>
                <w:b/>
                <w:bCs/>
                <w:shd w:val="clear" w:color="auto" w:fill="FFFFFF"/>
              </w:rPr>
              <w:t>Портал</w:t>
            </w:r>
            <w:r w:rsidRPr="00CB4BF3">
              <w:rPr>
                <w:shd w:val="clear" w:color="auto" w:fill="FFFFFF"/>
              </w:rPr>
              <w:t> — главный вход большого архитектурного сооружения.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B4BF3">
              <w:rPr>
                <w:b/>
                <w:shd w:val="clear" w:color="auto" w:fill="FFFFFF"/>
              </w:rPr>
              <w:t>Купол</w:t>
            </w:r>
            <w:r w:rsidRPr="00CB4BF3">
              <w:rPr>
                <w:shd w:val="clear" w:color="auto" w:fill="FFFFFF"/>
              </w:rPr>
              <w:t xml:space="preserve"> – выпуклая крыша в виде полушария.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B4BF3">
              <w:rPr>
                <w:b/>
                <w:shd w:val="clear" w:color="auto" w:fill="FFFFFF"/>
              </w:rPr>
              <w:t>Апсида</w:t>
            </w:r>
            <w:r w:rsidRPr="00CB4BF3">
              <w:rPr>
                <w:shd w:val="clear" w:color="auto" w:fill="FFFFFF"/>
              </w:rPr>
              <w:t xml:space="preserve"> – полукруглый выступ в стене храма.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>Далеко не каждому известно, как устроен православный храм. А ведь каждая деталь храма имеет глубокий смысл и значение. Христианские храмы строятся алтарём на восток – в сторону, где восходит солнце</w:t>
            </w:r>
            <w:r w:rsidRPr="00CB4BF3">
              <w:rPr>
                <w:i/>
                <w:shd w:val="clear" w:color="auto" w:fill="FFFFFF"/>
              </w:rPr>
              <w:t>.</w:t>
            </w:r>
            <w:r w:rsidRPr="00CB4BF3">
              <w:rPr>
                <w:shd w:val="clear" w:color="auto" w:fill="FFFFFF"/>
              </w:rPr>
              <w:t xml:space="preserve"> 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shd w:val="clear" w:color="auto" w:fill="FFFFFF"/>
              </w:rPr>
              <w:t xml:space="preserve">Каждый храм посвящается  Богу, нося имя и память того или иного священного события или святого угодника Божьего. Если в нем несколько алтарей, то каждый из них освящается в память особого праздника или святого. Здание храма обычно завершается куполом </w:t>
            </w:r>
            <w:r w:rsidRPr="00CB4BF3">
              <w:rPr>
                <w:i/>
                <w:shd w:val="clear" w:color="auto" w:fill="FFFFFF"/>
              </w:rPr>
              <w:t xml:space="preserve">(см. схему внешнего </w:t>
            </w:r>
            <w:r w:rsidRPr="00CB4BF3">
              <w:rPr>
                <w:i/>
                <w:shd w:val="clear" w:color="auto" w:fill="FFFFFF"/>
              </w:rPr>
              <w:lastRenderedPageBreak/>
              <w:t>устройства храма)</w:t>
            </w:r>
            <w:r w:rsidRPr="00CB4BF3">
              <w:rPr>
                <w:shd w:val="clear" w:color="auto" w:fill="FFFFFF"/>
              </w:rPr>
              <w:t>, изображающим небо, купол завершается главой (яблоком), на которой ставится крест во славу главы Церкви – Иисуса Христа.</w:t>
            </w:r>
            <w:r w:rsidRPr="00CB4BF3">
              <w:rPr>
                <w:i/>
              </w:rPr>
              <w:t xml:space="preserve"> 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Особого внимания во внутреннем убранстве храма заслуживает иконостас.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 xml:space="preserve">Иконостас, отделяющий алтарь от средней части храма </w:t>
            </w:r>
            <w:r w:rsidRPr="00CB4BF3">
              <w:rPr>
                <w:i/>
                <w:shd w:val="clear" w:color="auto" w:fill="FFFFFF"/>
              </w:rPr>
              <w:t xml:space="preserve">(Здесь предлагает рассмотреть схему внутреннего устройства храма в рабочей тетради найти местоположение иконостаса) </w:t>
            </w:r>
            <w:r w:rsidRPr="00CB4BF3">
              <w:rPr>
                <w:shd w:val="clear" w:color="auto" w:fill="FFFFFF"/>
              </w:rPr>
              <w:t>– это образ Церкви Небесной.</w:t>
            </w:r>
            <w:r w:rsidRPr="00CB4BF3">
              <w:t xml:space="preserve"> Иконостас обращен иконами к людям. Иконостас символизирует собрание святых угодников. Всех тех, кто изображен на иконах (Здесь предлагает рассмотреть задание 3 в рабочей тетради).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B4BF3">
              <w:rPr>
                <w:b/>
                <w:shd w:val="clear" w:color="auto" w:fill="FFFFFF"/>
              </w:rPr>
              <w:t>"Престольный праздник"</w:t>
            </w:r>
            <w:r w:rsidRPr="00CB4BF3">
              <w:rPr>
                <w:shd w:val="clear" w:color="auto" w:fill="FFFFFF"/>
              </w:rPr>
              <w:t>. Слово «праздник» нам понятно. А вот слово «престольный» как-то не очень. Что оно означает? Попробуем разобраться.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rPr>
                <w:shd w:val="clear" w:color="auto" w:fill="FFFFFF"/>
              </w:rPr>
              <w:t>Это одно из празднеств в годовом церковном круге, в честь которого построен или освящен храм. Поэтому оно называется также храмовым праздником. Чтобы узнать в честь кого назван храм, нужно посмотреть на храмовую икону (она располагается в середине храма на особом столике - аналое).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>
            <w:r w:rsidRPr="00CB4BF3">
              <w:t>Выполняют задание в рабочей тетради.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Рассматривают схему иконостаса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Предлагает выполнить задание 4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Выполняют задание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Предлагает выполнить задание 5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>Выполняют задание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Рабочая тетрадь задание 6.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>Выполняют задание в рабочей тетради.</w:t>
            </w:r>
          </w:p>
        </w:tc>
      </w:tr>
    </w:tbl>
    <w:p w:rsidR="00CE5EE5" w:rsidRPr="00CB4BF3" w:rsidRDefault="00CE5EE5" w:rsidP="00CE5EE5">
      <w:pPr>
        <w:tabs>
          <w:tab w:val="left" w:pos="0"/>
        </w:tabs>
        <w:rPr>
          <w:b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Pr="00CB4BF3" w:rsidRDefault="00CE5EE5" w:rsidP="00CE5EE5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3</w:t>
      </w:r>
    </w:p>
    <w:p w:rsidR="00CE5EE5" w:rsidRPr="00CB4BF3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Pr="002816AA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ind w:left="0" w:right="-166"/>
        <w:jc w:val="both"/>
        <w:rPr>
          <w:sz w:val="24"/>
          <w:szCs w:val="24"/>
        </w:rPr>
      </w:pPr>
      <w:r w:rsidRPr="002816AA">
        <w:rPr>
          <w:b/>
          <w:sz w:val="24"/>
          <w:szCs w:val="24"/>
        </w:rPr>
        <w:t>Тема урока</w:t>
      </w:r>
      <w:r w:rsidRPr="002816AA">
        <w:rPr>
          <w:sz w:val="24"/>
          <w:szCs w:val="24"/>
        </w:rPr>
        <w:t>: Именины.</w:t>
      </w:r>
    </w:p>
    <w:p w:rsidR="00CE5EE5" w:rsidRPr="002816AA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ind w:left="0" w:right="-166"/>
        <w:jc w:val="both"/>
        <w:rPr>
          <w:sz w:val="24"/>
          <w:szCs w:val="24"/>
        </w:rPr>
      </w:pPr>
      <w:r w:rsidRPr="002816AA">
        <w:rPr>
          <w:b/>
          <w:sz w:val="24"/>
          <w:szCs w:val="24"/>
        </w:rPr>
        <w:t>Цели</w:t>
      </w:r>
      <w:r w:rsidRPr="002816AA">
        <w:rPr>
          <w:sz w:val="24"/>
          <w:szCs w:val="24"/>
        </w:rPr>
        <w:t>:  познакомить учащихся с одной из старейших православных традиций; познакомить с толкованием имен, развивать способность ценить имя; воспитывать уважительное и бережное отношение к семейным ценностям и народным традициям.</w:t>
      </w:r>
    </w:p>
    <w:p w:rsidR="00CE5EE5" w:rsidRPr="002816AA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ind w:left="0" w:right="-166"/>
        <w:jc w:val="both"/>
        <w:rPr>
          <w:sz w:val="24"/>
          <w:szCs w:val="24"/>
        </w:rPr>
      </w:pPr>
      <w:r w:rsidRPr="002816AA">
        <w:rPr>
          <w:b/>
          <w:sz w:val="24"/>
          <w:szCs w:val="24"/>
        </w:rPr>
        <w:t>Планируемые результаты</w:t>
      </w:r>
      <w:r w:rsidRPr="002816AA">
        <w:rPr>
          <w:sz w:val="24"/>
          <w:szCs w:val="24"/>
        </w:rPr>
        <w:t>:</w:t>
      </w:r>
    </w:p>
    <w:p w:rsidR="00CE5EE5" w:rsidRPr="002816AA" w:rsidRDefault="00CE5EE5" w:rsidP="00CE5EE5">
      <w:pPr>
        <w:pStyle w:val="a3"/>
        <w:shd w:val="clear" w:color="auto" w:fill="FFFFFF"/>
        <w:spacing w:before="0" w:beforeAutospacing="0" w:after="0" w:afterAutospacing="0"/>
        <w:ind w:right="-166"/>
        <w:jc w:val="both"/>
        <w:rPr>
          <w:shd w:val="clear" w:color="auto" w:fill="FFFFFF"/>
        </w:rPr>
      </w:pPr>
      <w:r w:rsidRPr="002816AA">
        <w:rPr>
          <w:i/>
        </w:rPr>
        <w:t xml:space="preserve">Личностные: </w:t>
      </w:r>
      <w:r w:rsidRPr="002816AA">
        <w:t>Р</w:t>
      </w:r>
      <w:r w:rsidRPr="002816AA">
        <w:rPr>
          <w:shd w:val="clear" w:color="auto" w:fill="FFFFFF"/>
        </w:rPr>
        <w:t>азвивать познавательную активность, любознательность, стремление к самостоятельному познанию и размышлению.</w:t>
      </w:r>
    </w:p>
    <w:p w:rsidR="00CE5EE5" w:rsidRPr="002816AA" w:rsidRDefault="00CE5EE5" w:rsidP="00CE5EE5">
      <w:pPr>
        <w:pStyle w:val="a3"/>
        <w:shd w:val="clear" w:color="auto" w:fill="FFFFFF"/>
        <w:spacing w:before="0" w:beforeAutospacing="0" w:after="0" w:afterAutospacing="0"/>
        <w:ind w:right="-166"/>
        <w:jc w:val="both"/>
      </w:pPr>
      <w:r w:rsidRPr="002816AA">
        <w:rPr>
          <w:i/>
        </w:rPr>
        <w:t xml:space="preserve">Метапредметные: </w:t>
      </w:r>
      <w:r w:rsidRPr="002816AA">
        <w:t>умение осуществлять информационный поиск для выполнения учебных заданий.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i/>
        </w:rPr>
        <w:t>Предметные:</w:t>
      </w:r>
      <w:r w:rsidRPr="002816AA">
        <w:rPr>
          <w:rFonts w:ascii="Verdana" w:hAnsi="Verdana"/>
          <w:shd w:val="clear" w:color="auto" w:fill="FFFFFF"/>
        </w:rPr>
        <w:t xml:space="preserve"> </w:t>
      </w:r>
      <w:r w:rsidRPr="002816AA">
        <w:rPr>
          <w:shd w:val="clear" w:color="auto" w:fill="FFFFFF"/>
        </w:rPr>
        <w:t>Формировать представление о понятиях: именины, мерная икона.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Тип урока</w:t>
      </w:r>
      <w:r w:rsidRPr="002816AA">
        <w:t xml:space="preserve">: комбинированный. </w:t>
      </w:r>
    </w:p>
    <w:p w:rsidR="00CE5EE5" w:rsidRPr="002816AA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Основные термины и понятия</w:t>
      </w:r>
      <w:r w:rsidRPr="002816AA">
        <w:t>: святые угодники, наречение имени, мерная икона.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2816AA">
        <w:rPr>
          <w:b/>
        </w:rPr>
        <w:t>Оборудование и ресурсы</w:t>
      </w:r>
      <w:r w:rsidRPr="002816AA">
        <w:t>: рабочая тетрадь, месяцеслов</w:t>
      </w:r>
      <w:r w:rsidRPr="00CB4BF3">
        <w:t xml:space="preserve"> со значением имен.</w:t>
      </w:r>
    </w:p>
    <w:p w:rsidR="00CE5EE5" w:rsidRPr="00CB4BF3" w:rsidRDefault="00CE5EE5" w:rsidP="00CE5EE5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CE5EE5" w:rsidRPr="00CB4BF3" w:rsidTr="00CE5EE5">
        <w:tc>
          <w:tcPr>
            <w:tcW w:w="9889" w:type="dxa"/>
            <w:gridSpan w:val="2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lastRenderedPageBreak/>
              <w:t>ЭТАПЫ УРОКА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  <w:r w:rsidRPr="00CB4BF3">
              <w:t xml:space="preserve">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Организует включение в учебную деятельность</w:t>
            </w:r>
            <w:r w:rsidRPr="00CB4BF3">
              <w:t xml:space="preserve">. </w:t>
            </w:r>
            <w:r w:rsidRPr="00CB4BF3">
              <w:rPr>
                <w:i/>
              </w:rPr>
              <w:t>Предлагает учащимся внимательно рассмотреть иллюстрацию в рабочей тетради задание 1. Задает вопросы для определения темы урока: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как вы думаете, какое событие изображено на иллюстрации?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 почему человек отмечает свой день рождения?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- известны ли вам праздники похожие на день рождения? 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Ответы детей.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Рассказ учителя</w:t>
            </w:r>
            <w:r w:rsidRPr="00CB4BF3">
              <w:t>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В древности существовал благочестивый обычай отмечать не день рождения, а день крещения человека. Христиане верили, что более важным должно быть духовное рождение (посвящение себя Христу) – принятие Крещения.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Известно, что при совершении таинства Крещения, священник давал (нарекал) имя крещаемому в честь святого, память которого отмечалась в этот день. Новый христианин начинал именоваться именем святого. Этот день становился днем именин. Ну, например, в День святителя Николая мальчика могли назвать Колей. И поэтому ежегодно он отмечал свои именины 22 мая или 19 декабря. В эти дни церковный календарь чтит память святого Николая Угодника. (</w:t>
            </w:r>
            <w:r w:rsidRPr="00CB4BF3">
              <w:rPr>
                <w:i/>
              </w:rPr>
              <w:t xml:space="preserve">Здесь предлагает рассмотреть иллюстрацию с изображением иконы Святителя Николая, рабочая тетрадь задание 1) 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Слушают рассказ учителя. Рассматривают иллюстрацию в рабочей тетради.</w:t>
            </w:r>
          </w:p>
        </w:tc>
      </w:tr>
      <w:tr w:rsidR="00CE5EE5" w:rsidRPr="00CB4BF3" w:rsidTr="00CE5EE5">
        <w:trPr>
          <w:trHeight w:val="608"/>
        </w:trPr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CE5EE5" w:rsidRPr="00CB4BF3" w:rsidRDefault="00CE5EE5" w:rsidP="00CE5EE5">
            <w:pPr>
              <w:tabs>
                <w:tab w:val="left" w:pos="0"/>
              </w:tabs>
              <w:rPr>
                <w:i/>
              </w:rPr>
            </w:pPr>
            <w:r w:rsidRPr="00CB4BF3">
              <w:rPr>
                <w:i/>
              </w:rPr>
              <w:t>Рассказ учителя: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Каждый день Церковного календаря заполнен именами мужчин и женщин, посвятивших всю свою жизнь Богу. Одни из них провели всю жизнь в молитве и постах, другие не побоялись называться верующими в то время, когда за это могли убить. Церковь величает их одним словом – СВЯТЫЕ.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Большинство имен, которыми мы названы, имеют определенный перевод: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 </w:t>
            </w:r>
            <w:r w:rsidRPr="00CB4BF3">
              <w:rPr>
                <w:b/>
              </w:rPr>
              <w:t xml:space="preserve">Александр </w:t>
            </w:r>
            <w:r w:rsidRPr="00CB4BF3">
              <w:t>– защитник людей;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Антон</w:t>
            </w:r>
            <w:r w:rsidRPr="00CB4BF3">
              <w:t xml:space="preserve"> – имеет два значения, с греческого и римского языков «воин» «цветок».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Здесь предлагает воспользоваться месяцесловом и определить значение своего имени и дату именин каждого ученика</w:t>
            </w:r>
            <w:r w:rsidRPr="00CB4BF3">
              <w:t>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Продолжает рассказ: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t xml:space="preserve">Есть традиция, определять дату именин по </w:t>
            </w:r>
            <w:r w:rsidRPr="00CB4BF3">
              <w:lastRenderedPageBreak/>
              <w:t>ближайшей к дню рождения.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У православных христиан всего мира есть благочестивый обычай к крестинам младенца заказывать у художников-иконописцев так называемую мерную икону с изображением святого именем, которого предполагается назвать ребенка. Почему такая икона называется мерной?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Здесь учитель предлагает выполнить задание 2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r w:rsidRPr="00CB4BF3">
              <w:lastRenderedPageBreak/>
              <w:t>Слушают рассказ учителя. С помощью учителя определяют дату именин и значение имени по месяцеслову.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Выполняет задание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Предлагает выполнить задание 3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Выполняет задание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Учитель задает вопросы учащимся</w:t>
            </w:r>
            <w:r w:rsidRPr="00CB4BF3">
              <w:t>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что нового вы узнали на уроке?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что такое икона?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- какие иконы вы знаете?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>Ответы детей.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Предлагает выполнить задание 4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>Выполняют задание в рабочей тетради.</w:t>
            </w:r>
          </w:p>
        </w:tc>
      </w:tr>
    </w:tbl>
    <w:p w:rsidR="00CE5EE5" w:rsidRPr="00CB4BF3" w:rsidRDefault="00CE5EE5" w:rsidP="00CE5EE5">
      <w:pPr>
        <w:tabs>
          <w:tab w:val="left" w:pos="0"/>
        </w:tabs>
        <w:rPr>
          <w:b/>
        </w:rPr>
      </w:pPr>
    </w:p>
    <w:p w:rsidR="00CE5EE5" w:rsidRPr="00CB4BF3" w:rsidRDefault="00CE5EE5" w:rsidP="00CE5EE5">
      <w:pPr>
        <w:tabs>
          <w:tab w:val="left" w:pos="0"/>
        </w:tabs>
        <w:ind w:right="-166"/>
        <w:jc w:val="center"/>
        <w:rPr>
          <w:b/>
        </w:rPr>
      </w:pPr>
      <w:r w:rsidRPr="00CB4BF3">
        <w:rPr>
          <w:b/>
        </w:rPr>
        <w:t>УРОК 4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  <w:rPr>
          <w:b/>
        </w:rPr>
      </w:pPr>
    </w:p>
    <w:p w:rsidR="00CE5EE5" w:rsidRPr="00CB4BF3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ind w:left="0" w:right="-166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Тема урока</w:t>
      </w:r>
      <w:r w:rsidRPr="00CB4BF3">
        <w:rPr>
          <w:sz w:val="24"/>
          <w:szCs w:val="24"/>
        </w:rPr>
        <w:t>: Подвиг материнства.</w:t>
      </w:r>
    </w:p>
    <w:p w:rsidR="00CE5EE5" w:rsidRPr="00CB4BF3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ind w:left="0" w:right="-166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Цели</w:t>
      </w:r>
      <w:r w:rsidRPr="00CB4BF3">
        <w:rPr>
          <w:sz w:val="24"/>
          <w:szCs w:val="24"/>
        </w:rPr>
        <w:t xml:space="preserve">: </w:t>
      </w:r>
      <w:r w:rsidRPr="00CB4BF3">
        <w:t xml:space="preserve">формирование образа мира, семьи как единого целого; развитие доверия и уважения к матери; принятие и освоение социальной роли обучающегося.  </w:t>
      </w:r>
    </w:p>
    <w:p w:rsidR="00CE5EE5" w:rsidRPr="00CB4BF3" w:rsidRDefault="00CE5EE5" w:rsidP="00CE5EE5">
      <w:pPr>
        <w:pStyle w:val="TableParagraph"/>
        <w:tabs>
          <w:tab w:val="left" w:pos="877"/>
          <w:tab w:val="left" w:pos="1973"/>
          <w:tab w:val="left" w:pos="2589"/>
        </w:tabs>
        <w:ind w:left="0" w:right="-166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Планируемые результаты</w:t>
      </w:r>
      <w:r w:rsidRPr="00CB4BF3">
        <w:rPr>
          <w:sz w:val="24"/>
          <w:szCs w:val="24"/>
        </w:rPr>
        <w:t>:</w:t>
      </w:r>
    </w:p>
    <w:p w:rsidR="00CE5EE5" w:rsidRPr="00CB4BF3" w:rsidRDefault="00CE5EE5" w:rsidP="00CE5EE5">
      <w:pPr>
        <w:pStyle w:val="a3"/>
        <w:shd w:val="clear" w:color="auto" w:fill="FFFFFF"/>
        <w:spacing w:before="0" w:beforeAutospacing="0" w:after="0" w:afterAutospacing="0"/>
        <w:ind w:right="-166"/>
        <w:jc w:val="both"/>
        <w:rPr>
          <w:shd w:val="clear" w:color="auto" w:fill="FFFFFF"/>
        </w:rPr>
      </w:pPr>
      <w:r w:rsidRPr="00CB4BF3">
        <w:rPr>
          <w:i/>
        </w:rPr>
        <w:t xml:space="preserve">Личностные: </w:t>
      </w:r>
      <w:r w:rsidRPr="00CB4BF3">
        <w:t>развитие навыков сотрудничества с родителями в различных социальных ситуациях; умение не создавать конфликты и выходить из спорных ситуаций в семье.</w:t>
      </w:r>
    </w:p>
    <w:p w:rsidR="00CE5EE5" w:rsidRPr="00CB4BF3" w:rsidRDefault="00CE5EE5" w:rsidP="00CE5EE5">
      <w:pPr>
        <w:pStyle w:val="a3"/>
        <w:shd w:val="clear" w:color="auto" w:fill="FFFFFF"/>
        <w:spacing w:before="0" w:beforeAutospacing="0" w:after="0" w:afterAutospacing="0"/>
        <w:ind w:right="-166"/>
        <w:jc w:val="both"/>
      </w:pPr>
      <w:r w:rsidRPr="00CB4BF3">
        <w:rPr>
          <w:i/>
        </w:rPr>
        <w:t xml:space="preserve">Метапредметные: </w:t>
      </w:r>
      <w:r w:rsidRPr="00CB4BF3">
        <w:t>определение общей цели и путей её достижения, умения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i/>
        </w:rPr>
        <w:t>Предметные:</w:t>
      </w:r>
      <w:r w:rsidRPr="00CB4BF3">
        <w:rPr>
          <w:shd w:val="clear" w:color="auto" w:fill="FFFFFF"/>
        </w:rPr>
        <w:t xml:space="preserve"> осознание ценности человеческой жизни и любви к матери.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Основные термины и понятия</w:t>
      </w:r>
      <w:r w:rsidRPr="00CB4BF3">
        <w:t>: многодетная семья, Богородица.</w:t>
      </w:r>
    </w:p>
    <w:p w:rsidR="00CE5EE5" w:rsidRPr="00CB4BF3" w:rsidRDefault="00CE5EE5" w:rsidP="00CE5EE5">
      <w:pPr>
        <w:tabs>
          <w:tab w:val="left" w:pos="0"/>
        </w:tabs>
        <w:ind w:right="-166"/>
        <w:jc w:val="both"/>
      </w:pPr>
      <w:r w:rsidRPr="00CB4BF3">
        <w:rPr>
          <w:b/>
        </w:rPr>
        <w:t>Оборудование и ресурсы</w:t>
      </w:r>
      <w:r w:rsidRPr="00CB4BF3">
        <w:t>: рабочая тетрадь, икона Божьей Матери, листы А4 (по количеству учащихся), цветные карандаши.</w:t>
      </w:r>
    </w:p>
    <w:p w:rsidR="00CE5EE5" w:rsidRPr="00CB4BF3" w:rsidRDefault="00CE5EE5" w:rsidP="00CE5EE5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CE5EE5" w:rsidRPr="00CB4BF3" w:rsidTr="00CE5EE5">
        <w:tc>
          <w:tcPr>
            <w:tcW w:w="9889" w:type="dxa"/>
            <w:gridSpan w:val="2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  <w:r w:rsidRPr="00CB4BF3">
              <w:t xml:space="preserve">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t xml:space="preserve"> </w:t>
            </w:r>
            <w:r w:rsidRPr="00CB4BF3">
              <w:rPr>
                <w:i/>
              </w:rPr>
              <w:t xml:space="preserve">Организовывает включение в учебную деятельность.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Предлагает ученикам рассмотреть иллюстрации в рабочей тетради (задание 1) и определить тему урока.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 xml:space="preserve">Формулирует тему урока: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Сегодня на уроке речь пойдет о маме. О её важном месте в жизни каждого человека. 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Выполняют задание в рабочей тетради. Определяют тему урока с помощью учителя.</w:t>
            </w:r>
          </w:p>
          <w:p w:rsidR="00CE5EE5" w:rsidRPr="00CB4BF3" w:rsidRDefault="00CE5EE5" w:rsidP="00CE5EE5"/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Рассказ учителя</w:t>
            </w:r>
            <w:r w:rsidRPr="00CB4BF3">
              <w:t>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Во всех легендах древнего мира первое место занимает слово мать. К примеру, библейская история повествует нам о первой женщине Еве – праматери всех людей.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В обычаях разных народов  твердо укоренились обычаи и традиции, восхваляющие предназначение и трудовую деятельность женщины-матери.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Здесь учитель предлагает детям назвать самые лучшие качества мамы.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 xml:space="preserve">Беседуют с учителем. </w:t>
            </w:r>
          </w:p>
        </w:tc>
      </w:tr>
      <w:tr w:rsidR="00CE5EE5" w:rsidRPr="00CB4BF3" w:rsidTr="00CE5EE5">
        <w:trPr>
          <w:trHeight w:val="608"/>
        </w:trPr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Обращает внимание на икону Божией Матери. Задает вопрос: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t>- известно ли вам кто изображен на иконе?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- как зовут эту женщину и ее ребенка?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- в чем заключается ее известность?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Рассказ учителя: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t xml:space="preserve">Особым образцом материнского подвига и любви, весь христианский мир, считает Пресвятую Богородицу. Церковь действительно ставит мать Иисуса Христа, Богородицу, выше всех святых, выше всех ангелов. К Деве Марии обращаются с просьбой о спасении и помощи. В Библии о Божьей Матери говорится, что она родила чудесным образом Сына Божьего Иисуса Христа, несколько раз была в роли просящей Его о помощи людям. Наконец Дева Мария, как любящая мать, до конца жизни Христа находилась у креста </w:t>
            </w:r>
            <w:r w:rsidRPr="00CB4BF3">
              <w:rPr>
                <w:i/>
              </w:rPr>
              <w:t xml:space="preserve">(Здесь просит учеников рассмотреть иллюстрацию в рабочей тетради, задание 2). 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А с каким особенным трепетом и сыновней любовью к своей Матери относился Христос! Евангелие прямо говорит о том, что Господь был в повиновении у Иосифа и Марии. Строго исполнял заповедь «почитай отца и матерь твою».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Можно ли сравнить подвиг матери для своих детей: терпение, вера, сострадание, любовь, забота, сохранение и т.д.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У нас, в Краснодарском крае, есть прекрасный пример материнского подвига, о котором рассказывают архивные и музейные экспонаты и документы из Дома-музея семьи Степановых расположенного в близи от г. Тимашевска.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(Здесь учитель может организовать онлайн экскурсию по сайту музея, подготовить презентацию:</w:t>
            </w:r>
          </w:p>
          <w:p w:rsidR="00CE5EE5" w:rsidRPr="00CB4BF3" w:rsidRDefault="00CE5EE5" w:rsidP="00CE5EE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rPr>
                <w:i/>
              </w:rPr>
              <w:t>(</w:t>
            </w:r>
            <w:hyperlink r:id="rId5" w:history="1">
              <w:r w:rsidRPr="00CB4BF3">
                <w:rPr>
                  <w:rStyle w:val="a4"/>
                </w:rPr>
                <w:t>https://www.yuga.ru/articles/society/8635.html</w:t>
              </w:r>
            </w:hyperlink>
            <w:r w:rsidRPr="00CB4BF3">
              <w:rPr>
                <w:i/>
              </w:rPr>
              <w:t>) или воспользоваться материалами в рабочей тетради, задание 3)</w:t>
            </w:r>
            <w:r w:rsidRPr="00CB4BF3">
              <w:t>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Отвечают на вопросы учителя.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 xml:space="preserve">Слушают рассказ учителя. 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Рассматривают иллюстрацию   в рабочей тетради.</w:t>
            </w:r>
          </w:p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/>
          <w:p w:rsidR="00CE5EE5" w:rsidRPr="00CB4BF3" w:rsidRDefault="00CE5EE5" w:rsidP="00CE5EE5">
            <w:r w:rsidRPr="00CB4BF3">
              <w:t>Выполняют задание в рабочей тетради или просматриваю онлайн экскурсию.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rPr>
                <w:b/>
              </w:rPr>
            </w:pPr>
            <w:r w:rsidRPr="00CB4BF3"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CE5EE5" w:rsidRPr="00CB4BF3" w:rsidRDefault="00CE5EE5" w:rsidP="00CE5EE5">
            <w:pPr>
              <w:tabs>
                <w:tab w:val="left" w:pos="0"/>
              </w:tabs>
              <w:rPr>
                <w:i/>
              </w:rPr>
            </w:pPr>
            <w:r w:rsidRPr="00CB4BF3">
              <w:rPr>
                <w:i/>
              </w:rPr>
              <w:t>Слово учителя: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 xml:space="preserve">Как уже было сказано, после войны она получала много писем со словами благодарности о своих детях. Каждый человек находил для неё именно те слова, которые могли бы поддержать безутешную мать, потерявшую в огне войны 9 сыновей.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 xml:space="preserve">у вас на столах лежат листы А4 и цветные карандаши. Каждому из вас я предлагаю написать письмо со словами благодарности за подвиг сыновей, и завернуть его в солдатский треугольник, который  можно разрисовать рисунком с военной тематикой.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i/>
                <w:shd w:val="clear" w:color="auto" w:fill="FFFFFF"/>
              </w:rPr>
              <w:t>(Учитель помогает детям сложить письмо в солдатский треугольник).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>Пишут письмо благодарности и оформляют треугольник рисунком.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rPr>
                <w:bCs/>
                <w:shd w:val="clear" w:color="auto" w:fill="FFFFFF"/>
              </w:rPr>
              <w:t>Учитель просит выполнить задание 4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>Выполняют задание в рабочей тетради.</w:t>
            </w:r>
          </w:p>
        </w:tc>
      </w:tr>
      <w:tr w:rsidR="00CE5EE5" w:rsidRPr="00CB4BF3" w:rsidTr="00CE5EE5">
        <w:tc>
          <w:tcPr>
            <w:tcW w:w="5688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CE5EE5" w:rsidRPr="00CB4BF3" w:rsidRDefault="00CE5EE5" w:rsidP="00CE5EE5">
            <w:pPr>
              <w:tabs>
                <w:tab w:val="left" w:pos="0"/>
              </w:tabs>
              <w:jc w:val="both"/>
            </w:pPr>
            <w:r w:rsidRPr="00CB4BF3">
              <w:t xml:space="preserve">Рассказать членам семьи, взрослым о сегодняшнем уроке. </w:t>
            </w:r>
          </w:p>
        </w:tc>
        <w:tc>
          <w:tcPr>
            <w:tcW w:w="4201" w:type="dxa"/>
            <w:shd w:val="clear" w:color="auto" w:fill="auto"/>
          </w:tcPr>
          <w:p w:rsidR="00CE5EE5" w:rsidRPr="00CB4BF3" w:rsidRDefault="00CE5EE5" w:rsidP="00CE5EE5">
            <w:pPr>
              <w:tabs>
                <w:tab w:val="left" w:pos="0"/>
              </w:tabs>
            </w:pPr>
            <w:r w:rsidRPr="00CB4BF3">
              <w:t>Выполняют д/з.</w:t>
            </w:r>
          </w:p>
        </w:tc>
      </w:tr>
    </w:tbl>
    <w:p w:rsidR="00CE5EE5" w:rsidRPr="00CB4BF3" w:rsidRDefault="00CE5EE5" w:rsidP="00CE5EE5">
      <w:pPr>
        <w:tabs>
          <w:tab w:val="left" w:pos="0"/>
        </w:tabs>
        <w:jc w:val="center"/>
        <w:rPr>
          <w:b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 w:rsidP="00CE5EE5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E5EE5" w:rsidRDefault="00CE5EE5"/>
    <w:sectPr w:rsidR="00CE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E5"/>
    <w:rsid w:val="00CE5EE5"/>
    <w:rsid w:val="00D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5EE5"/>
    <w:pPr>
      <w:spacing w:before="100" w:beforeAutospacing="1" w:after="100" w:afterAutospacing="1"/>
    </w:pPr>
  </w:style>
  <w:style w:type="character" w:styleId="a4">
    <w:name w:val="Hyperlink"/>
    <w:rsid w:val="00CE5EE5"/>
    <w:rPr>
      <w:color w:val="0000FF"/>
      <w:u w:val="single"/>
    </w:rPr>
  </w:style>
  <w:style w:type="paragraph" w:customStyle="1" w:styleId="TableParagraph">
    <w:name w:val="Table Paragraph"/>
    <w:basedOn w:val="a"/>
    <w:rsid w:val="00CE5EE5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customStyle="1" w:styleId="c2">
    <w:name w:val="c2"/>
    <w:basedOn w:val="a0"/>
    <w:rsid w:val="00CE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5EE5"/>
    <w:pPr>
      <w:spacing w:before="100" w:beforeAutospacing="1" w:after="100" w:afterAutospacing="1"/>
    </w:pPr>
  </w:style>
  <w:style w:type="character" w:styleId="a4">
    <w:name w:val="Hyperlink"/>
    <w:rsid w:val="00CE5EE5"/>
    <w:rPr>
      <w:color w:val="0000FF"/>
      <w:u w:val="single"/>
    </w:rPr>
  </w:style>
  <w:style w:type="paragraph" w:customStyle="1" w:styleId="TableParagraph">
    <w:name w:val="Table Paragraph"/>
    <w:basedOn w:val="a"/>
    <w:rsid w:val="00CE5EE5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customStyle="1" w:styleId="c2">
    <w:name w:val="c2"/>
    <w:basedOn w:val="a0"/>
    <w:rsid w:val="00CE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uga.ru/articles/society/86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Links>
    <vt:vector size="6" baseType="variant"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https://www.yuga.ru/articles/society/8635.html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Mudrichenko</dc:creator>
  <cp:lastModifiedBy>Mudrichenko</cp:lastModifiedBy>
  <cp:revision>2</cp:revision>
  <dcterms:created xsi:type="dcterms:W3CDTF">2020-07-30T14:27:00Z</dcterms:created>
  <dcterms:modified xsi:type="dcterms:W3CDTF">2020-07-30T14:27:00Z</dcterms:modified>
</cp:coreProperties>
</file>