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68" w:type="dxa"/>
        <w:tblLayout w:type="fixed"/>
        <w:tblLook w:val="00A0"/>
      </w:tblPr>
      <w:tblGrid>
        <w:gridCol w:w="5211"/>
        <w:gridCol w:w="5245"/>
        <w:gridCol w:w="5812"/>
      </w:tblGrid>
      <w:tr w:rsidR="00D82000" w:rsidRPr="002243B1" w:rsidTr="00B70B70">
        <w:tc>
          <w:tcPr>
            <w:tcW w:w="5211" w:type="dxa"/>
          </w:tcPr>
          <w:p w:rsidR="00D82000" w:rsidRPr="00B70B70" w:rsidRDefault="00A577DD" w:rsidP="00B70B70">
            <w:pPr>
              <w:tabs>
                <w:tab w:val="left" w:pos="9000"/>
              </w:tabs>
              <w:spacing w:line="240" w:lineRule="auto"/>
              <w:ind w:right="355"/>
              <w:jc w:val="left"/>
              <w:rPr>
                <w:rStyle w:val="a7"/>
                <w:sz w:val="24"/>
                <w:lang w:val="ru-RU"/>
              </w:rPr>
            </w:pPr>
            <w:r w:rsidRPr="00A577DD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6" type="#_x0000_t75" alt="http://im5-tub-ru.yandex.net/i?id=183891342-28-72&amp;n=21" style="position:absolute;margin-left:161.2pt;margin-top:6.2pt;width:65.3pt;height:79.55pt;z-index:251653632;visibility:visible;mso-position-horizontal-relative:margin;mso-position-vertical-relative:margin">
                  <v:imagedata r:id="rId4" o:title="i?id=183891342-28-72&amp;n=21"/>
                  <w10:wrap type="square" anchorx="margin" anchory="margin"/>
                </v:shape>
              </w:pict>
            </w:r>
            <w:r w:rsidR="00D82000" w:rsidRPr="00B70B70">
              <w:rPr>
                <w:noProof/>
                <w:color w:val="FF0000"/>
                <w:lang w:val="ru-RU" w:eastAsia="ru-RU"/>
              </w:rPr>
              <w:t>1</w:t>
            </w:r>
            <w:r w:rsidR="00D82000" w:rsidRPr="00B70B70">
              <w:rPr>
                <w:b/>
                <w:bCs/>
                <w:color w:val="FF0000"/>
                <w:lang w:val="ru-RU"/>
              </w:rPr>
              <w:t xml:space="preserve">.Источники </w:t>
            </w:r>
            <w:r w:rsidR="00D82000" w:rsidRPr="00B70B70">
              <w:rPr>
                <w:b/>
                <w:bCs/>
                <w:color w:val="FF0000"/>
              </w:rPr>
              <w:t> </w:t>
            </w:r>
            <w:r w:rsidR="00D82000" w:rsidRPr="00B70B70">
              <w:rPr>
                <w:b/>
                <w:bCs/>
                <w:color w:val="FF0000"/>
                <w:lang w:val="ru-RU"/>
              </w:rPr>
              <w:t xml:space="preserve">Святого пророка Илии                             </w:t>
            </w:r>
            <w:r w:rsidR="00D82000" w:rsidRPr="00B70B70">
              <w:rPr>
                <w:rStyle w:val="a7"/>
                <w:sz w:val="24"/>
                <w:lang w:val="ru-RU"/>
              </w:rPr>
              <w:t>пос</w:t>
            </w:r>
            <w:proofErr w:type="gramStart"/>
            <w:r w:rsidR="00D82000" w:rsidRPr="00B70B70">
              <w:rPr>
                <w:rStyle w:val="a7"/>
                <w:sz w:val="24"/>
                <w:lang w:val="ru-RU"/>
              </w:rPr>
              <w:t>.К</w:t>
            </w:r>
            <w:proofErr w:type="gramEnd"/>
            <w:r w:rsidR="00D82000" w:rsidRPr="00B70B70">
              <w:rPr>
                <w:rStyle w:val="a7"/>
                <w:sz w:val="24"/>
                <w:lang w:val="ru-RU"/>
              </w:rPr>
              <w:t xml:space="preserve">убань </w:t>
            </w:r>
            <w:proofErr w:type="spellStart"/>
            <w:r w:rsidR="00D82000" w:rsidRPr="00B70B70">
              <w:rPr>
                <w:rStyle w:val="a7"/>
                <w:sz w:val="24"/>
                <w:lang w:val="ru-RU"/>
              </w:rPr>
              <w:t>Гулькевичского</w:t>
            </w:r>
            <w:proofErr w:type="spellEnd"/>
            <w:r w:rsidR="00D82000" w:rsidRPr="00B70B70">
              <w:rPr>
                <w:rStyle w:val="a7"/>
                <w:sz w:val="24"/>
                <w:lang w:val="ru-RU"/>
              </w:rPr>
              <w:t xml:space="preserve"> района, ул. Школьная,4.</w:t>
            </w:r>
          </w:p>
          <w:p w:rsidR="00D82000" w:rsidRPr="00B70B70" w:rsidRDefault="00D82000" w:rsidP="00B70B70">
            <w:pPr>
              <w:spacing w:line="240" w:lineRule="auto"/>
              <w:jc w:val="left"/>
              <w:rPr>
                <w:noProof/>
                <w:color w:val="FF0000"/>
                <w:lang w:val="ru-RU"/>
              </w:rPr>
            </w:pPr>
          </w:p>
          <w:p w:rsidR="00D82000" w:rsidRPr="00B70B70" w:rsidRDefault="00A577DD" w:rsidP="00B70B70">
            <w:pPr>
              <w:spacing w:line="240" w:lineRule="auto"/>
              <w:jc w:val="left"/>
              <w:rPr>
                <w:rStyle w:val="a7"/>
                <w:sz w:val="24"/>
                <w:lang w:val="ru-RU"/>
              </w:rPr>
            </w:pPr>
            <w:r w:rsidRPr="00A577DD">
              <w:rPr>
                <w:noProof/>
                <w:lang w:val="ru-RU" w:eastAsia="ru-RU"/>
              </w:rPr>
              <w:pict>
                <v:shape id="Рисунок 4" o:spid="_x0000_s1027" type="#_x0000_t75" alt="http://anapadar.ru/wp-content/uploads/2013/03/%D0%B8%D0%BA%D0%BE%D0%BD%D0%B0-%D1%84%D0%B5%D0%BE%D0%B4%D0%BE%D1%81%D0%B8%D1%8F-%D0%BA%D0%B0%D0%B2%D0%BA%D0%B0%D0%B7%D1%81%D0%BA%D0%BE%D0%B3%D0%BE.jpg" style="position:absolute;margin-left:161.2pt;margin-top:139.45pt;width:62.35pt;height:71.55pt;z-index:251654656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  <w:r w:rsidR="00D82000" w:rsidRPr="00B70B70">
              <w:rPr>
                <w:noProof/>
                <w:color w:val="FF0000"/>
                <w:lang w:val="ru-RU"/>
              </w:rPr>
              <w:t>2.</w:t>
            </w:r>
            <w:r w:rsidR="00D82000" w:rsidRPr="00B70B70">
              <w:rPr>
                <w:b/>
                <w:bCs/>
                <w:color w:val="FF0000"/>
                <w:lang w:val="ru-RU"/>
              </w:rPr>
              <w:t xml:space="preserve">Православный комплекс «Святая ручка»                                                                                       </w:t>
            </w:r>
            <w:r w:rsidR="00D82000" w:rsidRPr="00B70B70">
              <w:rPr>
                <w:rStyle w:val="a7"/>
                <w:sz w:val="24"/>
                <w:lang w:val="ru-RU"/>
              </w:rPr>
              <w:t xml:space="preserve">ст. </w:t>
            </w:r>
            <w:proofErr w:type="spellStart"/>
            <w:r w:rsidR="00D82000" w:rsidRPr="00B70B70">
              <w:rPr>
                <w:rStyle w:val="a7"/>
                <w:sz w:val="24"/>
                <w:lang w:val="ru-RU"/>
              </w:rPr>
              <w:t>Неберджаевская</w:t>
            </w:r>
            <w:proofErr w:type="spellEnd"/>
            <w:r w:rsidR="00D82000" w:rsidRPr="00B70B70">
              <w:rPr>
                <w:rStyle w:val="a7"/>
                <w:sz w:val="24"/>
                <w:lang w:val="ru-RU"/>
              </w:rPr>
              <w:t xml:space="preserve">                                       Крымского района.</w:t>
            </w:r>
          </w:p>
          <w:p w:rsidR="00D82000" w:rsidRPr="00B70B70" w:rsidRDefault="00D82000" w:rsidP="00B70B70">
            <w:pPr>
              <w:spacing w:line="240" w:lineRule="auto"/>
              <w:jc w:val="left"/>
              <w:rPr>
                <w:lang w:val="ru-RU"/>
              </w:rPr>
            </w:pPr>
          </w:p>
          <w:p w:rsidR="00D82000" w:rsidRPr="00B70B70" w:rsidRDefault="00D82000" w:rsidP="00B70B70">
            <w:pPr>
              <w:tabs>
                <w:tab w:val="left" w:pos="9000"/>
              </w:tabs>
              <w:spacing w:line="240" w:lineRule="auto"/>
              <w:ind w:left="34" w:right="355"/>
              <w:jc w:val="left"/>
              <w:rPr>
                <w:color w:val="auto"/>
                <w:szCs w:val="28"/>
                <w:bdr w:val="none" w:sz="0" w:space="0" w:color="auto" w:frame="1"/>
                <w:lang w:val="ru-RU"/>
              </w:rPr>
            </w:pPr>
            <w:r w:rsidRPr="00B70B70">
              <w:rPr>
                <w:b/>
                <w:color w:val="FF0000"/>
                <w:sz w:val="22"/>
                <w:szCs w:val="28"/>
                <w:bdr w:val="none" w:sz="0" w:space="0" w:color="auto" w:frame="1"/>
                <w:lang w:val="ru-RU"/>
              </w:rPr>
              <w:t xml:space="preserve">3.Пустынь Феодосия Кавказского                                </w:t>
            </w:r>
            <w:r w:rsidRPr="00B70B70">
              <w:rPr>
                <w:color w:val="auto"/>
                <w:sz w:val="22"/>
                <w:szCs w:val="28"/>
                <w:bdr w:val="none" w:sz="0" w:space="0" w:color="auto" w:frame="1"/>
                <w:lang w:val="ru-RU"/>
              </w:rPr>
              <w:t>пос</w:t>
            </w:r>
            <w:proofErr w:type="gramStart"/>
            <w:r w:rsidRPr="00B70B70">
              <w:rPr>
                <w:color w:val="auto"/>
                <w:sz w:val="22"/>
                <w:szCs w:val="28"/>
                <w:bdr w:val="none" w:sz="0" w:space="0" w:color="auto" w:frame="1"/>
                <w:lang w:val="ru-RU"/>
              </w:rPr>
              <w:t>.Г</w:t>
            </w:r>
            <w:proofErr w:type="gramEnd"/>
            <w:r w:rsidRPr="00B70B70">
              <w:rPr>
                <w:color w:val="auto"/>
                <w:sz w:val="22"/>
                <w:szCs w:val="28"/>
                <w:bdr w:val="none" w:sz="0" w:space="0" w:color="auto" w:frame="1"/>
                <w:lang w:val="ru-RU"/>
              </w:rPr>
              <w:t>орный Новороссийского района.</w:t>
            </w:r>
          </w:p>
          <w:p w:rsidR="00D82000" w:rsidRPr="00B70B70" w:rsidRDefault="00D82000" w:rsidP="00B70B70">
            <w:pPr>
              <w:shd w:val="clear" w:color="auto" w:fill="FFFFFF"/>
              <w:spacing w:after="212"/>
              <w:jc w:val="left"/>
              <w:outlineLvl w:val="2"/>
              <w:rPr>
                <w:b/>
                <w:color w:val="FF0000"/>
                <w:bdr w:val="none" w:sz="0" w:space="0" w:color="auto" w:frame="1"/>
                <w:lang w:val="ru-RU"/>
              </w:rPr>
            </w:pPr>
            <w:r w:rsidRPr="00B70B70">
              <w:rPr>
                <w:b/>
                <w:color w:val="FF0000"/>
                <w:sz w:val="22"/>
                <w:szCs w:val="22"/>
                <w:bdr w:val="none" w:sz="0" w:space="0" w:color="auto" w:frame="1"/>
                <w:lang w:val="ru-RU"/>
              </w:rPr>
              <w:t xml:space="preserve"> </w:t>
            </w:r>
          </w:p>
          <w:p w:rsidR="00D82000" w:rsidRPr="00B70B70" w:rsidRDefault="00D82000" w:rsidP="00B70B70">
            <w:pPr>
              <w:shd w:val="clear" w:color="auto" w:fill="FFFFFF"/>
              <w:spacing w:after="212"/>
              <w:jc w:val="left"/>
              <w:outlineLvl w:val="2"/>
              <w:rPr>
                <w:rStyle w:val="a7"/>
                <w:sz w:val="24"/>
                <w:lang w:val="ru-RU"/>
              </w:rPr>
            </w:pPr>
            <w:r w:rsidRPr="00B70B70">
              <w:rPr>
                <w:b/>
                <w:color w:val="FF0000"/>
                <w:sz w:val="22"/>
                <w:szCs w:val="22"/>
                <w:bdr w:val="none" w:sz="0" w:space="0" w:color="auto" w:frame="1"/>
                <w:lang w:val="ru-RU"/>
              </w:rPr>
              <w:t>4.</w:t>
            </w:r>
            <w:r w:rsidRPr="00B70B70">
              <w:rPr>
                <w:b/>
                <w:color w:val="FF0000"/>
                <w:sz w:val="22"/>
                <w:szCs w:val="22"/>
                <w:lang w:val="ru-RU"/>
              </w:rPr>
              <w:t xml:space="preserve"> Свято - Духов мужской монастырь                </w:t>
            </w:r>
            <w:proofErr w:type="gramStart"/>
            <w:r w:rsidRPr="00B70B70">
              <w:rPr>
                <w:color w:val="auto"/>
                <w:sz w:val="22"/>
                <w:szCs w:val="22"/>
                <w:lang w:val="ru-RU"/>
              </w:rPr>
              <w:t>г</w:t>
            </w:r>
            <w:proofErr w:type="gramEnd"/>
            <w:r w:rsidRPr="00B70B70">
              <w:rPr>
                <w:color w:val="auto"/>
                <w:sz w:val="22"/>
                <w:szCs w:val="22"/>
                <w:lang w:val="ru-RU"/>
              </w:rPr>
              <w:t xml:space="preserve">. </w:t>
            </w:r>
            <w:r w:rsidRPr="00B70B70">
              <w:rPr>
                <w:rStyle w:val="a7"/>
                <w:sz w:val="24"/>
                <w:lang w:val="ru-RU"/>
              </w:rPr>
              <w:t>Тимашевск</w:t>
            </w:r>
          </w:p>
          <w:p w:rsidR="00D82000" w:rsidRPr="00B70B70" w:rsidRDefault="00D82000" w:rsidP="00B70B70">
            <w:pPr>
              <w:pStyle w:val="3"/>
              <w:shd w:val="clear" w:color="auto" w:fill="FFFFFF"/>
              <w:spacing w:after="44" w:line="240" w:lineRule="auto"/>
              <w:rPr>
                <w:b/>
                <w:noProof/>
                <w:color w:val="FF0000"/>
                <w:sz w:val="28"/>
                <w:szCs w:val="28"/>
              </w:rPr>
            </w:pPr>
          </w:p>
          <w:p w:rsidR="00D82000" w:rsidRPr="00B70B70" w:rsidRDefault="00D82000" w:rsidP="00B70B70">
            <w:pPr>
              <w:pStyle w:val="3"/>
              <w:shd w:val="clear" w:color="auto" w:fill="FFFFFF"/>
              <w:spacing w:after="44" w:line="240" w:lineRule="auto"/>
              <w:rPr>
                <w:rStyle w:val="a9"/>
                <w:i w:val="0"/>
                <w:color w:val="FF0000"/>
              </w:rPr>
            </w:pPr>
            <w:r w:rsidRPr="00B70B70">
              <w:rPr>
                <w:b/>
                <w:noProof/>
                <w:color w:val="FF0000"/>
                <w:sz w:val="28"/>
                <w:szCs w:val="28"/>
              </w:rPr>
              <w:t>5.</w:t>
            </w:r>
            <w:r w:rsidRPr="00B70B70">
              <w:rPr>
                <w:rStyle w:val="a9"/>
                <w:i w:val="0"/>
                <w:color w:val="FF0000"/>
              </w:rPr>
              <w:t xml:space="preserve">Святой источник великомученицы </w:t>
            </w:r>
            <w:proofErr w:type="spellStart"/>
            <w:r w:rsidRPr="00B70B70">
              <w:rPr>
                <w:rStyle w:val="a9"/>
                <w:i w:val="0"/>
                <w:color w:val="FF0000"/>
              </w:rPr>
              <w:t>Параскевы</w:t>
            </w:r>
            <w:proofErr w:type="spellEnd"/>
            <w:r w:rsidRPr="00B70B70">
              <w:rPr>
                <w:rStyle w:val="a9"/>
                <w:i w:val="0"/>
                <w:color w:val="FF0000"/>
              </w:rPr>
              <w:t xml:space="preserve"> </w:t>
            </w:r>
          </w:p>
          <w:p w:rsidR="00D82000" w:rsidRDefault="00A577DD" w:rsidP="00B70B70">
            <w:pPr>
              <w:pStyle w:val="3"/>
              <w:shd w:val="clear" w:color="auto" w:fill="FFFFFF"/>
              <w:spacing w:after="44" w:line="240" w:lineRule="auto"/>
              <w:rPr>
                <w:rStyle w:val="a7"/>
                <w:sz w:val="24"/>
              </w:rPr>
            </w:pPr>
            <w:r w:rsidRPr="00A577DD">
              <w:rPr>
                <w:noProof/>
              </w:rPr>
              <w:pict>
                <v:shape id="Рисунок 11" o:spid="_x0000_s1028" type="#_x0000_t75" alt="Икона святой мученицы Параскевы" style="position:absolute;margin-left:161.2pt;margin-top:354.35pt;width:62.95pt;height:69.85pt;z-index:251656704;visibility:visible;mso-position-horizontal-relative:margin;mso-position-vertical-relative:margin">
                  <v:imagedata r:id="rId6" o:title="icon_paraskeva_320x390"/>
                  <w10:wrap type="square" anchorx="margin" anchory="margin"/>
                </v:shape>
              </w:pict>
            </w:r>
            <w:r w:rsidRPr="00A577DD">
              <w:rPr>
                <w:noProof/>
              </w:rPr>
              <w:pict>
                <v:shape id="Рисунок 12" o:spid="_x0000_s1029" type="#_x0000_t75" alt="сканирование0009" style="position:absolute;margin-left:156.35pt;margin-top:448.95pt;width:67.7pt;height:76.25pt;z-index:251657728;visibility:visible;mso-position-horizontal-relative:margin;mso-position-vertical-relative:margin">
                  <v:imagedata r:id="rId7" o:title=""/>
                  <w10:wrap type="square" anchorx="margin" anchory="margin"/>
                </v:shape>
              </w:pict>
            </w:r>
            <w:r w:rsidR="00D82000" w:rsidRPr="00B70B70">
              <w:rPr>
                <w:rStyle w:val="a9"/>
                <w:i w:val="0"/>
                <w:color w:val="FF0000"/>
              </w:rPr>
              <w:t>Пятницы (Криница</w:t>
            </w:r>
            <w:r w:rsidR="00D82000" w:rsidRPr="00B70B70">
              <w:rPr>
                <w:b/>
                <w:color w:val="FF0000"/>
                <w:sz w:val="22"/>
                <w:szCs w:val="22"/>
              </w:rPr>
              <w:t xml:space="preserve">),                                                           </w:t>
            </w:r>
            <w:r w:rsidR="00D82000" w:rsidRPr="00B70B70">
              <w:rPr>
                <w:color w:val="auto"/>
                <w:sz w:val="22"/>
                <w:szCs w:val="28"/>
              </w:rPr>
              <w:t xml:space="preserve">ст. </w:t>
            </w:r>
            <w:proofErr w:type="spellStart"/>
            <w:r w:rsidR="00D82000" w:rsidRPr="00AC780C">
              <w:rPr>
                <w:rStyle w:val="a7"/>
                <w:sz w:val="24"/>
              </w:rPr>
              <w:t>Стародеревянковская</w:t>
            </w:r>
            <w:proofErr w:type="spellEnd"/>
            <w:r w:rsidR="00D82000" w:rsidRPr="00AC780C">
              <w:rPr>
                <w:rStyle w:val="a7"/>
                <w:sz w:val="24"/>
              </w:rPr>
              <w:t xml:space="preserve">                                  </w:t>
            </w:r>
            <w:proofErr w:type="spellStart"/>
            <w:r w:rsidR="00D82000" w:rsidRPr="00AC780C">
              <w:rPr>
                <w:rStyle w:val="a7"/>
                <w:sz w:val="24"/>
              </w:rPr>
              <w:t>Каневского</w:t>
            </w:r>
            <w:proofErr w:type="spellEnd"/>
            <w:r w:rsidR="00D82000" w:rsidRPr="00AC780C">
              <w:rPr>
                <w:rStyle w:val="a7"/>
                <w:sz w:val="24"/>
              </w:rPr>
              <w:t xml:space="preserve"> района.</w:t>
            </w:r>
          </w:p>
          <w:p w:rsidR="00D82000" w:rsidRPr="00B70B70" w:rsidRDefault="00A577DD" w:rsidP="00B70B70">
            <w:pPr>
              <w:jc w:val="left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 id="Рисунок 9" o:spid="_x0000_s1030" type="#_x0000_t75" style="position:absolute;margin-left:118.2pt;margin-top:259.8pt;width:104.7pt;height:63.4pt;z-index:251655680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  <w:p w:rsidR="00D82000" w:rsidRPr="00B70B70" w:rsidRDefault="00D82000" w:rsidP="00B70B70">
            <w:pPr>
              <w:jc w:val="left"/>
              <w:rPr>
                <w:lang w:val="ru-RU"/>
              </w:rPr>
            </w:pPr>
            <w:r w:rsidRPr="00B70B70">
              <w:rPr>
                <w:rStyle w:val="a9"/>
                <w:i w:val="0"/>
                <w:color w:val="FF0000"/>
                <w:sz w:val="22"/>
                <w:szCs w:val="28"/>
                <w:lang w:val="ru-RU"/>
              </w:rPr>
              <w:t xml:space="preserve">6.Часовня праведного иерея Стефана                                                                  </w:t>
            </w:r>
            <w:r w:rsidRPr="00B70B70">
              <w:rPr>
                <w:rStyle w:val="a9"/>
                <w:b w:val="0"/>
                <w:i w:val="0"/>
                <w:color w:val="auto"/>
                <w:sz w:val="22"/>
                <w:szCs w:val="28"/>
                <w:lang w:val="ru-RU"/>
              </w:rPr>
              <w:t xml:space="preserve"> </w:t>
            </w:r>
            <w:r w:rsidRPr="00B70B70">
              <w:rPr>
                <w:rStyle w:val="a7"/>
                <w:sz w:val="24"/>
                <w:lang w:val="ru-RU"/>
              </w:rPr>
              <w:t xml:space="preserve">ст. </w:t>
            </w:r>
            <w:proofErr w:type="spellStart"/>
            <w:r w:rsidRPr="00AC780C">
              <w:rPr>
                <w:rStyle w:val="a7"/>
                <w:sz w:val="24"/>
              </w:rPr>
              <w:t>Старощербиновская</w:t>
            </w:r>
            <w:proofErr w:type="spellEnd"/>
          </w:p>
        </w:tc>
        <w:tc>
          <w:tcPr>
            <w:tcW w:w="5245" w:type="dxa"/>
          </w:tcPr>
          <w:p w:rsidR="00D82000" w:rsidRPr="00B70B70" w:rsidRDefault="00D82000" w:rsidP="00B70B70">
            <w:pPr>
              <w:spacing w:line="240" w:lineRule="auto"/>
              <w:ind w:left="176" w:firstLine="141"/>
              <w:jc w:val="center"/>
              <w:rPr>
                <w:rFonts w:ascii="Cambria" w:hAnsi="Cambria"/>
                <w:b/>
                <w:color w:val="00B0F0"/>
                <w:sz w:val="32"/>
                <w:lang w:val="ru-RU"/>
              </w:rPr>
            </w:pPr>
            <w:r w:rsidRPr="00B70B70">
              <w:rPr>
                <w:rFonts w:ascii="Cambria" w:hAnsi="Cambria"/>
                <w:b/>
                <w:color w:val="00B0F0"/>
                <w:sz w:val="28"/>
                <w:lang w:val="ru-RU"/>
              </w:rPr>
              <w:t xml:space="preserve">Памятка </w:t>
            </w:r>
            <w:r w:rsidRPr="00B70B70">
              <w:rPr>
                <w:rFonts w:ascii="Cambria" w:hAnsi="Cambria"/>
                <w:b/>
                <w:color w:val="00B0F0"/>
                <w:sz w:val="32"/>
                <w:lang w:val="ru-RU"/>
              </w:rPr>
              <w:t xml:space="preserve">                                                    </w:t>
            </w:r>
            <w:r w:rsidRPr="00B70B70">
              <w:rPr>
                <w:rFonts w:ascii="Cambria" w:hAnsi="Cambria"/>
                <w:b/>
                <w:color w:val="00B0F0"/>
                <w:sz w:val="28"/>
                <w:u w:val="single"/>
                <w:lang w:val="ru-RU"/>
              </w:rPr>
              <w:t>«Как вести себя во время экскурсии по святым местам»</w:t>
            </w:r>
          </w:p>
          <w:p w:rsidR="00D82000" w:rsidRPr="00B70B70" w:rsidRDefault="00D82000" w:rsidP="00B70B70">
            <w:pPr>
              <w:spacing w:line="240" w:lineRule="auto"/>
              <w:ind w:left="176" w:firstLine="141"/>
              <w:jc w:val="left"/>
              <w:rPr>
                <w:rFonts w:ascii="Cambria" w:hAnsi="Cambria"/>
                <w:color w:val="002060"/>
                <w:lang w:val="ru-RU"/>
              </w:rPr>
            </w:pPr>
            <w:r w:rsidRPr="00B70B70">
              <w:rPr>
                <w:rFonts w:ascii="Cambria" w:hAnsi="Cambria"/>
                <w:color w:val="002060"/>
                <w:lang w:val="ru-RU"/>
              </w:rPr>
              <w:t xml:space="preserve">1. Не следует громко вести разговор, на весь салон </w:t>
            </w:r>
            <w:r w:rsidRPr="00B70B70">
              <w:rPr>
                <w:rFonts w:ascii="Cambria" w:hAnsi="Cambria"/>
                <w:color w:val="002060"/>
                <w:spacing w:val="-3"/>
                <w:lang w:val="ru-RU"/>
              </w:rPr>
              <w:t xml:space="preserve">автобуса обращаться к сопровождающему, так же </w:t>
            </w:r>
            <w:r w:rsidRPr="00B70B70">
              <w:rPr>
                <w:rFonts w:ascii="Cambria" w:hAnsi="Cambria"/>
                <w:color w:val="002060"/>
                <w:lang w:val="ru-RU"/>
              </w:rPr>
              <w:t>недопустим громкий смех.</w:t>
            </w:r>
          </w:p>
          <w:p w:rsidR="00D82000" w:rsidRPr="00B70B70" w:rsidRDefault="00D82000" w:rsidP="00B70B70">
            <w:pPr>
              <w:spacing w:line="240" w:lineRule="auto"/>
              <w:ind w:left="176" w:firstLine="141"/>
              <w:jc w:val="left"/>
              <w:rPr>
                <w:rFonts w:ascii="Cambria" w:hAnsi="Cambria"/>
                <w:color w:val="002060"/>
                <w:spacing w:val="-17"/>
                <w:lang w:val="ru-RU"/>
              </w:rPr>
            </w:pPr>
            <w:r w:rsidRPr="00B70B70">
              <w:rPr>
                <w:rFonts w:ascii="Cambria" w:hAnsi="Cambria"/>
                <w:color w:val="002060"/>
                <w:lang w:val="ru-RU"/>
              </w:rPr>
              <w:t>2. Во время экскурсии все свои внепрограмм</w:t>
            </w:r>
            <w:r w:rsidRPr="00B70B70">
              <w:rPr>
                <w:rFonts w:ascii="Cambria" w:hAnsi="Cambria"/>
                <w:color w:val="002060"/>
                <w:spacing w:val="-2"/>
                <w:lang w:val="ru-RU"/>
              </w:rPr>
              <w:t>ные действия необходимо согласовывать с руко</w:t>
            </w:r>
            <w:r w:rsidRPr="00B70B70">
              <w:rPr>
                <w:rFonts w:ascii="Cambria" w:hAnsi="Cambria"/>
                <w:color w:val="002060"/>
                <w:lang w:val="ru-RU"/>
              </w:rPr>
              <w:t>водителем поездки.</w:t>
            </w:r>
          </w:p>
          <w:p w:rsidR="00D82000" w:rsidRPr="00B70B70" w:rsidRDefault="00D82000" w:rsidP="00B70B70">
            <w:pPr>
              <w:spacing w:line="240" w:lineRule="auto"/>
              <w:ind w:left="176" w:firstLine="141"/>
              <w:jc w:val="left"/>
              <w:rPr>
                <w:rFonts w:ascii="Cambria" w:hAnsi="Cambria"/>
                <w:color w:val="002060"/>
                <w:lang w:val="ru-RU"/>
              </w:rPr>
            </w:pPr>
            <w:r w:rsidRPr="00B70B70">
              <w:rPr>
                <w:rFonts w:ascii="Cambria" w:hAnsi="Cambria"/>
                <w:color w:val="002060"/>
                <w:lang w:val="ru-RU"/>
              </w:rPr>
              <w:t>3. Недопустимы увеселения, пустословие и праздность.</w:t>
            </w:r>
          </w:p>
          <w:p w:rsidR="00D82000" w:rsidRPr="00B70B70" w:rsidRDefault="00D82000" w:rsidP="00B70B70">
            <w:pPr>
              <w:spacing w:line="240" w:lineRule="auto"/>
              <w:ind w:left="176" w:firstLine="141"/>
              <w:jc w:val="left"/>
              <w:rPr>
                <w:rFonts w:ascii="Cambria" w:hAnsi="Cambria"/>
                <w:color w:val="002060"/>
                <w:spacing w:val="-19"/>
                <w:lang w:val="ru-RU"/>
              </w:rPr>
            </w:pPr>
            <w:r w:rsidRPr="00B70B70">
              <w:rPr>
                <w:rFonts w:ascii="Cambria" w:hAnsi="Cambria"/>
                <w:color w:val="002060"/>
                <w:spacing w:val="-3"/>
                <w:lang w:val="ru-RU"/>
              </w:rPr>
              <w:t>4. Одежда должна быть скромной и соответствующей</w:t>
            </w:r>
            <w:r w:rsidRPr="00B70B70">
              <w:rPr>
                <w:rFonts w:ascii="Cambria" w:hAnsi="Cambria"/>
                <w:color w:val="002060"/>
                <w:lang w:val="ru-RU"/>
              </w:rPr>
              <w:t xml:space="preserve"> случаю.</w:t>
            </w:r>
          </w:p>
          <w:p w:rsidR="00D82000" w:rsidRPr="00B70B70" w:rsidRDefault="00D82000" w:rsidP="00B70B70">
            <w:pPr>
              <w:spacing w:line="240" w:lineRule="auto"/>
              <w:ind w:left="176" w:firstLine="141"/>
              <w:jc w:val="left"/>
              <w:rPr>
                <w:rFonts w:ascii="Cambria" w:hAnsi="Cambria"/>
                <w:color w:val="002060"/>
                <w:spacing w:val="-15"/>
                <w:lang w:val="ru-RU"/>
              </w:rPr>
            </w:pPr>
            <w:r w:rsidRPr="00B70B70">
              <w:rPr>
                <w:rFonts w:ascii="Cambria" w:hAnsi="Cambria"/>
                <w:color w:val="002060"/>
                <w:spacing w:val="-15"/>
                <w:lang w:val="ru-RU"/>
              </w:rPr>
              <w:t xml:space="preserve">5.  Необходимо  быть </w:t>
            </w:r>
            <w:proofErr w:type="spellStart"/>
            <w:r w:rsidRPr="00B70B70">
              <w:rPr>
                <w:rFonts w:ascii="Cambria" w:hAnsi="Cambria"/>
                <w:color w:val="002060"/>
                <w:spacing w:val="-15"/>
                <w:lang w:val="ru-RU"/>
              </w:rPr>
              <w:t>взаимоуважительным</w:t>
            </w:r>
            <w:proofErr w:type="spellEnd"/>
            <w:r w:rsidRPr="00B70B70">
              <w:rPr>
                <w:rFonts w:ascii="Cambria" w:hAnsi="Cambria"/>
                <w:color w:val="002060"/>
                <w:spacing w:val="-15"/>
                <w:lang w:val="ru-RU"/>
              </w:rPr>
              <w:t xml:space="preserve">   и уступчивым.</w:t>
            </w:r>
          </w:p>
          <w:p w:rsidR="00D82000" w:rsidRPr="00B70B70" w:rsidRDefault="00D82000" w:rsidP="00B70B70">
            <w:pPr>
              <w:spacing w:line="240" w:lineRule="auto"/>
              <w:ind w:left="176" w:firstLine="141"/>
              <w:jc w:val="left"/>
              <w:rPr>
                <w:rFonts w:ascii="Cambria" w:hAnsi="Cambria"/>
                <w:color w:val="002060"/>
                <w:spacing w:val="-15"/>
                <w:lang w:val="ru-RU"/>
              </w:rPr>
            </w:pPr>
            <w:r w:rsidRPr="00B70B70">
              <w:rPr>
                <w:rFonts w:ascii="Cambria" w:hAnsi="Cambria"/>
                <w:color w:val="002060"/>
                <w:spacing w:val="-15"/>
                <w:lang w:val="ru-RU"/>
              </w:rPr>
              <w:t>6.  Помните, что экскурсия по святым местам – это не праздное путешествие, это личное  сопереживание священных событий христианской истории.</w:t>
            </w:r>
          </w:p>
          <w:p w:rsidR="00D82000" w:rsidRPr="00B70B70" w:rsidRDefault="00A577DD" w:rsidP="00B70B70">
            <w:pPr>
              <w:ind w:left="317" w:right="459"/>
              <w:jc w:val="center"/>
              <w:rPr>
                <w:lang w:val="ru-RU"/>
              </w:rPr>
            </w:pPr>
            <w:r w:rsidRPr="00A577DD">
              <w:rPr>
                <w:noProof/>
                <w:lang w:val="ru-RU" w:eastAsia="ru-RU"/>
              </w:rPr>
              <w:pict>
                <v:shape id="Рисунок 0" o:spid="_x0000_i1025" type="#_x0000_t75" alt="сканирование0016.jpg" style="width:103.15pt;height:120.35pt;visibility:visible">
                  <v:imagedata r:id="rId9" o:title=""/>
                </v:shape>
              </w:pict>
            </w:r>
          </w:p>
          <w:p w:rsidR="00D82000" w:rsidRPr="006F47C3" w:rsidRDefault="00D82000" w:rsidP="006F47C3">
            <w:pPr>
              <w:ind w:left="317" w:right="459"/>
              <w:jc w:val="center"/>
              <w:rPr>
                <w:color w:val="002060"/>
                <w:sz w:val="14"/>
                <w:lang w:val="ru-RU"/>
              </w:rPr>
            </w:pPr>
            <w:r w:rsidRPr="00B70B70">
              <w:rPr>
                <w:color w:val="002060"/>
                <w:sz w:val="14"/>
                <w:lang w:val="ru-RU"/>
              </w:rPr>
              <w:t>Справочник составлен                                                                      учащимися 4 «В» класса                                                                                     МОУ лицея №4  г.Ейска                                                                                                                          руководитель: Одномайлова Н.Д.</w:t>
            </w:r>
          </w:p>
        </w:tc>
        <w:tc>
          <w:tcPr>
            <w:tcW w:w="5812" w:type="dxa"/>
          </w:tcPr>
          <w:p w:rsidR="00D82000" w:rsidRPr="00B70B70" w:rsidRDefault="00D82000" w:rsidP="00B70B70">
            <w:pPr>
              <w:ind w:right="-108"/>
              <w:jc w:val="center"/>
              <w:rPr>
                <w:bCs/>
                <w:lang w:val="ru-RU"/>
              </w:rPr>
            </w:pPr>
            <w:r w:rsidRPr="00B70B70">
              <w:rPr>
                <w:bCs/>
                <w:lang w:val="ru-RU"/>
              </w:rPr>
              <w:t xml:space="preserve">     </w:t>
            </w:r>
          </w:p>
          <w:p w:rsidR="00D82000" w:rsidRPr="00B70B70" w:rsidRDefault="00A577DD" w:rsidP="00B70B70">
            <w:pPr>
              <w:ind w:right="-108"/>
              <w:jc w:val="center"/>
              <w:rPr>
                <w:bCs/>
                <w:lang w:val="ru-RU"/>
              </w:rPr>
            </w:pPr>
            <w:r w:rsidRPr="00A577DD">
              <w:rPr>
                <w:noProof/>
                <w:lang w:val="ru-RU"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1" type="#_x0000_t5" style="position:absolute;left:0;text-align:left;margin-left:28.65pt;margin-top:97.9pt;width:91.25pt;height:55.9pt;rotation:-3215300fd;z-index:251660800" strokecolor="white"/>
              </w:pict>
            </w:r>
            <w:r w:rsidRPr="00A577DD">
              <w:rPr>
                <w:noProof/>
                <w:lang w:val="ru-RU" w:eastAsia="ru-RU"/>
              </w:rPr>
              <w:pict>
                <v:shape id="_x0000_s1032" type="#_x0000_t5" style="position:absolute;left:0;text-align:left;margin-left:146.75pt;margin-top:106.45pt;width:118.55pt;height:47.35pt;rotation:2332476fd;z-index:251661824" strokecolor="white"/>
              </w:pict>
            </w:r>
            <w:r w:rsidR="00D82000" w:rsidRPr="00B70B70">
              <w:rPr>
                <w:bCs/>
                <w:lang w:val="ru-RU"/>
              </w:rPr>
              <w:t xml:space="preserve">      </w:t>
            </w:r>
            <w:r w:rsidRPr="00A577DD">
              <w:rPr>
                <w:bCs/>
              </w:rPr>
              <w:pict>
                <v:shapetype id="_x0000_t174" coordsize="21600,21600" o:spt="174" adj="18514" path="m0@1qy10800,,21600@1m,21600qy10800@0,21600,21600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0;0,@3;10800,@0;21600,@3" o:connectangles="270,180,90,0"/>
                  <v:textpath on="t" fitshape="t"/>
                  <v:handles>
                    <v:h position="center,#0" yrange="14400,21600"/>
                  </v:handles>
                  <o:lock v:ext="edit" text="t" shapetype="t"/>
                </v:shapetype>
                <v:shape id="_x0000_i1026" type="#_x0000_t174" style="width:189.15pt;height:104.25pt" adj=",10800" fillcolor="#99f" stroked="f">
                  <v:fill color2="#099" focus="100%" type="gradient"/>
                  <v:shadow on="t" color="silver" opacity="52429f" offset="3pt,3pt"/>
                  <v:textpath style="font-family:&quot;Times New Roman&quot;;font-size:40pt;v-text-kern:t" trim="t" fitpath="t" string="Справочник"/>
                </v:shape>
              </w:pict>
            </w:r>
            <w:r w:rsidR="00D82000" w:rsidRPr="00B70B70">
              <w:rPr>
                <w:bCs/>
                <w:lang w:val="ru-RU"/>
              </w:rPr>
              <w:t xml:space="preserve">      </w:t>
            </w: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>
            <w:pPr>
              <w:rPr>
                <w:bCs/>
                <w:lang w:val="ru-RU"/>
              </w:rPr>
            </w:pPr>
          </w:p>
          <w:p w:rsidR="00D82000" w:rsidRPr="00B70B70" w:rsidRDefault="00D82000" w:rsidP="00B70B70">
            <w:pPr>
              <w:jc w:val="center"/>
              <w:rPr>
                <w:bCs/>
                <w:lang w:val="ru-RU"/>
              </w:rPr>
            </w:pPr>
          </w:p>
          <w:p w:rsidR="00D82000" w:rsidRPr="00B70B70" w:rsidRDefault="00D82000" w:rsidP="00B70B70">
            <w:pPr>
              <w:jc w:val="center"/>
              <w:rPr>
                <w:bCs/>
                <w:lang w:val="ru-RU"/>
              </w:rPr>
            </w:pPr>
            <w:r w:rsidRPr="00B70B70">
              <w:rPr>
                <w:bCs/>
                <w:lang w:val="ru-RU"/>
              </w:rPr>
              <w:t xml:space="preserve">       </w:t>
            </w:r>
          </w:p>
          <w:p w:rsidR="00D82000" w:rsidRPr="00B70B70" w:rsidRDefault="00A577DD" w:rsidP="00B70B70">
            <w:pPr>
              <w:jc w:val="center"/>
              <w:rPr>
                <w:bCs/>
                <w:lang w:val="ru-RU"/>
              </w:rPr>
            </w:pPr>
            <w:r w:rsidRPr="00A577DD">
              <w:rPr>
                <w:noProof/>
                <w:lang w:val="ru-RU" w:eastAsia="ru-RU"/>
              </w:rPr>
              <w:pict>
                <v:shape id="Рисунок 2" o:spid="_x0000_s1033" type="#_x0000_t75" alt="сканирование0008" style="position:absolute;left:0;text-align:left;margin-left:63.75pt;margin-top:151.85pt;width:160.55pt;height:245.75pt;z-index:251659776;visibility:visible;mso-position-horizontal-relative:margin;mso-position-vertical-relative:margin">
                  <v:imagedata r:id="rId10" o:title=""/>
                  <w10:wrap type="square" anchorx="margin" anchory="margin"/>
                </v:shape>
              </w:pict>
            </w:r>
            <w:r w:rsidRPr="00A577DD">
              <w:rPr>
                <w:bCs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7" type="#_x0000_t136" style="width:164.4pt;height:53.75pt" fillcolor="#cff" strokecolor="#00b0f0">
                  <v:fill r:id="rId11" o:title="" type="tile"/>
                  <v:shadow on="t" type="perspective" color="#c7dfd3" opacity="52429f" origin="-.5,-.5" offset="-26pt,-36pt" matrix="1.25,,,1.25"/>
                  <v:textpath style="font-family:&quot;Times New Roman&quot;;font-size:40pt;font-weight:bold;v-text-kern:t" trim="t" fitpath="t" string="Святые места Кубани"/>
                </v:shape>
              </w:pict>
            </w:r>
          </w:p>
        </w:tc>
      </w:tr>
    </w:tbl>
    <w:p w:rsidR="00D82000" w:rsidRDefault="00A577DD" w:rsidP="00792315">
      <w:pPr>
        <w:rPr>
          <w:lang w:val="ru-RU"/>
        </w:rPr>
      </w:pPr>
      <w:r w:rsidRPr="00A577DD">
        <w:rPr>
          <w:sz w:val="22"/>
          <w:lang w:val="ru-RU"/>
        </w:rPr>
        <w:lastRenderedPageBreak/>
        <w:pict>
          <v:shape id="_x0000_i1028" type="#_x0000_t136" style="width:769.45pt;height:36.55pt" adj=",10800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string=" Экскурсия &quot;По святым местам Кубани&quot;.&#10;"/>
          </v:shape>
        </w:pict>
      </w:r>
    </w:p>
    <w:p w:rsidR="00D82000" w:rsidRDefault="00A577DD" w:rsidP="005D45CE">
      <w:pPr>
        <w:ind w:left="-426" w:firstLine="284"/>
        <w:jc w:val="left"/>
        <w:rPr>
          <w:b/>
          <w:color w:val="00B050"/>
          <w:sz w:val="28"/>
          <w:lang w:val="ru-RU"/>
        </w:rPr>
      </w:pPr>
      <w:r w:rsidRPr="00A577DD">
        <w:rPr>
          <w:noProof/>
          <w:lang w:val="ru-RU" w:eastAsia="ru-RU"/>
        </w:rPr>
        <w:pict>
          <v:shape id="Рисунок 10" o:spid="_x0000_s1034" type="#_x0000_t75" style="position:absolute;left:0;text-align:left;margin-left:9.65pt;margin-top:74.3pt;width:534.7pt;height:468.5pt;z-index:251658752;visibility:visible;mso-position-horizontal-relative:margin;mso-position-vertical-relative:margin">
            <v:imagedata r:id="rId12" o:title=""/>
            <w10:wrap type="square" anchorx="margin" anchory="margin"/>
          </v:shape>
        </w:pict>
      </w:r>
    </w:p>
    <w:p w:rsidR="00D82000" w:rsidRPr="00C274FD" w:rsidRDefault="00D82000" w:rsidP="005D45CE">
      <w:pPr>
        <w:jc w:val="left"/>
        <w:rPr>
          <w:b/>
          <w:color w:val="00B050"/>
          <w:sz w:val="28"/>
          <w:lang w:val="ru-RU"/>
        </w:rPr>
      </w:pPr>
      <w:r w:rsidRPr="00C274FD">
        <w:rPr>
          <w:b/>
          <w:color w:val="00B050"/>
          <w:sz w:val="28"/>
          <w:lang w:val="ru-RU"/>
        </w:rPr>
        <w:t>Памятка мальчику:</w:t>
      </w: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color w:val="00B050"/>
          <w:sz w:val="28"/>
          <w:lang w:val="ru-RU"/>
        </w:rPr>
      </w:pPr>
      <w:r>
        <w:rPr>
          <w:color w:val="00B050"/>
          <w:sz w:val="28"/>
          <w:lang w:val="ru-RU"/>
        </w:rPr>
        <w:t xml:space="preserve"> П</w:t>
      </w:r>
      <w:r w:rsidRPr="00C274FD">
        <w:rPr>
          <w:color w:val="00B050"/>
          <w:sz w:val="28"/>
          <w:lang w:val="ru-RU"/>
        </w:rPr>
        <w:t>режде, чем зайти в собор</w:t>
      </w:r>
      <w:r>
        <w:rPr>
          <w:color w:val="00B050"/>
          <w:sz w:val="28"/>
          <w:lang w:val="ru-RU"/>
        </w:rPr>
        <w:t>,</w:t>
      </w:r>
    </w:p>
    <w:p w:rsidR="00D82000" w:rsidRPr="00C274FD" w:rsidRDefault="00D82000" w:rsidP="00AC780C">
      <w:pPr>
        <w:tabs>
          <w:tab w:val="left" w:pos="10632"/>
        </w:tabs>
        <w:spacing w:line="360" w:lineRule="auto"/>
        <w:jc w:val="left"/>
        <w:rPr>
          <w:color w:val="00B050"/>
          <w:sz w:val="28"/>
          <w:lang w:val="ru-RU"/>
        </w:rPr>
      </w:pPr>
      <w:r>
        <w:rPr>
          <w:color w:val="00B050"/>
          <w:sz w:val="28"/>
          <w:lang w:val="ru-RU"/>
        </w:rPr>
        <w:t xml:space="preserve"> </w:t>
      </w:r>
      <w:r w:rsidRPr="00C274FD">
        <w:rPr>
          <w:color w:val="00B050"/>
          <w:sz w:val="28"/>
          <w:lang w:val="ru-RU"/>
        </w:rPr>
        <w:t>Головной сними убор</w:t>
      </w:r>
      <w:r>
        <w:rPr>
          <w:color w:val="00B050"/>
          <w:sz w:val="28"/>
          <w:lang w:val="ru-RU"/>
        </w:rPr>
        <w:t>,</w:t>
      </w: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color w:val="00B050"/>
          <w:sz w:val="28"/>
          <w:lang w:val="ru-RU"/>
        </w:rPr>
      </w:pPr>
      <w:r>
        <w:rPr>
          <w:color w:val="00B050"/>
          <w:sz w:val="28"/>
          <w:lang w:val="ru-RU"/>
        </w:rPr>
        <w:t xml:space="preserve"> </w:t>
      </w:r>
      <w:r w:rsidRPr="00C274FD">
        <w:rPr>
          <w:color w:val="00B050"/>
          <w:sz w:val="28"/>
          <w:lang w:val="ru-RU"/>
        </w:rPr>
        <w:t>Злые мысли отгони:</w:t>
      </w: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color w:val="00B050"/>
          <w:sz w:val="28"/>
          <w:lang w:val="ru-RU"/>
        </w:rPr>
      </w:pPr>
      <w:r>
        <w:rPr>
          <w:color w:val="00B050"/>
          <w:sz w:val="28"/>
          <w:lang w:val="ru-RU"/>
        </w:rPr>
        <w:t xml:space="preserve"> </w:t>
      </w:r>
      <w:r w:rsidRPr="00C274FD">
        <w:rPr>
          <w:color w:val="00B050"/>
          <w:sz w:val="28"/>
          <w:lang w:val="ru-RU"/>
        </w:rPr>
        <w:t>Не нужны тебе они…</w:t>
      </w:r>
    </w:p>
    <w:p w:rsidR="00D82000" w:rsidRDefault="00D82000" w:rsidP="006070AC">
      <w:pPr>
        <w:tabs>
          <w:tab w:val="left" w:pos="10490"/>
        </w:tabs>
        <w:spacing w:line="360" w:lineRule="auto"/>
        <w:jc w:val="left"/>
        <w:rPr>
          <w:color w:val="00B050"/>
          <w:sz w:val="28"/>
          <w:lang w:val="ru-RU"/>
        </w:rPr>
      </w:pP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b/>
          <w:color w:val="0070C0"/>
          <w:sz w:val="28"/>
          <w:lang w:val="ru-RU"/>
        </w:rPr>
      </w:pPr>
      <w:r>
        <w:rPr>
          <w:b/>
          <w:color w:val="0070C0"/>
          <w:sz w:val="28"/>
          <w:lang w:val="ru-RU"/>
        </w:rPr>
        <w:t xml:space="preserve"> </w:t>
      </w:r>
      <w:r w:rsidRPr="00C274FD">
        <w:rPr>
          <w:b/>
          <w:color w:val="0070C0"/>
          <w:sz w:val="28"/>
          <w:lang w:val="ru-RU"/>
        </w:rPr>
        <w:t>Памятка девочке:</w:t>
      </w: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 xml:space="preserve"> </w:t>
      </w:r>
      <w:r w:rsidRPr="00C274FD">
        <w:rPr>
          <w:color w:val="0070C0"/>
          <w:sz w:val="28"/>
          <w:lang w:val="ru-RU"/>
        </w:rPr>
        <w:t>Скромную надень одежду,</w:t>
      </w:r>
    </w:p>
    <w:p w:rsidR="00D82000" w:rsidRPr="00C274FD" w:rsidRDefault="00D82000" w:rsidP="003E69F3">
      <w:pPr>
        <w:tabs>
          <w:tab w:val="left" w:pos="10490"/>
          <w:tab w:val="left" w:pos="11199"/>
        </w:tabs>
        <w:spacing w:line="360" w:lineRule="auto"/>
        <w:jc w:val="left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 xml:space="preserve"> В </w:t>
      </w:r>
      <w:r w:rsidRPr="00C274FD">
        <w:rPr>
          <w:color w:val="0070C0"/>
          <w:sz w:val="28"/>
          <w:lang w:val="ru-RU"/>
        </w:rPr>
        <w:t xml:space="preserve"> брюках в храм идёт </w:t>
      </w:r>
      <w:r>
        <w:rPr>
          <w:color w:val="0070C0"/>
          <w:sz w:val="28"/>
          <w:lang w:val="ru-RU"/>
        </w:rPr>
        <w:t xml:space="preserve">  </w:t>
      </w:r>
      <w:r w:rsidRPr="00C274FD">
        <w:rPr>
          <w:color w:val="0070C0"/>
          <w:sz w:val="28"/>
          <w:lang w:val="ru-RU"/>
        </w:rPr>
        <w:t>невежда,</w:t>
      </w: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 xml:space="preserve"> </w:t>
      </w:r>
      <w:r w:rsidRPr="00C274FD">
        <w:rPr>
          <w:color w:val="0070C0"/>
          <w:sz w:val="28"/>
          <w:lang w:val="ru-RU"/>
        </w:rPr>
        <w:t>Голову платком покрой</w:t>
      </w:r>
    </w:p>
    <w:p w:rsidR="00D82000" w:rsidRPr="00C274FD" w:rsidRDefault="00D82000" w:rsidP="006070AC">
      <w:pPr>
        <w:tabs>
          <w:tab w:val="left" w:pos="10490"/>
        </w:tabs>
        <w:spacing w:line="360" w:lineRule="auto"/>
        <w:jc w:val="left"/>
        <w:rPr>
          <w:color w:val="0070C0"/>
          <w:sz w:val="28"/>
          <w:lang w:val="ru-RU"/>
        </w:rPr>
      </w:pPr>
      <w:r>
        <w:rPr>
          <w:color w:val="0070C0"/>
          <w:sz w:val="28"/>
          <w:lang w:val="ru-RU"/>
        </w:rPr>
        <w:t xml:space="preserve"> И</w:t>
      </w:r>
      <w:r w:rsidRPr="00C274FD">
        <w:rPr>
          <w:color w:val="0070C0"/>
          <w:sz w:val="28"/>
          <w:lang w:val="ru-RU"/>
        </w:rPr>
        <w:t xml:space="preserve"> тихонько в храме стой.</w:t>
      </w:r>
    </w:p>
    <w:p w:rsidR="00D82000" w:rsidRDefault="00D82000" w:rsidP="00273F0F">
      <w:pPr>
        <w:rPr>
          <w:lang w:val="ru-RU"/>
        </w:rPr>
      </w:pPr>
    </w:p>
    <w:p w:rsidR="00D82000" w:rsidRDefault="00D82000" w:rsidP="00273F0F">
      <w:pPr>
        <w:rPr>
          <w:lang w:val="ru-RU"/>
        </w:rPr>
      </w:pPr>
    </w:p>
    <w:p w:rsidR="00C46766" w:rsidRPr="00C46766" w:rsidRDefault="00C46766" w:rsidP="00C46766">
      <w:pPr>
        <w:rPr>
          <w:color w:val="000000"/>
          <w:sz w:val="28"/>
          <w:szCs w:val="28"/>
          <w:lang w:val="ru-RU"/>
        </w:rPr>
      </w:pPr>
      <w:r w:rsidRPr="00C46766">
        <w:rPr>
          <w:sz w:val="28"/>
          <w:szCs w:val="28"/>
          <w:lang w:val="ru-RU"/>
        </w:rPr>
        <w:lastRenderedPageBreak/>
        <w:t xml:space="preserve">Заслуживает внимания опыт организации </w:t>
      </w:r>
      <w:r w:rsidRPr="00C46766">
        <w:rPr>
          <w:b/>
          <w:sz w:val="28"/>
          <w:szCs w:val="28"/>
          <w:lang w:val="ru-RU"/>
        </w:rPr>
        <w:t xml:space="preserve">проектной </w:t>
      </w:r>
      <w:proofErr w:type="gramStart"/>
      <w:r w:rsidRPr="00C46766">
        <w:rPr>
          <w:b/>
          <w:sz w:val="28"/>
          <w:szCs w:val="28"/>
          <w:lang w:val="ru-RU"/>
        </w:rPr>
        <w:t>деятельности</w:t>
      </w:r>
      <w:r w:rsidRPr="00C46766">
        <w:rPr>
          <w:sz w:val="28"/>
          <w:szCs w:val="28"/>
          <w:lang w:val="ru-RU"/>
        </w:rPr>
        <w:t xml:space="preserve"> младших школьников учителя начальных классов лицея</w:t>
      </w:r>
      <w:proofErr w:type="gramEnd"/>
      <w:r w:rsidRPr="00C46766">
        <w:rPr>
          <w:sz w:val="28"/>
          <w:szCs w:val="28"/>
          <w:lang w:val="ru-RU"/>
        </w:rPr>
        <w:t xml:space="preserve"> № 4 </w:t>
      </w:r>
      <w:r w:rsidRPr="00C46766">
        <w:rPr>
          <w:b/>
          <w:sz w:val="28"/>
          <w:szCs w:val="28"/>
          <w:lang w:val="ru-RU"/>
        </w:rPr>
        <w:t>г. Ейска</w:t>
      </w:r>
      <w:r w:rsidRPr="00C46766">
        <w:rPr>
          <w:sz w:val="28"/>
          <w:szCs w:val="28"/>
          <w:lang w:val="ru-RU"/>
        </w:rPr>
        <w:t xml:space="preserve"> </w:t>
      </w:r>
      <w:proofErr w:type="spellStart"/>
      <w:r w:rsidRPr="00C46766">
        <w:rPr>
          <w:sz w:val="28"/>
          <w:szCs w:val="28"/>
          <w:lang w:val="ru-RU"/>
        </w:rPr>
        <w:t>Одномайловой</w:t>
      </w:r>
      <w:proofErr w:type="spellEnd"/>
      <w:r w:rsidRPr="00C46766">
        <w:rPr>
          <w:sz w:val="28"/>
          <w:szCs w:val="28"/>
          <w:lang w:val="ru-RU"/>
        </w:rPr>
        <w:t xml:space="preserve">  Наталии Дмитриевны, лауреата краевого конкурса в 2013 году «Учитель года Кубани по основам православной культуры», она же преподает </w:t>
      </w:r>
      <w:proofErr w:type="spellStart"/>
      <w:r w:rsidRPr="00C46766">
        <w:rPr>
          <w:sz w:val="28"/>
          <w:szCs w:val="28"/>
          <w:lang w:val="ru-RU"/>
        </w:rPr>
        <w:t>кубановедение</w:t>
      </w:r>
      <w:proofErr w:type="spellEnd"/>
      <w:r w:rsidRPr="00C46766">
        <w:rPr>
          <w:sz w:val="28"/>
          <w:szCs w:val="28"/>
          <w:lang w:val="ru-RU"/>
        </w:rPr>
        <w:t xml:space="preserve">. В начале учебного года был дан старт  коллективной работе над проектом по теме «Святые места Кубани».  Целью такой работы являлось  знакомство с духовной историей родного края,  а  конечным  результатом коллективного труда -   справочник </w:t>
      </w:r>
      <w:r w:rsidRPr="00C46766">
        <w:rPr>
          <w:color w:val="000000"/>
          <w:sz w:val="28"/>
          <w:szCs w:val="28"/>
          <w:lang w:val="ru-RU"/>
        </w:rPr>
        <w:t xml:space="preserve">«Святые места Кубани». На подготовительном этапе проекта учащиеся посетили храм, пообщались со священником «Что значат святые места на земле?» По его завершении началась работа в группах, связанная с поиском материалов, а помощниками были  Интернет - ресурсы, школьные библиотеки, карта Краснодарского края. После сбора материалов ребята отметили на автомобильной карте Краснодарского края  Святые места и проложили маршруты экскурсионных поездок.   Силами ребят издан буклет, а к нему памятка -  «Юному паломнику», где кратко сформулирован свод правил поведения. </w:t>
      </w:r>
    </w:p>
    <w:p w:rsidR="00D82000" w:rsidRPr="00577E8B" w:rsidRDefault="00D82000" w:rsidP="00273F0F">
      <w:pPr>
        <w:rPr>
          <w:lang w:val="ru-RU"/>
        </w:rPr>
      </w:pPr>
    </w:p>
    <w:sectPr w:rsidR="00D82000" w:rsidRPr="00577E8B" w:rsidSect="00792315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drawingGridHorizontalSpacing w:val="24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5E9"/>
    <w:rsid w:val="000425D8"/>
    <w:rsid w:val="0013306B"/>
    <w:rsid w:val="00195546"/>
    <w:rsid w:val="002243B1"/>
    <w:rsid w:val="00225572"/>
    <w:rsid w:val="00250F4F"/>
    <w:rsid w:val="00273F0F"/>
    <w:rsid w:val="00293CC2"/>
    <w:rsid w:val="002A05E9"/>
    <w:rsid w:val="002B54F6"/>
    <w:rsid w:val="002C1C70"/>
    <w:rsid w:val="003324E5"/>
    <w:rsid w:val="00350A95"/>
    <w:rsid w:val="003B6198"/>
    <w:rsid w:val="003E69F3"/>
    <w:rsid w:val="0049112B"/>
    <w:rsid w:val="00577E8B"/>
    <w:rsid w:val="00585331"/>
    <w:rsid w:val="005D45CE"/>
    <w:rsid w:val="005F7E1C"/>
    <w:rsid w:val="006070AC"/>
    <w:rsid w:val="00620511"/>
    <w:rsid w:val="006E008C"/>
    <w:rsid w:val="006F47C3"/>
    <w:rsid w:val="00712DE9"/>
    <w:rsid w:val="00761272"/>
    <w:rsid w:val="00792315"/>
    <w:rsid w:val="00794096"/>
    <w:rsid w:val="007B27B6"/>
    <w:rsid w:val="007E2C1A"/>
    <w:rsid w:val="00801E71"/>
    <w:rsid w:val="00854DA9"/>
    <w:rsid w:val="00875B25"/>
    <w:rsid w:val="008C325E"/>
    <w:rsid w:val="00911C45"/>
    <w:rsid w:val="009265D1"/>
    <w:rsid w:val="009C0B0A"/>
    <w:rsid w:val="009F0670"/>
    <w:rsid w:val="00A0461A"/>
    <w:rsid w:val="00A577DD"/>
    <w:rsid w:val="00A6043F"/>
    <w:rsid w:val="00A959C2"/>
    <w:rsid w:val="00AC780C"/>
    <w:rsid w:val="00B70B70"/>
    <w:rsid w:val="00BC22F4"/>
    <w:rsid w:val="00BF35A1"/>
    <w:rsid w:val="00C02C77"/>
    <w:rsid w:val="00C17322"/>
    <w:rsid w:val="00C274FD"/>
    <w:rsid w:val="00C43013"/>
    <w:rsid w:val="00C46766"/>
    <w:rsid w:val="00C740CD"/>
    <w:rsid w:val="00C8579D"/>
    <w:rsid w:val="00D63CC5"/>
    <w:rsid w:val="00D74A8E"/>
    <w:rsid w:val="00D82000"/>
    <w:rsid w:val="00E319BB"/>
    <w:rsid w:val="00EC7E5E"/>
    <w:rsid w:val="00F075E9"/>
    <w:rsid w:val="00F1730E"/>
    <w:rsid w:val="00F3713E"/>
    <w:rsid w:val="00FC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C0B0A"/>
    <w:pPr>
      <w:spacing w:after="200" w:line="276" w:lineRule="auto"/>
      <w:jc w:val="both"/>
    </w:pPr>
    <w:rPr>
      <w:smallCaps/>
      <w:color w:val="2C2C2C"/>
      <w:spacing w:val="5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C0B0A"/>
    <w:pPr>
      <w:spacing w:before="300" w:after="40"/>
      <w:jc w:val="left"/>
      <w:outlineLvl w:val="0"/>
    </w:pPr>
    <w:rPr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C0B0A"/>
    <w:pPr>
      <w:spacing w:before="240" w:after="80"/>
      <w:jc w:val="left"/>
      <w:outlineLvl w:val="1"/>
    </w:pPr>
    <w:rPr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C0B0A"/>
    <w:pPr>
      <w:spacing w:after="0"/>
      <w:jc w:val="left"/>
      <w:outlineLvl w:val="2"/>
    </w:pPr>
    <w:rPr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9C0B0A"/>
    <w:pPr>
      <w:spacing w:before="240" w:after="0"/>
      <w:jc w:val="left"/>
      <w:outlineLvl w:val="3"/>
    </w:pPr>
    <w:rPr>
      <w:spacing w:val="10"/>
      <w:sz w:val="22"/>
      <w:szCs w:val="22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9C0B0A"/>
    <w:pPr>
      <w:spacing w:before="200" w:after="0"/>
      <w:jc w:val="left"/>
      <w:outlineLvl w:val="4"/>
    </w:pPr>
    <w:rPr>
      <w:color w:val="943634"/>
      <w:spacing w:val="10"/>
      <w:sz w:val="22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9C0B0A"/>
    <w:pPr>
      <w:spacing w:after="0"/>
      <w:jc w:val="left"/>
      <w:outlineLvl w:val="5"/>
    </w:pPr>
    <w:rPr>
      <w:color w:val="C0504D"/>
      <w:sz w:val="22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9C0B0A"/>
    <w:pPr>
      <w:spacing w:after="0"/>
      <w:jc w:val="left"/>
      <w:outlineLvl w:val="6"/>
    </w:pPr>
    <w:rPr>
      <w:b/>
      <w:color w:val="C0504D"/>
      <w:spacing w:val="1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9C0B0A"/>
    <w:pPr>
      <w:spacing w:after="0"/>
      <w:jc w:val="left"/>
      <w:outlineLvl w:val="7"/>
    </w:pPr>
    <w:rPr>
      <w:b/>
      <w:i/>
      <w:color w:val="943634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9C0B0A"/>
    <w:pPr>
      <w:spacing w:after="0"/>
      <w:jc w:val="left"/>
      <w:outlineLvl w:val="8"/>
    </w:pPr>
    <w:rPr>
      <w:b/>
      <w:i/>
      <w:color w:val="622423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B0A"/>
    <w:rPr>
      <w:rFonts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0B0A"/>
    <w:rPr>
      <w:rFonts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C0B0A"/>
    <w:rPr>
      <w:rFonts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0B0A"/>
    <w:rPr>
      <w:rFonts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C0B0A"/>
    <w:rPr>
      <w:rFonts w:cs="Times New Roman"/>
      <w:smallCaps/>
      <w:color w:val="943634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0B0A"/>
    <w:rPr>
      <w:rFonts w:cs="Times New Roman"/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C0B0A"/>
    <w:rPr>
      <w:rFonts w:cs="Times New Roman"/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C0B0A"/>
    <w:rPr>
      <w:rFonts w:cs="Times New Roman"/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C0B0A"/>
    <w:rPr>
      <w:rFonts w:cs="Times New Roman"/>
      <w:b/>
      <w:i/>
      <w:smallCaps/>
      <w:color w:val="622423"/>
    </w:rPr>
  </w:style>
  <w:style w:type="paragraph" w:styleId="a3">
    <w:name w:val="caption"/>
    <w:basedOn w:val="a"/>
    <w:next w:val="a"/>
    <w:uiPriority w:val="99"/>
    <w:qFormat/>
    <w:rsid w:val="009C0B0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99"/>
    <w:qFormat/>
    <w:rsid w:val="009C0B0A"/>
    <w:pPr>
      <w:pBdr>
        <w:top w:val="single" w:sz="12" w:space="1" w:color="C0504D"/>
      </w:pBdr>
      <w:spacing w:line="240" w:lineRule="auto"/>
      <w:jc w:val="right"/>
    </w:pPr>
    <w:rPr>
      <w:sz w:val="48"/>
      <w:szCs w:val="48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C0B0A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9C0B0A"/>
    <w:pPr>
      <w:spacing w:after="720" w:line="240" w:lineRule="auto"/>
      <w:jc w:val="right"/>
    </w:pPr>
    <w:rPr>
      <w:rFonts w:ascii="Cambria" w:hAnsi="Cambria"/>
      <w:szCs w:val="22"/>
      <w:lang w:val="ru-RU"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9C0B0A"/>
    <w:rPr>
      <w:rFonts w:ascii="Cambria" w:hAnsi="Cambria" w:cs="Times New Roman"/>
      <w:sz w:val="22"/>
      <w:szCs w:val="22"/>
    </w:rPr>
  </w:style>
  <w:style w:type="character" w:styleId="a8">
    <w:name w:val="Strong"/>
    <w:basedOn w:val="a0"/>
    <w:uiPriority w:val="99"/>
    <w:qFormat/>
    <w:rsid w:val="009C0B0A"/>
    <w:rPr>
      <w:rFonts w:cs="Times New Roman"/>
      <w:b/>
      <w:color w:val="C0504D"/>
    </w:rPr>
  </w:style>
  <w:style w:type="character" w:styleId="a9">
    <w:name w:val="Emphasis"/>
    <w:basedOn w:val="a0"/>
    <w:uiPriority w:val="99"/>
    <w:qFormat/>
    <w:rsid w:val="009C0B0A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99"/>
    <w:qFormat/>
    <w:rsid w:val="009C0B0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locked/>
    <w:rsid w:val="009C0B0A"/>
    <w:rPr>
      <w:rFonts w:cs="Times New Roman"/>
      <w:lang w:val="en-US" w:eastAsia="en-US"/>
    </w:rPr>
  </w:style>
  <w:style w:type="paragraph" w:styleId="ac">
    <w:name w:val="List Paragraph"/>
    <w:basedOn w:val="a"/>
    <w:uiPriority w:val="99"/>
    <w:qFormat/>
    <w:rsid w:val="009C0B0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C0B0A"/>
    <w:rPr>
      <w:i/>
      <w:lang w:val="ru-RU" w:eastAsia="ru-RU"/>
    </w:rPr>
  </w:style>
  <w:style w:type="character" w:customStyle="1" w:styleId="22">
    <w:name w:val="Цитата 2 Знак"/>
    <w:basedOn w:val="a0"/>
    <w:link w:val="21"/>
    <w:uiPriority w:val="99"/>
    <w:locked/>
    <w:rsid w:val="009C0B0A"/>
    <w:rPr>
      <w:rFonts w:cs="Times New Roman"/>
      <w:i/>
    </w:rPr>
  </w:style>
  <w:style w:type="paragraph" w:styleId="ad">
    <w:name w:val="Intense Quote"/>
    <w:basedOn w:val="a"/>
    <w:next w:val="a"/>
    <w:link w:val="ae"/>
    <w:uiPriority w:val="99"/>
    <w:qFormat/>
    <w:rsid w:val="009C0B0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ru-RU" w:eastAsia="ru-RU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9C0B0A"/>
    <w:rPr>
      <w:rFonts w:cs="Times New Roman"/>
      <w:b/>
      <w:i/>
      <w:color w:val="FFFFFF"/>
      <w:shd w:val="clear" w:color="auto" w:fill="C0504D"/>
    </w:rPr>
  </w:style>
  <w:style w:type="character" w:styleId="af">
    <w:name w:val="Subtle Emphasis"/>
    <w:basedOn w:val="a0"/>
    <w:uiPriority w:val="99"/>
    <w:qFormat/>
    <w:rsid w:val="009C0B0A"/>
    <w:rPr>
      <w:i/>
    </w:rPr>
  </w:style>
  <w:style w:type="character" w:styleId="af0">
    <w:name w:val="Intense Emphasis"/>
    <w:basedOn w:val="a0"/>
    <w:uiPriority w:val="99"/>
    <w:qFormat/>
    <w:rsid w:val="009C0B0A"/>
    <w:rPr>
      <w:b/>
      <w:i/>
      <w:color w:val="C0504D"/>
      <w:spacing w:val="10"/>
    </w:rPr>
  </w:style>
  <w:style w:type="character" w:styleId="af1">
    <w:name w:val="Subtle Reference"/>
    <w:basedOn w:val="a0"/>
    <w:uiPriority w:val="99"/>
    <w:qFormat/>
    <w:rsid w:val="009C0B0A"/>
    <w:rPr>
      <w:b/>
    </w:rPr>
  </w:style>
  <w:style w:type="character" w:styleId="af2">
    <w:name w:val="Intense Reference"/>
    <w:basedOn w:val="a0"/>
    <w:uiPriority w:val="99"/>
    <w:qFormat/>
    <w:rsid w:val="009C0B0A"/>
    <w:rPr>
      <w:b/>
      <w:smallCaps/>
      <w:spacing w:val="5"/>
      <w:sz w:val="22"/>
      <w:u w:val="single"/>
    </w:rPr>
  </w:style>
  <w:style w:type="character" w:styleId="af3">
    <w:name w:val="Book Title"/>
    <w:basedOn w:val="a0"/>
    <w:uiPriority w:val="99"/>
    <w:qFormat/>
    <w:rsid w:val="009C0B0A"/>
    <w:rPr>
      <w:rFonts w:ascii="Cambria" w:hAnsi="Cambria"/>
      <w:i/>
      <w:sz w:val="20"/>
    </w:rPr>
  </w:style>
  <w:style w:type="paragraph" w:styleId="af4">
    <w:name w:val="TOC Heading"/>
    <w:basedOn w:val="1"/>
    <w:next w:val="a"/>
    <w:uiPriority w:val="99"/>
    <w:qFormat/>
    <w:rsid w:val="009C0B0A"/>
    <w:pPr>
      <w:outlineLvl w:val="9"/>
    </w:pPr>
    <w:rPr>
      <w:lang w:val="en-US" w:eastAsia="en-US"/>
    </w:rPr>
  </w:style>
  <w:style w:type="table" w:styleId="af5">
    <w:name w:val="Table Grid"/>
    <w:basedOn w:val="a1"/>
    <w:uiPriority w:val="99"/>
    <w:rsid w:val="00F075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57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77E8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319</Words>
  <Characters>2879</Characters>
  <Application>Microsoft Office Word</Application>
  <DocSecurity>0</DocSecurity>
  <Lines>23</Lines>
  <Paragraphs>6</Paragraphs>
  <ScaleCrop>false</ScaleCrop>
  <Company>MultiDVD Team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Одномайлова</dc:creator>
  <cp:keywords/>
  <dc:description/>
  <cp:lastModifiedBy>iac-u2</cp:lastModifiedBy>
  <cp:revision>22</cp:revision>
  <cp:lastPrinted>2013-05-11T19:21:00Z</cp:lastPrinted>
  <dcterms:created xsi:type="dcterms:W3CDTF">2013-04-15T19:47:00Z</dcterms:created>
  <dcterms:modified xsi:type="dcterms:W3CDTF">2014-03-18T12:47:00Z</dcterms:modified>
</cp:coreProperties>
</file>