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8" w:rsidRPr="0025528D" w:rsidRDefault="008A0048" w:rsidP="008A0048">
      <w:pPr>
        <w:spacing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28D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8A0048" w:rsidRPr="0025528D" w:rsidRDefault="008A0048" w:rsidP="008A0048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</w:pPr>
      <w:r w:rsidRPr="0025528D"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>о реализации проекта (программы) краевой инновационной площадки (КИП-2016) за 2019 г</w:t>
      </w:r>
    </w:p>
    <w:p w:rsidR="008A0048" w:rsidRDefault="008A0048" w:rsidP="008A0048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</w:pPr>
      <w:r w:rsidRPr="00EE5803"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>муниципального автономного дошкольного образовательного учреждения «Детский сад № 10 «Березка»</w:t>
      </w:r>
      <w:r w:rsidRPr="0025528D"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 xml:space="preserve"> му</w:t>
      </w:r>
      <w:r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>ниципального образования Староминский</w:t>
      </w:r>
      <w:r w:rsidRPr="0025528D"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 xml:space="preserve"> район </w:t>
      </w:r>
    </w:p>
    <w:p w:rsidR="008A0048" w:rsidRDefault="008A0048" w:rsidP="008A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28D">
        <w:rPr>
          <w:rFonts w:ascii="Times New Roman" w:hAnsi="Times New Roman" w:cs="Times New Roman"/>
          <w:bCs/>
          <w:spacing w:val="12"/>
          <w:kern w:val="24"/>
          <w:sz w:val="28"/>
          <w:szCs w:val="28"/>
        </w:rPr>
        <w:t xml:space="preserve">по теме: </w:t>
      </w:r>
      <w:r w:rsidRPr="0025528D">
        <w:rPr>
          <w:rFonts w:ascii="Times New Roman" w:hAnsi="Times New Roman" w:cs="Times New Roman"/>
          <w:b/>
          <w:sz w:val="28"/>
          <w:szCs w:val="28"/>
        </w:rPr>
        <w:t xml:space="preserve">«Система сопровождения художественно-творческого развития </w:t>
      </w:r>
    </w:p>
    <w:p w:rsidR="008A0048" w:rsidRPr="0025528D" w:rsidRDefault="008A0048" w:rsidP="008A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28D">
        <w:rPr>
          <w:rFonts w:ascii="Times New Roman" w:hAnsi="Times New Roman" w:cs="Times New Roman"/>
          <w:b/>
          <w:sz w:val="28"/>
          <w:szCs w:val="28"/>
        </w:rPr>
        <w:t xml:space="preserve">детей 5-7 лет в разных видах художественной деятельности». </w:t>
      </w:r>
    </w:p>
    <w:p w:rsidR="008A0048" w:rsidRDefault="008A0048" w:rsidP="008A0048">
      <w:pPr>
        <w:widowControl w:val="0"/>
        <w:tabs>
          <w:tab w:val="left" w:pos="1134"/>
        </w:tabs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048" w:rsidRPr="00873B8B" w:rsidRDefault="008A0048" w:rsidP="008A004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right="57"/>
        <w:rPr>
          <w:b/>
          <w:bCs/>
          <w:sz w:val="28"/>
          <w:szCs w:val="28"/>
        </w:rPr>
      </w:pPr>
      <w:r w:rsidRPr="00873B8B">
        <w:rPr>
          <w:b/>
          <w:bCs/>
          <w:sz w:val="28"/>
          <w:szCs w:val="28"/>
        </w:rPr>
        <w:t>Паспортная информация</w:t>
      </w:r>
    </w:p>
    <w:p w:rsidR="008A0048" w:rsidRPr="00873B8B" w:rsidRDefault="008A0048" w:rsidP="008A0048">
      <w:pPr>
        <w:pStyle w:val="a3"/>
        <w:spacing w:before="0" w:beforeAutospacing="0" w:after="0" w:afterAutospacing="0" w:line="360" w:lineRule="auto"/>
        <w:ind w:left="1429" w:right="57"/>
        <w:rPr>
          <w:b/>
          <w:bCs/>
          <w:sz w:val="28"/>
          <w:szCs w:val="28"/>
        </w:rPr>
      </w:pP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1.</w:t>
      </w:r>
      <w:r w:rsidRPr="00873B8B">
        <w:rPr>
          <w:b/>
          <w:sz w:val="28"/>
          <w:szCs w:val="28"/>
        </w:rPr>
        <w:t>Юридическое название учреждения (организации)</w:t>
      </w:r>
      <w:r>
        <w:rPr>
          <w:b/>
          <w:sz w:val="28"/>
          <w:szCs w:val="28"/>
        </w:rPr>
        <w:t xml:space="preserve">: </w:t>
      </w:r>
      <w:r w:rsidRPr="00366FC7">
        <w:rPr>
          <w:sz w:val="28"/>
          <w:szCs w:val="28"/>
        </w:rPr>
        <w:t>муниципальное</w:t>
      </w:r>
      <w:r w:rsidR="00172915">
        <w:rPr>
          <w:sz w:val="28"/>
          <w:szCs w:val="28"/>
        </w:rPr>
        <w:t xml:space="preserve"> </w:t>
      </w:r>
      <w:r w:rsidRPr="00BF2E04">
        <w:rPr>
          <w:sz w:val="28"/>
          <w:szCs w:val="28"/>
        </w:rPr>
        <w:t>автономное</w:t>
      </w:r>
      <w:r w:rsidRPr="00873B8B">
        <w:rPr>
          <w:sz w:val="28"/>
          <w:szCs w:val="28"/>
        </w:rPr>
        <w:t xml:space="preserve"> дошкольное образовательное учреждение </w:t>
      </w:r>
      <w:r>
        <w:rPr>
          <w:sz w:val="28"/>
          <w:szCs w:val="28"/>
        </w:rPr>
        <w:t>«Детский сад № 10 «Берёзка</w:t>
      </w:r>
      <w:r w:rsidRPr="00873B8B">
        <w:rPr>
          <w:sz w:val="28"/>
          <w:szCs w:val="28"/>
        </w:rPr>
        <w:t>»</w:t>
      </w:r>
      <w:r w:rsidR="00EB36FE">
        <w:rPr>
          <w:sz w:val="28"/>
          <w:szCs w:val="28"/>
        </w:rPr>
        <w:t xml:space="preserve"> </w:t>
      </w:r>
      <w:r w:rsidRPr="00873B8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 Староминский район 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 xml:space="preserve">2. </w:t>
      </w:r>
      <w:r w:rsidRPr="00873B8B">
        <w:rPr>
          <w:b/>
          <w:sz w:val="28"/>
          <w:szCs w:val="28"/>
        </w:rPr>
        <w:t>Учредитель:</w:t>
      </w:r>
      <w:r w:rsidRPr="00873B8B">
        <w:rPr>
          <w:sz w:val="28"/>
          <w:szCs w:val="28"/>
        </w:rPr>
        <w:t xml:space="preserve"> администрация му</w:t>
      </w:r>
      <w:r>
        <w:rPr>
          <w:sz w:val="28"/>
          <w:szCs w:val="28"/>
        </w:rPr>
        <w:t>ниципального образования Староминский</w:t>
      </w:r>
      <w:r w:rsidRPr="00873B8B">
        <w:rPr>
          <w:sz w:val="28"/>
          <w:szCs w:val="28"/>
        </w:rPr>
        <w:t xml:space="preserve"> район</w:t>
      </w:r>
    </w:p>
    <w:p w:rsidR="008A0048" w:rsidRDefault="008A0048" w:rsidP="00B30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2E04">
        <w:rPr>
          <w:rFonts w:ascii="Times New Roman" w:hAnsi="Times New Roman" w:cs="Times New Roman"/>
          <w:sz w:val="28"/>
          <w:szCs w:val="28"/>
        </w:rPr>
        <w:t>3.</w:t>
      </w:r>
      <w:r w:rsidRPr="00BF2E04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3536</w:t>
      </w:r>
      <w:r w:rsidRPr="00BF2E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2E04">
        <w:rPr>
          <w:rFonts w:ascii="Times New Roman" w:hAnsi="Times New Roman" w:cs="Times New Roman"/>
          <w:sz w:val="28"/>
          <w:szCs w:val="28"/>
        </w:rPr>
        <w:t>, Российская Федера</w:t>
      </w:r>
      <w:r>
        <w:rPr>
          <w:rFonts w:ascii="Times New Roman" w:hAnsi="Times New Roman" w:cs="Times New Roman"/>
          <w:sz w:val="28"/>
          <w:szCs w:val="28"/>
        </w:rPr>
        <w:t xml:space="preserve">ция, Краснодарский край, Староминский  район, станица Староминская, улица Краснознаменная, дом </w:t>
      </w:r>
    </w:p>
    <w:p w:rsidR="008A0048" w:rsidRPr="00BF2E04" w:rsidRDefault="008A0048" w:rsidP="00B30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126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4.</w:t>
      </w:r>
      <w:r w:rsidRPr="00873B8B">
        <w:rPr>
          <w:b/>
          <w:sz w:val="28"/>
          <w:szCs w:val="28"/>
        </w:rPr>
        <w:t>ФИО руководителя</w:t>
      </w:r>
      <w:r>
        <w:rPr>
          <w:sz w:val="28"/>
          <w:szCs w:val="28"/>
        </w:rPr>
        <w:t>: Даценко Лариса Николаевна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5.</w:t>
      </w:r>
      <w:r w:rsidRPr="00873B8B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  8861(53) 55018</w:t>
      </w:r>
      <w:r w:rsidRPr="00873B8B">
        <w:rPr>
          <w:sz w:val="28"/>
          <w:szCs w:val="28"/>
        </w:rPr>
        <w:t xml:space="preserve">, </w:t>
      </w:r>
      <w:r w:rsidRPr="00873B8B">
        <w:rPr>
          <w:b/>
          <w:sz w:val="28"/>
          <w:szCs w:val="28"/>
        </w:rPr>
        <w:t>e-mail</w:t>
      </w:r>
      <w:r w:rsidRPr="00A92E5F">
        <w:rPr>
          <w:u w:val="single"/>
        </w:rPr>
        <w:t>_</w:t>
      </w:r>
      <w:hyperlink r:id="rId6" w:history="1">
        <w:r w:rsidRPr="00DE59A0">
          <w:rPr>
            <w:rStyle w:val="a7"/>
            <w:b/>
            <w:bCs/>
            <w:sz w:val="28"/>
            <w:szCs w:val="28"/>
          </w:rPr>
          <w:t>detsad10.berezka@yandex.ru</w:t>
        </w:r>
      </w:hyperlink>
      <w:r>
        <w:rPr>
          <w:b/>
          <w:bCs/>
          <w:color w:val="555555"/>
          <w:sz w:val="22"/>
          <w:szCs w:val="22"/>
        </w:rPr>
        <w:t> 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3B8B">
        <w:rPr>
          <w:sz w:val="28"/>
          <w:szCs w:val="28"/>
        </w:rPr>
        <w:t>6.</w:t>
      </w:r>
      <w:r w:rsidRPr="00873B8B">
        <w:rPr>
          <w:b/>
          <w:sz w:val="28"/>
          <w:szCs w:val="28"/>
        </w:rPr>
        <w:t>Сайт учреждени</w:t>
      </w:r>
      <w:r>
        <w:rPr>
          <w:b/>
          <w:sz w:val="28"/>
          <w:szCs w:val="28"/>
        </w:rPr>
        <w:t xml:space="preserve">я: </w:t>
      </w:r>
      <w:hyperlink r:id="rId7" w:history="1">
        <w:r w:rsidR="00DE59A0" w:rsidRPr="00A8266C">
          <w:rPr>
            <w:rStyle w:val="a7"/>
            <w:b/>
            <w:sz w:val="28"/>
            <w:szCs w:val="28"/>
          </w:rPr>
          <w:t>http://berezka10.ucoz.ru/</w:t>
        </w:r>
      </w:hyperlink>
      <w:r w:rsidR="00DE59A0">
        <w:rPr>
          <w:b/>
          <w:sz w:val="28"/>
          <w:szCs w:val="28"/>
        </w:rPr>
        <w:t xml:space="preserve"> </w:t>
      </w:r>
    </w:p>
    <w:p w:rsidR="00DE59A0" w:rsidRDefault="008A0048" w:rsidP="00DE59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3B8B">
        <w:rPr>
          <w:sz w:val="28"/>
          <w:szCs w:val="28"/>
        </w:rPr>
        <w:t>7.</w:t>
      </w:r>
      <w:r w:rsidR="00DE59A0">
        <w:rPr>
          <w:sz w:val="28"/>
          <w:szCs w:val="28"/>
        </w:rPr>
        <w:t xml:space="preserve"> </w:t>
      </w:r>
      <w:r w:rsidR="00DE59A0">
        <w:rPr>
          <w:b/>
          <w:sz w:val="28"/>
          <w:szCs w:val="28"/>
        </w:rPr>
        <w:t>Ссылка на раздел сайта посвященный проекту:</w:t>
      </w:r>
      <w:r>
        <w:rPr>
          <w:sz w:val="28"/>
          <w:szCs w:val="28"/>
        </w:rPr>
        <w:t xml:space="preserve"> </w:t>
      </w:r>
      <w:r w:rsidR="00DE59A0">
        <w:rPr>
          <w:sz w:val="28"/>
          <w:szCs w:val="28"/>
        </w:rPr>
        <w:t xml:space="preserve">   </w:t>
      </w:r>
    </w:p>
    <w:p w:rsidR="008A0048" w:rsidRPr="00873B8B" w:rsidRDefault="00DE59A0" w:rsidP="00DE59A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8" w:history="1">
        <w:r w:rsidRPr="00A8266C">
          <w:rPr>
            <w:rStyle w:val="a7"/>
            <w:b/>
            <w:sz w:val="28"/>
            <w:szCs w:val="28"/>
          </w:rPr>
          <w:t>http://berezka10.ucoz.ru/index/0-182</w:t>
        </w:r>
      </w:hyperlink>
      <w:r>
        <w:rPr>
          <w:b/>
          <w:sz w:val="28"/>
          <w:szCs w:val="28"/>
        </w:rPr>
        <w:t xml:space="preserve"> 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3B8B">
        <w:rPr>
          <w:sz w:val="28"/>
          <w:szCs w:val="28"/>
        </w:rPr>
        <w:t>8.</w:t>
      </w:r>
      <w:r w:rsidRPr="00873B8B">
        <w:rPr>
          <w:b/>
          <w:sz w:val="28"/>
          <w:szCs w:val="28"/>
        </w:rPr>
        <w:t>Официальные статусы организации в сфере образования:</w:t>
      </w:r>
      <w:r w:rsidR="00172915">
        <w:rPr>
          <w:b/>
          <w:sz w:val="28"/>
          <w:szCs w:val="28"/>
        </w:rPr>
        <w:t xml:space="preserve"> </w:t>
      </w:r>
      <w:r w:rsidRPr="00873B8B">
        <w:rPr>
          <w:sz w:val="28"/>
          <w:szCs w:val="28"/>
        </w:rPr>
        <w:t>муниципальная инновационная площадка с 2015 г.; краевая инновационная площадка с 2016 г.</w:t>
      </w:r>
    </w:p>
    <w:p w:rsidR="008A0048" w:rsidRPr="00873B8B" w:rsidRDefault="008A0048" w:rsidP="00B3015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73B8B">
        <w:rPr>
          <w:sz w:val="28"/>
          <w:szCs w:val="28"/>
        </w:rPr>
        <w:t>9.</w:t>
      </w:r>
      <w:r w:rsidRPr="00873B8B">
        <w:rPr>
          <w:b/>
          <w:sz w:val="28"/>
          <w:szCs w:val="28"/>
        </w:rPr>
        <w:t>Научный руководитель</w:t>
      </w:r>
      <w:r w:rsidRPr="00873B8B">
        <w:rPr>
          <w:sz w:val="28"/>
          <w:szCs w:val="28"/>
        </w:rPr>
        <w:t xml:space="preserve">, </w:t>
      </w:r>
      <w:r w:rsidRPr="00873B8B">
        <w:rPr>
          <w:b/>
          <w:sz w:val="28"/>
          <w:szCs w:val="28"/>
        </w:rPr>
        <w:t>научный рецензент отчета (при наличии):</w:t>
      </w:r>
    </w:p>
    <w:p w:rsidR="00821F38" w:rsidRDefault="008A0048" w:rsidP="00B3015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 кафедры  </w:t>
      </w:r>
      <w:proofErr w:type="spellStart"/>
      <w:r>
        <w:rPr>
          <w:sz w:val="28"/>
          <w:szCs w:val="28"/>
        </w:rPr>
        <w:t>ПиТДиНО</w:t>
      </w:r>
      <w:proofErr w:type="spellEnd"/>
      <w:r>
        <w:rPr>
          <w:sz w:val="28"/>
          <w:szCs w:val="28"/>
        </w:rPr>
        <w:t xml:space="preserve"> АГПУ </w:t>
      </w:r>
      <w:proofErr w:type="spellStart"/>
      <w:r>
        <w:rPr>
          <w:color w:val="000000" w:themeColor="text1"/>
          <w:sz w:val="28"/>
          <w:szCs w:val="28"/>
        </w:rPr>
        <w:t>Дубогрызова</w:t>
      </w:r>
      <w:proofErr w:type="spellEnd"/>
      <w:r>
        <w:rPr>
          <w:color w:val="000000" w:themeColor="text1"/>
          <w:sz w:val="28"/>
          <w:szCs w:val="28"/>
        </w:rPr>
        <w:t xml:space="preserve"> Галина Николаевна</w:t>
      </w:r>
    </w:p>
    <w:p w:rsidR="008A0048" w:rsidRPr="003B6B3C" w:rsidRDefault="008A0048" w:rsidP="00B3015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A0048" w:rsidRPr="0025528D" w:rsidRDefault="008A0048" w:rsidP="00B3015E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172915">
        <w:rPr>
          <w:b/>
          <w:bCs/>
          <w:sz w:val="28"/>
          <w:szCs w:val="28"/>
        </w:rPr>
        <w:t xml:space="preserve">Тема проекта. Цель, задачи, </w:t>
      </w:r>
      <w:proofErr w:type="spellStart"/>
      <w:r w:rsidR="00172915">
        <w:rPr>
          <w:b/>
          <w:bCs/>
          <w:sz w:val="28"/>
          <w:szCs w:val="28"/>
        </w:rPr>
        <w:t>инновационн</w:t>
      </w:r>
      <w:r w:rsidRPr="00274854">
        <w:rPr>
          <w:b/>
          <w:bCs/>
          <w:sz w:val="28"/>
          <w:szCs w:val="28"/>
        </w:rPr>
        <w:t>ость</w:t>
      </w:r>
      <w:proofErr w:type="spellEnd"/>
      <w:r w:rsidRPr="00274854">
        <w:rPr>
          <w:b/>
          <w:bCs/>
          <w:sz w:val="28"/>
          <w:szCs w:val="28"/>
        </w:rPr>
        <w:t>.</w:t>
      </w:r>
    </w:p>
    <w:p w:rsidR="008A0048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28D">
        <w:rPr>
          <w:rFonts w:ascii="Times New Roman" w:hAnsi="Times New Roman" w:cs="Times New Roman"/>
          <w:sz w:val="28"/>
          <w:szCs w:val="28"/>
          <w:u w:val="single"/>
        </w:rPr>
        <w:t>Тема проекта</w:t>
      </w:r>
      <w:r w:rsidRPr="005803A9">
        <w:rPr>
          <w:rFonts w:ascii="Times New Roman" w:hAnsi="Times New Roman" w:cs="Times New Roman"/>
          <w:sz w:val="28"/>
          <w:szCs w:val="28"/>
        </w:rPr>
        <w:t xml:space="preserve">: «Система сопровождения художественно-творческого развития детей 5-7 лет в разных видах художественной деятельности». </w:t>
      </w:r>
    </w:p>
    <w:p w:rsidR="008A0048" w:rsidRDefault="008A0048" w:rsidP="00B301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28D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803A9">
        <w:rPr>
          <w:rFonts w:ascii="Times New Roman" w:hAnsi="Times New Roman" w:cs="Times New Roman"/>
          <w:sz w:val="28"/>
          <w:szCs w:val="28"/>
        </w:rPr>
        <w:t>оздать и апробировать систему взаимодействия всех компонентов педагогического процесса для развития творческих способностей и самостоятельности у детей старшего дошкольного возраста  средствами художественно-эстетической деятельности.</w:t>
      </w:r>
    </w:p>
    <w:p w:rsidR="008A0048" w:rsidRPr="0025528D" w:rsidRDefault="008A0048" w:rsidP="00B3015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28D">
        <w:rPr>
          <w:rFonts w:ascii="Times New Roman" w:hAnsi="Times New Roman" w:cs="Times New Roman"/>
          <w:sz w:val="28"/>
          <w:szCs w:val="28"/>
          <w:u w:val="single"/>
        </w:rPr>
        <w:t xml:space="preserve"> Задачи: </w:t>
      </w:r>
    </w:p>
    <w:p w:rsidR="008A0048" w:rsidRPr="008B291C" w:rsidRDefault="008A0048" w:rsidP="00B3015E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B291C">
        <w:rPr>
          <w:rFonts w:ascii="Times New Roman" w:hAnsi="Times New Roman" w:cs="Times New Roman"/>
          <w:sz w:val="28"/>
          <w:szCs w:val="28"/>
        </w:rPr>
        <w:t xml:space="preserve"> Провести корректировку и рецензирование мет</w:t>
      </w:r>
      <w:r w:rsidR="00B3015E">
        <w:rPr>
          <w:rFonts w:ascii="Times New Roman" w:hAnsi="Times New Roman" w:cs="Times New Roman"/>
          <w:sz w:val="28"/>
          <w:szCs w:val="28"/>
        </w:rPr>
        <w:t>одических рекомендаций  «Система</w:t>
      </w:r>
      <w:r w:rsidRPr="008B291C">
        <w:rPr>
          <w:rFonts w:ascii="Times New Roman" w:hAnsi="Times New Roman" w:cs="Times New Roman"/>
          <w:sz w:val="28"/>
          <w:szCs w:val="28"/>
        </w:rPr>
        <w:t xml:space="preserve"> сопровождения художественн</w:t>
      </w:r>
      <w:proofErr w:type="gramStart"/>
      <w:r w:rsidRPr="008B29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291C">
        <w:rPr>
          <w:rFonts w:ascii="Times New Roman" w:hAnsi="Times New Roman" w:cs="Times New Roman"/>
          <w:sz w:val="28"/>
          <w:szCs w:val="28"/>
        </w:rPr>
        <w:t xml:space="preserve"> творческого развития детей 5-7 лет в разных видах художественной деятельности»</w:t>
      </w:r>
    </w:p>
    <w:p w:rsidR="008A0048" w:rsidRPr="00B50A12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5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12">
        <w:rPr>
          <w:rFonts w:ascii="Times New Roman" w:hAnsi="Times New Roman" w:cs="Times New Roman"/>
          <w:sz w:val="28"/>
          <w:szCs w:val="28"/>
        </w:rPr>
        <w:t xml:space="preserve"> Провести корректировку и рецензирование методического материала для проведения  «Часа творчества»:</w:t>
      </w:r>
    </w:p>
    <w:p w:rsidR="008A0048" w:rsidRPr="00B50A12" w:rsidRDefault="008A0048" w:rsidP="00B3015E">
      <w:pPr>
        <w:spacing w:after="0" w:line="360" w:lineRule="auto"/>
        <w:ind w:firstLine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- Программа дополнительного образования  </w:t>
      </w:r>
      <w:r w:rsidRPr="00B50A12">
        <w:rPr>
          <w:rFonts w:ascii="Times New Roman" w:hAnsi="Times New Roman"/>
          <w:sz w:val="28"/>
          <w:szCs w:val="28"/>
        </w:rPr>
        <w:t xml:space="preserve">  «Дизайнерская мастерская». </w:t>
      </w:r>
      <w:r w:rsidRPr="00B50A12">
        <w:rPr>
          <w:rFonts w:ascii="Times New Roman" w:hAnsi="Times New Roman" w:cs="Times New Roman"/>
          <w:sz w:val="28"/>
          <w:szCs w:val="28"/>
        </w:rPr>
        <w:t>Для детей 5-7 лет.</w:t>
      </w:r>
    </w:p>
    <w:p w:rsidR="008A0048" w:rsidRPr="00B50A12" w:rsidRDefault="008A0048" w:rsidP="00B3015E">
      <w:pPr>
        <w:pStyle w:val="a5"/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- Программа дополнительного образования  </w:t>
      </w:r>
      <w:r w:rsidRPr="00B50A12">
        <w:rPr>
          <w:rFonts w:ascii="Times New Roman" w:hAnsi="Times New Roman"/>
          <w:sz w:val="28"/>
          <w:szCs w:val="28"/>
        </w:rPr>
        <w:t xml:space="preserve">  «Народные мотивы». </w:t>
      </w:r>
      <w:r w:rsidRPr="00B50A12">
        <w:rPr>
          <w:rFonts w:ascii="Times New Roman" w:hAnsi="Times New Roman" w:cs="Times New Roman"/>
          <w:sz w:val="28"/>
          <w:szCs w:val="28"/>
        </w:rPr>
        <w:t>Для детей 5-7 лет.</w:t>
      </w:r>
    </w:p>
    <w:p w:rsidR="008A0048" w:rsidRPr="00B50A12" w:rsidRDefault="008A0048" w:rsidP="00B301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- Программа дополнительного образования  </w:t>
      </w:r>
      <w:r w:rsidRPr="00B50A12">
        <w:rPr>
          <w:rFonts w:ascii="Times New Roman" w:hAnsi="Times New Roman"/>
          <w:sz w:val="28"/>
          <w:szCs w:val="28"/>
        </w:rPr>
        <w:t xml:space="preserve">   «Мы играе</w:t>
      </w:r>
      <w:r>
        <w:rPr>
          <w:rFonts w:ascii="Times New Roman" w:hAnsi="Times New Roman"/>
          <w:sz w:val="28"/>
          <w:szCs w:val="28"/>
        </w:rPr>
        <w:t>м</w:t>
      </w:r>
      <w:r w:rsidRPr="00B50A12">
        <w:rPr>
          <w:rFonts w:ascii="Times New Roman" w:hAnsi="Times New Roman"/>
          <w:sz w:val="28"/>
          <w:szCs w:val="28"/>
        </w:rPr>
        <w:t xml:space="preserve"> в театр»</w:t>
      </w:r>
    </w:p>
    <w:p w:rsidR="008A0048" w:rsidRDefault="008A0048" w:rsidP="00B3015E">
      <w:pPr>
        <w:spacing w:after="0" w:line="360" w:lineRule="auto"/>
        <w:ind w:firstLine="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A12">
        <w:rPr>
          <w:rFonts w:ascii="Times New Roman" w:hAnsi="Times New Roman"/>
          <w:sz w:val="28"/>
          <w:szCs w:val="28"/>
        </w:rPr>
        <w:t>-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Программа дополнительного образования  </w:t>
      </w:r>
      <w:r w:rsidRPr="00B50A12">
        <w:rPr>
          <w:rFonts w:ascii="Times New Roman" w:hAnsi="Times New Roman"/>
          <w:sz w:val="28"/>
          <w:szCs w:val="28"/>
        </w:rPr>
        <w:t xml:space="preserve">   «Народные мотивы»</w:t>
      </w:r>
      <w:r w:rsidRPr="008B29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048" w:rsidRPr="008B291C" w:rsidRDefault="008A0048" w:rsidP="00B3015E">
      <w:pPr>
        <w:spacing w:after="0" w:line="360" w:lineRule="auto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работы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"Караоке клуб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". </w:t>
      </w:r>
      <w:r w:rsidRPr="00B50A12">
        <w:rPr>
          <w:rFonts w:ascii="Times New Roman" w:hAnsi="Times New Roman" w:cs="Times New Roman"/>
          <w:sz w:val="28"/>
          <w:szCs w:val="28"/>
        </w:rPr>
        <w:t>Для детей 5-7 лет.</w:t>
      </w:r>
    </w:p>
    <w:p w:rsidR="008A0048" w:rsidRPr="00B50A12" w:rsidRDefault="008A0048" w:rsidP="00B301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B50A12">
        <w:rPr>
          <w:rFonts w:ascii="Times New Roman" w:hAnsi="Times New Roman"/>
          <w:sz w:val="28"/>
          <w:szCs w:val="28"/>
        </w:rPr>
        <w:t>рактический материал к творческому проекту «Точечное рисование»</w:t>
      </w:r>
    </w:p>
    <w:p w:rsidR="008A0048" w:rsidRPr="00B50A12" w:rsidRDefault="008A0048" w:rsidP="00B301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0A12">
        <w:rPr>
          <w:rFonts w:ascii="Times New Roman" w:hAnsi="Times New Roman"/>
          <w:sz w:val="28"/>
          <w:szCs w:val="28"/>
        </w:rPr>
        <w:t>- Инструкционные карты к организации самостоятельной деятельности «Лепим. Рисуем»</w:t>
      </w:r>
    </w:p>
    <w:p w:rsidR="008A0048" w:rsidRDefault="008A0048" w:rsidP="00B3015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 3</w:t>
      </w:r>
      <w:r w:rsidRPr="00B50A12">
        <w:rPr>
          <w:rFonts w:eastAsia="Calibri"/>
          <w:sz w:val="28"/>
          <w:szCs w:val="28"/>
        </w:rPr>
        <w:t xml:space="preserve">. </w:t>
      </w:r>
      <w:r w:rsidRPr="00B75F0B">
        <w:rPr>
          <w:rFonts w:eastAsia="Calibri"/>
          <w:sz w:val="28"/>
          <w:szCs w:val="28"/>
        </w:rPr>
        <w:t xml:space="preserve">Провести итоговый мониторинг уровня </w:t>
      </w:r>
      <w:r>
        <w:rPr>
          <w:rFonts w:eastAsia="Calibri"/>
          <w:sz w:val="28"/>
          <w:szCs w:val="28"/>
        </w:rPr>
        <w:t xml:space="preserve"> проявления интереса </w:t>
      </w:r>
      <w:r>
        <w:rPr>
          <w:color w:val="000000"/>
          <w:sz w:val="28"/>
          <w:szCs w:val="28"/>
          <w:shd w:val="clear" w:color="auto" w:fill="FFFFFF"/>
        </w:rPr>
        <w:t xml:space="preserve">детей </w:t>
      </w:r>
      <w:r w:rsidRPr="00827198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 xml:space="preserve">творческой </w:t>
      </w:r>
      <w:r w:rsidRPr="00827198">
        <w:rPr>
          <w:color w:val="000000"/>
          <w:sz w:val="28"/>
          <w:szCs w:val="28"/>
          <w:shd w:val="clear" w:color="auto" w:fill="FFFFFF"/>
        </w:rPr>
        <w:t>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и их включения в творческую  </w:t>
      </w:r>
      <w:r w:rsidRPr="00827198">
        <w:rPr>
          <w:color w:val="000000"/>
          <w:sz w:val="28"/>
          <w:szCs w:val="28"/>
          <w:shd w:val="clear" w:color="auto" w:fill="FFFFFF"/>
        </w:rPr>
        <w:t>деятельность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A0048" w:rsidRPr="003B6B3C" w:rsidRDefault="008A0048" w:rsidP="00B30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3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2C">
        <w:rPr>
          <w:rFonts w:ascii="Times New Roman" w:hAnsi="Times New Roman" w:cs="Times New Roman"/>
          <w:sz w:val="28"/>
          <w:szCs w:val="28"/>
        </w:rPr>
        <w:t>Провести итоговый мониторинг уровня профессиональн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компетентности педагогов ДОУ.</w:t>
      </w:r>
    </w:p>
    <w:p w:rsidR="008A0048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    5. Распространить опыт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048" w:rsidRDefault="008A0048" w:rsidP="00B3015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роекта состоит в том, что разработана система </w:t>
      </w:r>
      <w:r w:rsidRPr="004402B0">
        <w:rPr>
          <w:rFonts w:ascii="Times New Roman" w:hAnsi="Times New Roman" w:cs="Times New Roman"/>
          <w:bCs/>
          <w:sz w:val="28"/>
          <w:szCs w:val="28"/>
        </w:rPr>
        <w:t>сопровождения  художественно</w:t>
      </w:r>
      <w:r w:rsidR="00EB3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2B0">
        <w:rPr>
          <w:rFonts w:ascii="Times New Roman" w:hAnsi="Times New Roman" w:cs="Times New Roman"/>
          <w:bCs/>
          <w:sz w:val="28"/>
          <w:szCs w:val="28"/>
        </w:rPr>
        <w:t xml:space="preserve">- творческого развития </w:t>
      </w:r>
      <w:r w:rsidRPr="004402B0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Pr="004402B0">
        <w:rPr>
          <w:rFonts w:ascii="Times New Roman" w:hAnsi="Times New Roman" w:cs="Times New Roman"/>
          <w:sz w:val="28"/>
          <w:szCs w:val="28"/>
        </w:rPr>
        <w:t>5-7 лет в</w:t>
      </w:r>
      <w:r w:rsidRP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P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видах художественной деятельности, включающая 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ребенка и педагога в процес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 реализации «Часа творчества», позволяет учесть индивидуальные особенности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реализовать право на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самостоятельности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0048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Новизной проекта является системный подход в создании единой художественно-эстетической образовательной среды позволяющей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сформировать у дошкольников навыки </w:t>
      </w:r>
      <w:r w:rsidRPr="00B75F0B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инициативности, самостоятельности и творчества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</w:t>
      </w:r>
      <w:r w:rsidRPr="004402B0">
        <w:rPr>
          <w:rFonts w:ascii="Times New Roman" w:hAnsi="Times New Roman" w:cs="Times New Roman"/>
          <w:sz w:val="28"/>
          <w:szCs w:val="28"/>
          <w:shd w:val="clear" w:color="auto" w:fill="FFFFFF"/>
        </w:rPr>
        <w:t>ных видах художественной деятельности.</w:t>
      </w:r>
    </w:p>
    <w:p w:rsidR="008A0048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Проанализировав игровую и продуктивную деятельность детей, изучив запросы родителей, мы пришли к выводу об актуальности использования </w:t>
      </w:r>
      <w:r w:rsidRPr="00B75F0B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подходов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художественно-эстетического развития в детском саду посредством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формы работы, как «Час творчества». Он позволил объединить культурные практики (мастерские, кружки, студии)</w:t>
      </w:r>
      <w:r w:rsidR="00B30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художественно-эстетической деятельности в систему и стать приоритетным направлением работы в дошкольной образовательной организации. </w:t>
      </w:r>
    </w:p>
    <w:p w:rsidR="008A0048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Проект дополняет ООП  разработанными участниками образовательных отношений детского сада программами дополнительного образования, которые мог</w:t>
      </w:r>
      <w:r w:rsidR="00EB36FE">
        <w:rPr>
          <w:rFonts w:ascii="Times New Roman" w:hAnsi="Times New Roman" w:cs="Times New Roman"/>
          <w:sz w:val="28"/>
          <w:szCs w:val="28"/>
          <w:shd w:val="clear" w:color="auto" w:fill="FFFFFF"/>
        </w:rPr>
        <w:t>ут использоваться для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культурных практик или как самостоятельные программы для оказания образовательных услуг.</w:t>
      </w:r>
    </w:p>
    <w:p w:rsidR="008A0048" w:rsidRPr="00366FC7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Выстроенная нами система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3A9">
        <w:rPr>
          <w:rFonts w:ascii="Times New Roman" w:hAnsi="Times New Roman" w:cs="Times New Roman"/>
          <w:sz w:val="28"/>
          <w:szCs w:val="28"/>
        </w:rPr>
        <w:t>сопровождения художественно-творческого развития детей 5-7 лет в разных видах художественной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позволила создать универсальную среду для художественно-творческой  деятельности</w:t>
      </w:r>
      <w:r w:rsidR="0017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старшего дошкольного возраста и формирования у них коммуникативной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компетентностей</w:t>
      </w:r>
      <w:r w:rsidRPr="0027756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A0048" w:rsidRPr="00267782" w:rsidRDefault="008A0048" w:rsidP="00B3015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Нестандартный подход к формированию творческих групп</w:t>
      </w:r>
      <w:r w:rsidR="001729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для участия в художественно - творческой деятельности позволяет детям проявить творчество, способствует развитию познавательных и коммуникативных способностей, а также  личностных качеств:</w:t>
      </w:r>
      <w:r w:rsidR="001729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активности, самостоятельности и ответственности за выполняемое дело.</w:t>
      </w:r>
    </w:p>
    <w:p w:rsidR="00EB36FE" w:rsidRDefault="00EB36FE" w:rsidP="00B30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0048" w:rsidRPr="00267782" w:rsidRDefault="008A0048" w:rsidP="00B30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267782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инновации.</w:t>
      </w:r>
    </w:p>
    <w:p w:rsidR="008A0048" w:rsidRDefault="008A0048" w:rsidP="00B301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107E3">
        <w:rPr>
          <w:rFonts w:ascii="Times New Roman" w:hAnsi="Times New Roman" w:cs="Times New Roman"/>
          <w:sz w:val="28"/>
        </w:rPr>
        <w:t>Эффективная реализация инновационного</w:t>
      </w:r>
      <w:r>
        <w:rPr>
          <w:rFonts w:ascii="Times New Roman" w:hAnsi="Times New Roman" w:cs="Times New Roman"/>
          <w:sz w:val="28"/>
        </w:rPr>
        <w:t xml:space="preserve"> проекта по художественно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стетическому развитию детей дошкольного возраста направлена </w:t>
      </w:r>
      <w:r w:rsidRPr="005107E3">
        <w:rPr>
          <w:rFonts w:ascii="Times New Roman" w:hAnsi="Times New Roman" w:cs="Times New Roman"/>
          <w:sz w:val="28"/>
        </w:rPr>
        <w:t>на личностную успешность каждого воспитанника с учётом</w:t>
      </w:r>
      <w:r w:rsidR="00172915">
        <w:rPr>
          <w:rFonts w:ascii="Times New Roman" w:hAnsi="Times New Roman" w:cs="Times New Roman"/>
          <w:sz w:val="28"/>
        </w:rPr>
        <w:t xml:space="preserve"> </w:t>
      </w:r>
      <w:r w:rsidR="00B3015E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5107E3">
        <w:rPr>
          <w:rFonts w:ascii="Times New Roman" w:hAnsi="Times New Roman" w:cs="Times New Roman"/>
          <w:sz w:val="28"/>
        </w:rPr>
        <w:t xml:space="preserve"> индивидуальных способностей</w:t>
      </w:r>
      <w:r>
        <w:rPr>
          <w:rFonts w:ascii="Times New Roman" w:hAnsi="Times New Roman" w:cs="Times New Roman"/>
          <w:sz w:val="28"/>
        </w:rPr>
        <w:t xml:space="preserve"> и особенностей.</w:t>
      </w:r>
    </w:p>
    <w:p w:rsidR="008A0048" w:rsidRDefault="008A0048" w:rsidP="00B3015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Основная идея нашей работы  заключается</w:t>
      </w:r>
      <w:r w:rsidR="00172915">
        <w:rPr>
          <w:rFonts w:ascii="Times New Roman" w:hAnsi="Times New Roman" w:cs="Times New Roman"/>
          <w:sz w:val="28"/>
        </w:rPr>
        <w:t xml:space="preserve"> </w:t>
      </w:r>
      <w:r w:rsidRPr="00A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всех детей в интересную и необычную для них деятельность, связанную </w:t>
      </w:r>
      <w:r w:rsidRPr="0068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искусства</w:t>
      </w:r>
      <w:r w:rsidRPr="0068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048" w:rsidRPr="00A70FA9" w:rsidRDefault="008A0048" w:rsidP="00B30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7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наш коллектив продолжал работу  по внедрению разработанной </w:t>
      </w:r>
      <w:r w:rsidRPr="00A70FA9">
        <w:rPr>
          <w:rFonts w:ascii="Times New Roman" w:hAnsi="Times New Roman" w:cs="Times New Roman"/>
          <w:sz w:val="28"/>
          <w:szCs w:val="28"/>
        </w:rPr>
        <w:t>«Системы сопровождения художественно</w:t>
      </w:r>
      <w:r w:rsidR="00EB36FE">
        <w:rPr>
          <w:rFonts w:ascii="Times New Roman" w:hAnsi="Times New Roman" w:cs="Times New Roman"/>
          <w:sz w:val="28"/>
          <w:szCs w:val="28"/>
        </w:rPr>
        <w:t xml:space="preserve"> </w:t>
      </w:r>
      <w:r w:rsidRPr="00A70FA9">
        <w:rPr>
          <w:rFonts w:ascii="Times New Roman" w:hAnsi="Times New Roman" w:cs="Times New Roman"/>
          <w:sz w:val="28"/>
          <w:szCs w:val="28"/>
        </w:rPr>
        <w:t>- творческого развития детей 5-7 лет в разных видах художественной деятельности» в условиях детского сада. Особое внимание  на этом этапе инновационной деятельности  уделялось умению детей активно использовать продукты творческой деятельности в  игре, быту, так как именно этот параметр, наряду с заинтересованностью и вовлеченностью, является важным для продуктивной работы всей системы.</w:t>
      </w:r>
    </w:p>
    <w:p w:rsidR="008A0048" w:rsidRDefault="008A0048" w:rsidP="00B3015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качества инновационного проекта организована и осуществляется с помощью</w:t>
      </w:r>
      <w:r>
        <w:rPr>
          <w:sz w:val="28"/>
          <w:szCs w:val="28"/>
        </w:rPr>
        <w:t xml:space="preserve"> диагностического инструментария, позволяющего оценить эффективность обновления организации художественно-эстетического развития в ДОО по трем  направлениям:  </w:t>
      </w:r>
    </w:p>
    <w:p w:rsidR="008A0048" w:rsidRDefault="008A0048" w:rsidP="00B3015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27198">
        <w:rPr>
          <w:color w:val="000000"/>
          <w:sz w:val="28"/>
          <w:szCs w:val="28"/>
          <w:shd w:val="clear" w:color="auto" w:fill="FFFFFF"/>
        </w:rPr>
        <w:t xml:space="preserve">- интерес ребёнка к </w:t>
      </w:r>
      <w:r>
        <w:rPr>
          <w:color w:val="000000"/>
          <w:sz w:val="28"/>
          <w:szCs w:val="28"/>
          <w:shd w:val="clear" w:color="auto" w:fill="FFFFFF"/>
        </w:rPr>
        <w:t xml:space="preserve">творческой </w:t>
      </w:r>
      <w:r w:rsidRPr="00827198">
        <w:rPr>
          <w:color w:val="000000"/>
          <w:sz w:val="28"/>
          <w:szCs w:val="28"/>
          <w:shd w:val="clear" w:color="auto" w:fill="FFFFFF"/>
        </w:rPr>
        <w:t>деятельности;</w:t>
      </w:r>
      <w:r w:rsidRPr="008271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включение в творческую  </w:t>
      </w:r>
      <w:r w:rsidRPr="00827198">
        <w:rPr>
          <w:color w:val="000000"/>
          <w:sz w:val="28"/>
          <w:szCs w:val="28"/>
          <w:shd w:val="clear" w:color="auto" w:fill="FFFFFF"/>
        </w:rPr>
        <w:t>деятельность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A0048" w:rsidRDefault="008A0048" w:rsidP="00B3015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использование  художественно - творческого опыта в быту и игровой деятельности.</w:t>
      </w:r>
    </w:p>
    <w:p w:rsidR="008A0048" w:rsidRPr="00680935" w:rsidRDefault="008A0048" w:rsidP="00B301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Для оценки качества инновации </w:t>
      </w:r>
      <w:r w:rsidRPr="00873B8B">
        <w:rPr>
          <w:rFonts w:eastAsia="Calibri"/>
          <w:sz w:val="28"/>
          <w:szCs w:val="28"/>
          <w:lang w:eastAsia="en-US"/>
        </w:rPr>
        <w:t xml:space="preserve"> использовали традиционные методы сбора информации и изучения образовательного процесса (наблюдение,</w:t>
      </w:r>
      <w:r>
        <w:rPr>
          <w:rFonts w:eastAsia="Calibri"/>
          <w:sz w:val="28"/>
          <w:szCs w:val="28"/>
          <w:lang w:eastAsia="en-US"/>
        </w:rPr>
        <w:t xml:space="preserve"> беседа, </w:t>
      </w:r>
      <w:r w:rsidRPr="00873B8B">
        <w:rPr>
          <w:rFonts w:eastAsia="Calibri"/>
          <w:sz w:val="28"/>
          <w:szCs w:val="28"/>
          <w:lang w:eastAsia="en-US"/>
        </w:rPr>
        <w:t xml:space="preserve"> анализ продуктов детской деятельности, </w:t>
      </w:r>
      <w:r>
        <w:rPr>
          <w:rFonts w:eastAsia="Calibri"/>
          <w:sz w:val="28"/>
          <w:szCs w:val="28"/>
          <w:lang w:eastAsia="en-US"/>
        </w:rPr>
        <w:t xml:space="preserve">качественная и </w:t>
      </w:r>
      <w:r w:rsidR="00B3015E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оличественная обработка</w:t>
      </w:r>
      <w:r w:rsidRPr="00873B8B">
        <w:rPr>
          <w:rFonts w:eastAsia="Calibri"/>
          <w:sz w:val="28"/>
          <w:szCs w:val="28"/>
          <w:lang w:eastAsia="en-US"/>
        </w:rPr>
        <w:t xml:space="preserve"> результатов).</w:t>
      </w:r>
    </w:p>
    <w:p w:rsidR="008A0048" w:rsidRPr="00B63469" w:rsidRDefault="008A0048" w:rsidP="00B63469">
      <w:pPr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35">
        <w:rPr>
          <w:rFonts w:ascii="Times New Roman" w:eastAsia="Calibri" w:hAnsi="Times New Roman" w:cs="Times New Roman"/>
          <w:sz w:val="28"/>
          <w:szCs w:val="28"/>
        </w:rPr>
        <w:t xml:space="preserve">Для измерения качества инновационной деятельности разработаны диагностические карты в виде таблицы, которую заполняет педагог по результатам диагностики. </w:t>
      </w:r>
    </w:p>
    <w:p w:rsidR="008A0048" w:rsidRPr="00267782" w:rsidRDefault="008A0048" w:rsidP="008A0048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77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Диагностика  проявления интереса ребёнка к </w:t>
      </w:r>
      <w:r w:rsidR="00B30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творческой деятельности</w:t>
      </w:r>
    </w:p>
    <w:p w:rsidR="008A0048" w:rsidRDefault="008A0048" w:rsidP="008A0048">
      <w:pPr>
        <w:tabs>
          <w:tab w:val="left" w:pos="317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1985"/>
        <w:gridCol w:w="2020"/>
        <w:gridCol w:w="1954"/>
        <w:gridCol w:w="1944"/>
        <w:gridCol w:w="1951"/>
      </w:tblGrid>
      <w:tr w:rsidR="008A0048" w:rsidRPr="009B671E" w:rsidTr="00172915">
        <w:tc>
          <w:tcPr>
            <w:tcW w:w="1985" w:type="dxa"/>
            <w:vMerge w:val="restart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6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 творческой деятельности</w:t>
            </w:r>
          </w:p>
        </w:tc>
        <w:tc>
          <w:tcPr>
            <w:tcW w:w="7869" w:type="dxa"/>
            <w:gridSpan w:val="4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 проявления интереса</w:t>
            </w:r>
          </w:p>
        </w:tc>
      </w:tr>
      <w:tr w:rsidR="008A0048" w:rsidRPr="009B671E" w:rsidTr="00172915">
        <w:tc>
          <w:tcPr>
            <w:tcW w:w="1985" w:type="dxa"/>
            <w:vMerge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0" w:type="dxa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 к деятельности</w:t>
            </w:r>
          </w:p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самостоятельно, 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954" w:type="dxa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после 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предложения педагога</w:t>
            </w:r>
          </w:p>
        </w:tc>
        <w:tc>
          <w:tcPr>
            <w:tcW w:w="1944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 при создании игровой ситуации</w:t>
            </w:r>
          </w:p>
        </w:tc>
        <w:tc>
          <w:tcPr>
            <w:tcW w:w="1951" w:type="dxa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после "Рекламы"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сверстников</w:t>
            </w:r>
          </w:p>
        </w:tc>
      </w:tr>
      <w:tr w:rsidR="008A0048" w:rsidRPr="009B671E" w:rsidTr="00172915">
        <w:tc>
          <w:tcPr>
            <w:tcW w:w="1985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Изобразительная 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Музыка: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Пение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танец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5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</w:t>
            </w:r>
          </w:p>
        </w:tc>
        <w:tc>
          <w:tcPr>
            <w:tcW w:w="2020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4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1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A0048" w:rsidRDefault="008A0048" w:rsidP="008A0048">
      <w:pPr>
        <w:tabs>
          <w:tab w:val="left" w:pos="317"/>
        </w:tabs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3015E" w:rsidRDefault="008A0048" w:rsidP="008A0048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 включ</w:t>
      </w:r>
      <w:r w:rsidR="00B30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ения детей в творческую  деятельность</w:t>
      </w:r>
    </w:p>
    <w:p w:rsidR="008A0048" w:rsidRPr="008414E1" w:rsidRDefault="008A0048" w:rsidP="008A0048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481"/>
        <w:gridCol w:w="1444"/>
        <w:gridCol w:w="1404"/>
        <w:gridCol w:w="1619"/>
        <w:gridCol w:w="1534"/>
        <w:gridCol w:w="1372"/>
      </w:tblGrid>
      <w:tr w:rsidR="008A0048" w:rsidRPr="00DE59A0" w:rsidTr="00DE59A0">
        <w:tc>
          <w:tcPr>
            <w:tcW w:w="2515" w:type="dxa"/>
            <w:tcBorders>
              <w:top w:val="single" w:sz="4" w:space="0" w:color="auto"/>
            </w:tcBorders>
          </w:tcPr>
          <w:p w:rsidR="008A0048" w:rsidRPr="00DE59A0" w:rsidRDefault="00DE59A0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Параметры исследования</w:t>
            </w:r>
          </w:p>
        </w:tc>
        <w:tc>
          <w:tcPr>
            <w:tcW w:w="146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Народные мотивы</w:t>
            </w:r>
          </w:p>
        </w:tc>
        <w:tc>
          <w:tcPr>
            <w:tcW w:w="143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Караоке клуб </w:t>
            </w:r>
          </w:p>
        </w:tc>
        <w:tc>
          <w:tcPr>
            <w:tcW w:w="151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Дизайнерская мастерская</w:t>
            </w:r>
          </w:p>
        </w:tc>
        <w:tc>
          <w:tcPr>
            <w:tcW w:w="1503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Студия хореографии ритм </w:t>
            </w:r>
          </w:p>
        </w:tc>
        <w:tc>
          <w:tcPr>
            <w:tcW w:w="141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Мы играем в театр</w:t>
            </w:r>
          </w:p>
        </w:tc>
      </w:tr>
      <w:tr w:rsidR="008A0048" w:rsidRPr="00DE59A0" w:rsidTr="00172915">
        <w:tc>
          <w:tcPr>
            <w:tcW w:w="2515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sz w:val="24"/>
                <w:szCs w:val="24"/>
              </w:rPr>
              <w:t>самостоятельность творческого поиска</w:t>
            </w:r>
            <w:r w:rsidR="00B3015E" w:rsidRPr="00DE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3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DE59A0" w:rsidTr="00172915">
        <w:tc>
          <w:tcPr>
            <w:tcW w:w="2515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sz w:val="24"/>
                <w:szCs w:val="24"/>
              </w:rPr>
              <w:t>отношение ребёнка к процессу творчества</w:t>
            </w:r>
            <w:r w:rsidR="00B3015E" w:rsidRPr="00DE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3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DE59A0" w:rsidTr="00172915">
        <w:tc>
          <w:tcPr>
            <w:tcW w:w="2515" w:type="dxa"/>
          </w:tcPr>
          <w:p w:rsidR="008A0048" w:rsidRPr="00DE59A0" w:rsidRDefault="00B3015E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048" w:rsidRPr="00DE59A0">
              <w:rPr>
                <w:rFonts w:ascii="Times New Roman" w:hAnsi="Times New Roman" w:cs="Times New Roman"/>
                <w:sz w:val="24"/>
                <w:szCs w:val="24"/>
              </w:rPr>
              <w:t>нициатива</w:t>
            </w:r>
            <w:r w:rsidRPr="00DE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3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DE59A0" w:rsidTr="00172915">
        <w:tc>
          <w:tcPr>
            <w:tcW w:w="2515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9A0">
              <w:rPr>
                <w:rFonts w:ascii="Times New Roman" w:hAnsi="Times New Roman" w:cs="Times New Roman"/>
                <w:sz w:val="24"/>
                <w:szCs w:val="24"/>
              </w:rPr>
              <w:t>использование источников информации и выразительных средств</w:t>
            </w:r>
            <w:r w:rsidR="00B3015E" w:rsidRPr="00DE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4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3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A0048" w:rsidRPr="00DE59A0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821F38" w:rsidRDefault="00821F38" w:rsidP="00DE59A0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0048" w:rsidRDefault="00DE59A0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A0048" w:rsidRPr="00F32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</w:t>
      </w:r>
      <w:r w:rsidR="008A0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умения использовать продукты  творческ</w:t>
      </w:r>
      <w:r w:rsidR="00B30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деятельности в игре и в быту</w:t>
      </w:r>
    </w:p>
    <w:p w:rsidR="008A0048" w:rsidRDefault="008A0048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2943"/>
        <w:gridCol w:w="1843"/>
        <w:gridCol w:w="2410"/>
        <w:gridCol w:w="2551"/>
      </w:tblGrid>
      <w:tr w:rsidR="008A0048" w:rsidRPr="007F5B45" w:rsidTr="00172915">
        <w:tc>
          <w:tcPr>
            <w:tcW w:w="29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используют</w:t>
            </w:r>
          </w:p>
        </w:tc>
        <w:tc>
          <w:tcPr>
            <w:tcW w:w="2410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редко</w:t>
            </w:r>
          </w:p>
        </w:tc>
        <w:tc>
          <w:tcPr>
            <w:tcW w:w="2551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часто</w:t>
            </w:r>
          </w:p>
        </w:tc>
      </w:tr>
      <w:tr w:rsidR="008A0048" w:rsidRPr="007F5B45" w:rsidTr="00172915">
        <w:trPr>
          <w:trHeight w:val="1873"/>
        </w:trPr>
        <w:tc>
          <w:tcPr>
            <w:tcW w:w="29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Используют  умение организовывать игру с использованием техник художественно-творческой деятельности </w:t>
            </w: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(лепки, изобразительной деятельности, танца, песен)</w:t>
            </w: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8A0048" w:rsidRPr="007F5B45" w:rsidTr="00172915">
        <w:tc>
          <w:tcPr>
            <w:tcW w:w="29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продукты творческой деятельности в игровой деятельности, в быту (элемент украшения, атрибут к игре, подарки, сувениры)</w:t>
            </w:r>
          </w:p>
        </w:tc>
        <w:tc>
          <w:tcPr>
            <w:tcW w:w="1843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:rsidR="008A0048" w:rsidRDefault="008A0048" w:rsidP="008A0048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0048" w:rsidRDefault="008A0048" w:rsidP="008A0048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0048" w:rsidRDefault="008A0048" w:rsidP="00B3015E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Результативность.</w:t>
      </w:r>
    </w:p>
    <w:p w:rsidR="008A0048" w:rsidRPr="00E07C8D" w:rsidRDefault="008A0048" w:rsidP="00B301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C8D">
        <w:rPr>
          <w:rFonts w:ascii="Times New Roman" w:hAnsi="Times New Roman" w:cs="Times New Roman"/>
          <w:sz w:val="28"/>
          <w:szCs w:val="28"/>
        </w:rPr>
        <w:t>В соответствии с планом деятельности КИП разработаны и рецензированы продукты инновационной деятельности:</w:t>
      </w:r>
    </w:p>
    <w:p w:rsidR="008A0048" w:rsidRPr="00681002" w:rsidRDefault="008A0048" w:rsidP="00B3015E">
      <w:pPr>
        <w:tabs>
          <w:tab w:val="left" w:pos="317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002">
        <w:rPr>
          <w:rFonts w:ascii="Times New Roman" w:hAnsi="Times New Roman" w:cs="Times New Roman"/>
          <w:sz w:val="28"/>
          <w:szCs w:val="28"/>
          <w:shd w:val="clear" w:color="auto" w:fill="FFFFFF"/>
        </w:rPr>
        <w:t>1.  Система сопровождения художественно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002">
        <w:rPr>
          <w:rFonts w:ascii="Times New Roman" w:hAnsi="Times New Roman" w:cs="Times New Roman"/>
          <w:sz w:val="28"/>
          <w:szCs w:val="28"/>
          <w:shd w:val="clear" w:color="auto" w:fill="FFFFFF"/>
        </w:rPr>
        <w:t>- творческого развития детей 5-7 лет в разных видах художественной деятельности</w:t>
      </w:r>
      <w:r>
        <w:rPr>
          <w:rFonts w:ascii="Times New Roman" w:hAnsi="Times New Roman"/>
          <w:sz w:val="28"/>
          <w:szCs w:val="28"/>
        </w:rPr>
        <w:t xml:space="preserve"> (методические рекомендации).</w:t>
      </w:r>
    </w:p>
    <w:p w:rsidR="008A0048" w:rsidRPr="00B57B00" w:rsidRDefault="008A0048" w:rsidP="008A0048">
      <w:pPr>
        <w:tabs>
          <w:tab w:val="left" w:pos="31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Программа  работы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"Караоке клуб</w:t>
      </w:r>
      <w:r>
        <w:rPr>
          <w:rFonts w:ascii="Times New Roman" w:eastAsia="Calibri" w:hAnsi="Times New Roman" w:cs="Times New Roman"/>
          <w:sz w:val="28"/>
          <w:szCs w:val="28"/>
        </w:rPr>
        <w:t>а" (д</w:t>
      </w:r>
      <w:r>
        <w:rPr>
          <w:rFonts w:ascii="Times New Roman" w:hAnsi="Times New Roman" w:cs="Times New Roman"/>
          <w:sz w:val="28"/>
          <w:szCs w:val="28"/>
        </w:rPr>
        <w:t>ля детей 5-7 лет).</w:t>
      </w:r>
    </w:p>
    <w:p w:rsidR="008A0048" w:rsidRPr="00B57B00" w:rsidRDefault="008A0048" w:rsidP="008A0048">
      <w:pPr>
        <w:tabs>
          <w:tab w:val="left" w:pos="31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Программа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«Дизайнерская мастерская»  </w:t>
      </w:r>
      <w:r>
        <w:rPr>
          <w:rFonts w:ascii="Times New Roman" w:eastAsia="Calibri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ля детей 5-7 лет).</w:t>
      </w:r>
    </w:p>
    <w:p w:rsidR="008A0048" w:rsidRPr="00B57B00" w:rsidRDefault="008A0048" w:rsidP="008A0048">
      <w:pPr>
        <w:tabs>
          <w:tab w:val="left" w:pos="31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Программа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«Народные мотивы» </w:t>
      </w:r>
      <w:r>
        <w:rPr>
          <w:rFonts w:ascii="Times New Roman" w:eastAsia="Calibri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ля детей 5-7 лет).</w:t>
      </w:r>
    </w:p>
    <w:p w:rsidR="008A0048" w:rsidRPr="00B50A12" w:rsidRDefault="008A0048" w:rsidP="008A0048">
      <w:pPr>
        <w:spacing w:after="0"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Программа дополнительного образования  </w:t>
      </w:r>
      <w:r w:rsidRPr="00B50A12">
        <w:rPr>
          <w:rFonts w:ascii="Times New Roman" w:hAnsi="Times New Roman"/>
          <w:sz w:val="28"/>
          <w:szCs w:val="28"/>
        </w:rPr>
        <w:t xml:space="preserve">   «Мы играе</w:t>
      </w:r>
      <w:r>
        <w:rPr>
          <w:rFonts w:ascii="Times New Roman" w:hAnsi="Times New Roman"/>
          <w:sz w:val="28"/>
          <w:szCs w:val="28"/>
        </w:rPr>
        <w:t>м</w:t>
      </w:r>
      <w:r w:rsidRPr="00B50A12">
        <w:rPr>
          <w:rFonts w:ascii="Times New Roman" w:hAnsi="Times New Roman"/>
          <w:sz w:val="28"/>
          <w:szCs w:val="28"/>
        </w:rPr>
        <w:t xml:space="preserve"> в театр»</w:t>
      </w:r>
      <w:r>
        <w:rPr>
          <w:rFonts w:ascii="Times New Roman" w:hAnsi="Times New Roman"/>
          <w:sz w:val="28"/>
          <w:szCs w:val="28"/>
        </w:rPr>
        <w:t>.</w:t>
      </w:r>
    </w:p>
    <w:p w:rsidR="008A0048" w:rsidRPr="007F5B45" w:rsidRDefault="008A0048" w:rsidP="008A00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B45">
        <w:rPr>
          <w:rFonts w:ascii="Times New Roman" w:hAnsi="Times New Roman"/>
          <w:sz w:val="28"/>
          <w:szCs w:val="28"/>
        </w:rPr>
        <w:t>6.  Практический материал к творческому проекту «Точечное рисование»</w:t>
      </w:r>
    </w:p>
    <w:p w:rsidR="008A0048" w:rsidRPr="007F5B45" w:rsidRDefault="008A0048" w:rsidP="008A00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B45">
        <w:rPr>
          <w:rFonts w:ascii="Times New Roman" w:hAnsi="Times New Roman"/>
          <w:sz w:val="28"/>
          <w:szCs w:val="28"/>
        </w:rPr>
        <w:t>7. Инструкционные карты к организации самостоятельной деятельности «Лепим. Рисуем»</w:t>
      </w:r>
    </w:p>
    <w:p w:rsidR="008A0048" w:rsidRPr="007E1B83" w:rsidRDefault="008A0048" w:rsidP="008A00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B83">
        <w:rPr>
          <w:rFonts w:ascii="Times New Roman" w:hAnsi="Times New Roman"/>
          <w:sz w:val="28"/>
          <w:szCs w:val="28"/>
        </w:rPr>
        <w:t>8. Методический видеоматериал для организации изобразительной деятельности детей и родителей «Увлекательные выходные в кругу семьи»</w:t>
      </w:r>
    </w:p>
    <w:p w:rsidR="008A0048" w:rsidRPr="007E1B83" w:rsidRDefault="008A0048" w:rsidP="008A00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7C8D">
        <w:rPr>
          <w:rFonts w:ascii="Times New Roman" w:hAnsi="Times New Roman"/>
          <w:sz w:val="28"/>
          <w:szCs w:val="28"/>
        </w:rPr>
        <w:t xml:space="preserve">Все методические материалы имеют рецензию </w:t>
      </w:r>
      <w:r>
        <w:rPr>
          <w:rFonts w:ascii="Times New Roman" w:hAnsi="Times New Roman"/>
          <w:sz w:val="28"/>
          <w:szCs w:val="28"/>
        </w:rPr>
        <w:t xml:space="preserve">Кандидата педагогических наук доцента кафедры  </w:t>
      </w:r>
      <w:proofErr w:type="spellStart"/>
      <w:r>
        <w:rPr>
          <w:rFonts w:ascii="Times New Roman" w:hAnsi="Times New Roman"/>
          <w:sz w:val="28"/>
          <w:szCs w:val="28"/>
        </w:rPr>
        <w:t>ПиТДиНО</w:t>
      </w:r>
      <w:proofErr w:type="spellEnd"/>
      <w:r>
        <w:rPr>
          <w:rFonts w:ascii="Times New Roman" w:hAnsi="Times New Roman"/>
          <w:sz w:val="28"/>
          <w:szCs w:val="28"/>
        </w:rPr>
        <w:t xml:space="preserve"> АГПУ </w:t>
      </w:r>
      <w:proofErr w:type="spellStart"/>
      <w:r w:rsidRPr="00EE5803">
        <w:rPr>
          <w:rFonts w:ascii="Times New Roman" w:hAnsi="Times New Roman"/>
          <w:sz w:val="28"/>
          <w:szCs w:val="28"/>
        </w:rPr>
        <w:t>Дубог</w:t>
      </w:r>
      <w:r>
        <w:rPr>
          <w:rFonts w:ascii="Times New Roman" w:hAnsi="Times New Roman"/>
          <w:sz w:val="28"/>
          <w:szCs w:val="28"/>
        </w:rPr>
        <w:t>рызовой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</w:p>
    <w:p w:rsidR="008A0048" w:rsidRPr="007E1B83" w:rsidRDefault="008A0048" w:rsidP="008A0048">
      <w:pPr>
        <w:tabs>
          <w:tab w:val="left" w:pos="31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B83">
        <w:rPr>
          <w:rFonts w:ascii="Times New Roman" w:hAnsi="Times New Roman"/>
          <w:sz w:val="28"/>
          <w:szCs w:val="28"/>
        </w:rPr>
        <w:t>Модель, представленная в «</w:t>
      </w:r>
      <w:r w:rsidRPr="007E1B83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 сопровождения художественно- творческого развития детей 5-7 лет в разных видах художественной деятельности</w:t>
      </w:r>
      <w:r w:rsidRPr="007E1B8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B83">
        <w:rPr>
          <w:rFonts w:ascii="Times New Roman" w:hAnsi="Times New Roman"/>
          <w:sz w:val="28"/>
          <w:szCs w:val="28"/>
        </w:rPr>
        <w:t>используется в нашем детском саду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1B83">
        <w:rPr>
          <w:rFonts w:ascii="Times New Roman" w:hAnsi="Times New Roman"/>
          <w:sz w:val="28"/>
          <w:szCs w:val="28"/>
        </w:rPr>
        <w:t>как способ вовлечения детей в художественно-творческую деятельность. Она раскрывает механизм реализации задач художественно-эстетической деятельности детей 5-7 лет в специально организованной деятельности в рамках «Часа творчества»</w:t>
      </w:r>
      <w:r>
        <w:rPr>
          <w:rFonts w:ascii="Times New Roman" w:hAnsi="Times New Roman"/>
          <w:sz w:val="28"/>
          <w:szCs w:val="28"/>
        </w:rPr>
        <w:t xml:space="preserve"> (представленного пятью  программами дополнительного образования) и самостоятельной деятельностью детей в развивающей среде группы (материалами к творческим проектам, </w:t>
      </w:r>
      <w:r w:rsidRPr="00EE5803">
        <w:rPr>
          <w:rFonts w:ascii="Times New Roman" w:hAnsi="Times New Roman"/>
          <w:sz w:val="28"/>
          <w:szCs w:val="28"/>
        </w:rPr>
        <w:t>инструктивными картами)</w:t>
      </w:r>
      <w:r w:rsidRPr="00EE580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системе описаны компоненты вовлечения детей в художественную деятельность и способы формирования групп. Программы разработаны так, чтобы ребенок </w:t>
      </w:r>
      <w:r>
        <w:rPr>
          <w:rFonts w:ascii="Times New Roman" w:hAnsi="Times New Roman"/>
          <w:sz w:val="28"/>
          <w:szCs w:val="28"/>
        </w:rPr>
        <w:lastRenderedPageBreak/>
        <w:t>смог выбрать любую другую деятельность после получения творческого продукта (за исключением «Студии хореографии «Ритм»).</w:t>
      </w:r>
    </w:p>
    <w:p w:rsidR="008A0048" w:rsidRDefault="008A0048" w:rsidP="008A0048">
      <w:pPr>
        <w:tabs>
          <w:tab w:val="left" w:pos="3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работы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 "Караоке клуб</w:t>
      </w:r>
      <w:r>
        <w:rPr>
          <w:rFonts w:ascii="Times New Roman" w:eastAsia="Calibri" w:hAnsi="Times New Roman" w:cs="Times New Roman"/>
          <w:sz w:val="28"/>
          <w:szCs w:val="28"/>
        </w:rPr>
        <w:t>а" (д</w:t>
      </w:r>
      <w:r>
        <w:rPr>
          <w:rFonts w:ascii="Times New Roman" w:hAnsi="Times New Roman" w:cs="Times New Roman"/>
          <w:sz w:val="28"/>
          <w:szCs w:val="28"/>
        </w:rPr>
        <w:t xml:space="preserve">ля детей 5-7 лет)  - это </w:t>
      </w:r>
      <w:r w:rsidR="00EB36FE">
        <w:rPr>
          <w:rFonts w:ascii="Times New Roman" w:hAnsi="Times New Roman" w:cs="Times New Roman"/>
          <w:sz w:val="28"/>
          <w:szCs w:val="28"/>
        </w:rPr>
        <w:t>программа,</w:t>
      </w:r>
      <w:r>
        <w:rPr>
          <w:rFonts w:ascii="Times New Roman" w:hAnsi="Times New Roman" w:cs="Times New Roman"/>
          <w:sz w:val="28"/>
          <w:szCs w:val="28"/>
        </w:rPr>
        <w:t xml:space="preserve"> интегрирующая изобразительную и певческую деятельность. Учитывая увлеченность детей данным видом деятельности, в программу включены творческие конкурсы в стиле караоке. Выполненные самостоятельные караоке песни сохраняются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7E1B83">
        <w:rPr>
          <w:rFonts w:ascii="Times New Roman" w:hAnsi="Times New Roman" w:cs="Times New Roman"/>
          <w:sz w:val="28"/>
          <w:szCs w:val="28"/>
        </w:rPr>
        <w:t>-</w:t>
      </w:r>
      <w:r w:rsidR="00EB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r w:rsidRPr="0039130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B3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304">
        <w:rPr>
          <w:rFonts w:ascii="Times New Roman" w:hAnsi="Times New Roman" w:cs="Times New Roman"/>
          <w:sz w:val="28"/>
          <w:szCs w:val="28"/>
        </w:rPr>
        <w:t>накопитель.</w:t>
      </w:r>
    </w:p>
    <w:p w:rsidR="008A0048" w:rsidRPr="00B50A12" w:rsidRDefault="008A0048" w:rsidP="008A0048">
      <w:pPr>
        <w:tabs>
          <w:tab w:val="left" w:pos="3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B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Программа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«Дизайнерская мастерская»  </w:t>
      </w:r>
      <w:r>
        <w:rPr>
          <w:rFonts w:ascii="Times New Roman" w:eastAsia="Calibri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ля детей 5-7 лет) интегрирует конструктивную, изобразительную деятельность и ручной труд. Чтобы увидеть результат своей деятельности дошкольники должны смоделировать квартиру, изготовить её, оборудовать и,  объединив все дома в поселок организовать сюжетно-ролевую игру.</w:t>
      </w:r>
    </w:p>
    <w:p w:rsidR="008A0048" w:rsidRPr="00164EE6" w:rsidRDefault="008A0048" w:rsidP="008A0048">
      <w:pPr>
        <w:tabs>
          <w:tab w:val="left" w:pos="31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1B8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Программа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  «Народные мотивы» </w:t>
      </w:r>
      <w:r>
        <w:rPr>
          <w:rFonts w:ascii="Times New Roman" w:eastAsia="Calibri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ля детей 5-7 лет)   предполагает интеграцию лепки и изобразительной деятельности. У детей появляется возможность вылепить собственные предметы посуды, игрушек  и расписать их, углубленно познакомившись с техниками</w:t>
      </w:r>
      <w:r w:rsidRPr="007E1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данных предметов и различными росписями. </w:t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1B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50A12">
        <w:rPr>
          <w:rFonts w:ascii="Times New Roman" w:eastAsia="Calibri" w:hAnsi="Times New Roman" w:cs="Times New Roman"/>
          <w:sz w:val="28"/>
          <w:szCs w:val="28"/>
        </w:rPr>
        <w:t xml:space="preserve">Программа дополнительного образования </w:t>
      </w:r>
      <w:r w:rsidRPr="00B50A12">
        <w:rPr>
          <w:rFonts w:ascii="Times New Roman" w:hAnsi="Times New Roman"/>
          <w:sz w:val="28"/>
          <w:szCs w:val="28"/>
        </w:rPr>
        <w:t>«Мы играе</w:t>
      </w:r>
      <w:r>
        <w:rPr>
          <w:rFonts w:ascii="Times New Roman" w:hAnsi="Times New Roman"/>
          <w:sz w:val="28"/>
          <w:szCs w:val="28"/>
        </w:rPr>
        <w:t>м</w:t>
      </w:r>
      <w:r w:rsidRPr="00B50A12">
        <w:rPr>
          <w:rFonts w:ascii="Times New Roman" w:hAnsi="Times New Roman"/>
          <w:sz w:val="28"/>
          <w:szCs w:val="28"/>
        </w:rPr>
        <w:t xml:space="preserve"> в театр»</w:t>
      </w:r>
      <w:r>
        <w:rPr>
          <w:rFonts w:ascii="Times New Roman" w:hAnsi="Times New Roman"/>
          <w:sz w:val="28"/>
          <w:szCs w:val="28"/>
        </w:rPr>
        <w:t xml:space="preserve"> - знакомит детей с разнообразными видами театров, способами их изготовления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позволяет почувствовать себя актером, развивает коммуникативные качества детей.  </w:t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 </w:t>
      </w:r>
      <w:r w:rsidRPr="00B50A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Студии хореографии Ритм</w:t>
      </w:r>
      <w:r w:rsidRPr="00B50A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погружает детей в мир современного танца. Данная программа предполагает реализацию в полном объеме, так как существуют определенные требования к освоению танцевальных фигур, отработки партий. Самостоятельность и инициатива детей реализуется в планировании  замысла танца, подборе элементов костюмов, атрибутов к выступлениям.</w:t>
      </w:r>
    </w:p>
    <w:p w:rsidR="008A0048" w:rsidRPr="00DC0B2F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Учитывая интерес родителей к творческой деятельности детей педагогами нашего детского сада</w:t>
      </w:r>
      <w:r w:rsidR="00EB36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создана </w:t>
      </w:r>
      <w:r w:rsidRPr="00B50A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Виртуальная школа искусств</w:t>
      </w:r>
      <w:r w:rsidRPr="00B50A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которой собраны разнообразные техники нетрадиционных форм изобразительной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с подробными </w:t>
      </w:r>
      <w:r w:rsidRPr="00391304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инструкциями</w:t>
      </w:r>
      <w:r w:rsidRPr="007E1B8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B36FE">
        <w:rPr>
          <w:rFonts w:ascii="Times New Roman" w:hAnsi="Times New Roman"/>
          <w:sz w:val="28"/>
          <w:szCs w:val="28"/>
        </w:rPr>
        <w:t>материал,</w:t>
      </w:r>
      <w:r>
        <w:rPr>
          <w:rFonts w:ascii="Times New Roman" w:hAnsi="Times New Roman"/>
          <w:sz w:val="28"/>
          <w:szCs w:val="28"/>
        </w:rPr>
        <w:t xml:space="preserve"> размещенный в данном разделе   сайта записан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DVD диск).</w:t>
      </w:r>
      <w:r w:rsidRPr="00391304">
        <w:rPr>
          <w:rFonts w:ascii="Times New Roman" w:hAnsi="Times New Roman"/>
          <w:sz w:val="28"/>
          <w:szCs w:val="28"/>
        </w:rPr>
        <w:t xml:space="preserve"> А также даны ссылки на любимые караоке песни для детей 5-7 лет.</w:t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инновационной деятельности  проводится 2 раза в год  с воспитанниками 5-6 и 6-7 лет.</w:t>
      </w:r>
    </w:p>
    <w:p w:rsidR="008A0048" w:rsidRDefault="008A0048" w:rsidP="008A0048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A0048" w:rsidRPr="007E1B83" w:rsidRDefault="008A0048" w:rsidP="008A0048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1B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ика  проявления интереса  детей </w:t>
      </w:r>
      <w:r w:rsidRPr="007E1B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творческой деятельности.</w:t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26479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986"/>
        <w:gridCol w:w="1099"/>
        <w:gridCol w:w="991"/>
        <w:gridCol w:w="852"/>
        <w:gridCol w:w="915"/>
        <w:gridCol w:w="786"/>
        <w:gridCol w:w="1002"/>
        <w:gridCol w:w="1129"/>
        <w:gridCol w:w="1094"/>
      </w:tblGrid>
      <w:tr w:rsidR="008A0048" w:rsidRPr="009B671E" w:rsidTr="00172915">
        <w:tc>
          <w:tcPr>
            <w:tcW w:w="1986" w:type="dxa"/>
            <w:vMerge w:val="restart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B67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  творческой деятельности</w:t>
            </w:r>
          </w:p>
        </w:tc>
        <w:tc>
          <w:tcPr>
            <w:tcW w:w="7868" w:type="dxa"/>
            <w:gridSpan w:val="8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 проявления интереса</w:t>
            </w:r>
          </w:p>
        </w:tc>
      </w:tr>
      <w:tr w:rsidR="008A0048" w:rsidRPr="009B671E" w:rsidTr="00172915">
        <w:tc>
          <w:tcPr>
            <w:tcW w:w="1986" w:type="dxa"/>
            <w:vMerge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  <w:gridSpan w:val="2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 к деятельности</w:t>
            </w:r>
          </w:p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самостоятельно,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767" w:type="dxa"/>
            <w:gridSpan w:val="2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после предложения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педагога</w:t>
            </w:r>
          </w:p>
        </w:tc>
        <w:tc>
          <w:tcPr>
            <w:tcW w:w="1788" w:type="dxa"/>
            <w:gridSpan w:val="2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Проявляет интерес при создании игровой ситуации</w:t>
            </w:r>
          </w:p>
        </w:tc>
        <w:tc>
          <w:tcPr>
            <w:tcW w:w="2223" w:type="dxa"/>
            <w:gridSpan w:val="2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Проявляет интерес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после "Рекламы"</w:t>
            </w:r>
          </w:p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сверстников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dxa"/>
          </w:tcPr>
          <w:p w:rsidR="008A0048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991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852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915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86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002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129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094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Изобразительная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F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54 %</w:t>
            </w: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96 %</w:t>
            </w: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89 %</w:t>
            </w: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54 %</w:t>
            </w: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95 %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35 %</w:t>
            </w: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92 %</w:t>
            </w: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69 %</w:t>
            </w: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94 %</w:t>
            </w: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76 %</w:t>
            </w: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95 %</w:t>
            </w: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50 %</w:t>
            </w: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96 %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Музыка: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A0048" w:rsidRPr="009B671E" w:rsidTr="00172915">
        <w:tc>
          <w:tcPr>
            <w:tcW w:w="1986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Пение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19 %</w:t>
            </w: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76 %</w:t>
            </w: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76 %</w:t>
            </w: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95%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8105A6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105A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танец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12 %</w:t>
            </w: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50 %</w:t>
            </w: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39 %</w:t>
            </w: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80 %</w:t>
            </w: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39%</w:t>
            </w: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85 %</w:t>
            </w: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35 %</w:t>
            </w: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85%</w:t>
            </w:r>
          </w:p>
        </w:tc>
      </w:tr>
      <w:tr w:rsidR="008A0048" w:rsidRPr="009B671E" w:rsidTr="00172915">
        <w:tc>
          <w:tcPr>
            <w:tcW w:w="1986" w:type="dxa"/>
          </w:tcPr>
          <w:p w:rsidR="008A0048" w:rsidRPr="009B671E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</w:t>
            </w:r>
          </w:p>
        </w:tc>
        <w:tc>
          <w:tcPr>
            <w:tcW w:w="109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55 % </w:t>
            </w:r>
          </w:p>
        </w:tc>
        <w:tc>
          <w:tcPr>
            <w:tcW w:w="991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76%</w:t>
            </w:r>
          </w:p>
        </w:tc>
        <w:tc>
          <w:tcPr>
            <w:tcW w:w="85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915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80 %</w:t>
            </w:r>
          </w:p>
        </w:tc>
        <w:tc>
          <w:tcPr>
            <w:tcW w:w="786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1002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92%</w:t>
            </w:r>
          </w:p>
        </w:tc>
        <w:tc>
          <w:tcPr>
            <w:tcW w:w="1129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80%</w:t>
            </w:r>
          </w:p>
        </w:tc>
        <w:tc>
          <w:tcPr>
            <w:tcW w:w="1094" w:type="dxa"/>
          </w:tcPr>
          <w:p w:rsidR="008A0048" w:rsidRPr="00921F5F" w:rsidRDefault="008A0048" w:rsidP="0017291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92%</w:t>
            </w:r>
          </w:p>
        </w:tc>
      </w:tr>
    </w:tbl>
    <w:p w:rsidR="008A0048" w:rsidRDefault="008A0048" w:rsidP="008A00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A0" w:rsidRDefault="00DE59A0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59A0" w:rsidRDefault="00DE59A0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801DFC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801DFC" w:rsidP="00801DFC">
      <w:pPr>
        <w:tabs>
          <w:tab w:val="left" w:pos="3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Диагностика включ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ения детей в творческую  деятельность</w:t>
      </w:r>
    </w:p>
    <w:p w:rsidR="00801DFC" w:rsidRDefault="00801DFC" w:rsidP="005F59FD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801DFC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5F59FD" w:rsidP="005F59FD">
      <w:pPr>
        <w:tabs>
          <w:tab w:val="left" w:pos="31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76900" cy="31432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1DFC" w:rsidRDefault="00801DFC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801DFC" w:rsidP="005F59FD">
      <w:pPr>
        <w:tabs>
          <w:tab w:val="left" w:pos="3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1DFC" w:rsidRDefault="00801DFC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0048" w:rsidRDefault="008A0048" w:rsidP="008A0048">
      <w:pPr>
        <w:tabs>
          <w:tab w:val="left" w:pos="3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2E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умения использовать продукты  творческ</w:t>
      </w:r>
      <w:r w:rsidR="00DF2D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деятельности в игре и в быту</w:t>
      </w: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</w:p>
    <w:tbl>
      <w:tblPr>
        <w:tblStyle w:val="a8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8A0048" w:rsidTr="00172915">
        <w:trPr>
          <w:trHeight w:val="1430"/>
        </w:trPr>
        <w:tc>
          <w:tcPr>
            <w:tcW w:w="1407" w:type="dxa"/>
            <w:vMerge w:val="restart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C7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</w:t>
            </w:r>
            <w:proofErr w:type="spellEnd"/>
          </w:p>
        </w:tc>
        <w:tc>
          <w:tcPr>
            <w:tcW w:w="4223" w:type="dxa"/>
            <w:gridSpan w:val="3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Используют  умение организовывать игру с использованием техник художественно-творческой деятельности </w:t>
            </w:r>
          </w:p>
          <w:p w:rsidR="008A0048" w:rsidRPr="008A2E13" w:rsidRDefault="008A0048" w:rsidP="00172915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(лепки, изобразительной деятельности, танца, песен)</w:t>
            </w:r>
          </w:p>
        </w:tc>
        <w:tc>
          <w:tcPr>
            <w:tcW w:w="4224" w:type="dxa"/>
            <w:gridSpan w:val="3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продукты творческой деятельности в игровой деятельности, в быту (элемент украшения, атрибут к игре, подарки, сувениры)</w:t>
            </w:r>
          </w:p>
        </w:tc>
      </w:tr>
      <w:tr w:rsidR="008A0048" w:rsidTr="00172915">
        <w:tc>
          <w:tcPr>
            <w:tcW w:w="1407" w:type="dxa"/>
            <w:vMerge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используют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редко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часто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используют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редко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часто</w:t>
            </w:r>
          </w:p>
        </w:tc>
      </w:tr>
      <w:tr w:rsidR="008A0048" w:rsidTr="00172915">
        <w:tc>
          <w:tcPr>
            <w:tcW w:w="1407" w:type="dxa"/>
          </w:tcPr>
          <w:p w:rsidR="008A0048" w:rsidRPr="00F32E95" w:rsidRDefault="008A0048" w:rsidP="001729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Народные мотивы</w:t>
            </w:r>
          </w:p>
        </w:tc>
        <w:tc>
          <w:tcPr>
            <w:tcW w:w="1407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Караоке клуб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Дизайнерская мастерская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172915">
            <w:pPr>
              <w:pStyle w:val="a4"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Студия хореографии ритм</w:t>
            </w:r>
          </w:p>
        </w:tc>
        <w:tc>
          <w:tcPr>
            <w:tcW w:w="1407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172915">
            <w:pPr>
              <w:pStyle w:val="a4"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Мы играем в театр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CC73D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FD" w:rsidRDefault="005F59FD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FD" w:rsidRDefault="005F59FD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9FD" w:rsidRDefault="005F59FD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048" w:rsidRDefault="008A0048" w:rsidP="008A00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2019г.</w:t>
      </w:r>
    </w:p>
    <w:tbl>
      <w:tblPr>
        <w:tblStyle w:val="a8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8A0048" w:rsidTr="00172915">
        <w:trPr>
          <w:trHeight w:val="1430"/>
        </w:trPr>
        <w:tc>
          <w:tcPr>
            <w:tcW w:w="1407" w:type="dxa"/>
            <w:vMerge w:val="restart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</w:t>
            </w:r>
          </w:p>
          <w:p w:rsidR="008A0048" w:rsidRDefault="008A0048" w:rsidP="001729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3" w:type="dxa"/>
            <w:gridSpan w:val="3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Используют  умение организовывать игру с использованием техник художественно-творческой деятельности </w:t>
            </w:r>
          </w:p>
          <w:p w:rsidR="008A0048" w:rsidRPr="008A2E13" w:rsidRDefault="008A0048" w:rsidP="00172915">
            <w:p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(лепки, изобразительной деятельности, танца, песен)</w:t>
            </w:r>
          </w:p>
        </w:tc>
        <w:tc>
          <w:tcPr>
            <w:tcW w:w="4224" w:type="dxa"/>
            <w:gridSpan w:val="3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продукты творческой деятельности в игровой деятельности, в быту (элемент украшения, атрибут к игре, подарки, сувениры)</w:t>
            </w:r>
          </w:p>
        </w:tc>
      </w:tr>
      <w:tr w:rsidR="008A0048" w:rsidTr="00172915">
        <w:tc>
          <w:tcPr>
            <w:tcW w:w="1407" w:type="dxa"/>
            <w:vMerge/>
          </w:tcPr>
          <w:p w:rsidR="008A0048" w:rsidRPr="00CC73D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используют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редко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часто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используют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редко</w:t>
            </w:r>
          </w:p>
        </w:tc>
        <w:tc>
          <w:tcPr>
            <w:tcW w:w="1408" w:type="dxa"/>
          </w:tcPr>
          <w:p w:rsidR="008A0048" w:rsidRPr="007F5B45" w:rsidRDefault="008A0048" w:rsidP="00172915">
            <w:pPr>
              <w:tabs>
                <w:tab w:val="left" w:pos="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5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Используют часто</w:t>
            </w:r>
          </w:p>
        </w:tc>
      </w:tr>
      <w:tr w:rsidR="008A0048" w:rsidTr="00172915">
        <w:tc>
          <w:tcPr>
            <w:tcW w:w="1407" w:type="dxa"/>
          </w:tcPr>
          <w:p w:rsidR="008A0048" w:rsidRPr="00F32E95" w:rsidRDefault="008A0048" w:rsidP="001729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Народные мотивы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Караоке клуб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Дизайнерская мастерская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Студия хореографии ритм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048" w:rsidTr="00172915"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Мы играем в театр</w:t>
            </w:r>
          </w:p>
        </w:tc>
        <w:tc>
          <w:tcPr>
            <w:tcW w:w="1407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Default="008A0048" w:rsidP="001729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A0048" w:rsidRPr="008A2E13" w:rsidRDefault="008A0048" w:rsidP="008A0048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048" w:rsidRDefault="008A0048" w:rsidP="008A0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48" w:rsidRDefault="008A0048" w:rsidP="008A0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1B">
        <w:rPr>
          <w:rFonts w:ascii="Times New Roman" w:hAnsi="Times New Roman" w:cs="Times New Roman"/>
          <w:sz w:val="28"/>
          <w:szCs w:val="28"/>
        </w:rPr>
        <w:t>Анализируя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353F1B">
        <w:rPr>
          <w:rFonts w:ascii="Times New Roman" w:hAnsi="Times New Roman" w:cs="Times New Roman"/>
          <w:sz w:val="28"/>
          <w:szCs w:val="28"/>
        </w:rPr>
        <w:t xml:space="preserve"> работы, мы прослеживаем повышение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сованности детей художественно-творческой деятельностью, повышением мотивации детей и качества продуктов творческой деятельности. </w:t>
      </w:r>
    </w:p>
    <w:p w:rsidR="008A0048" w:rsidRDefault="008A0048" w:rsidP="008A00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снизился уровень детей отрицающих участие  изобразительной и театрализованной деятельности. Дети научились использовать продукты собственной творческой деятельности в процессе организации сюжетно-ролевых игр. Старшие дошкольники овладели навыком презентации собственных достижений в форме выставок, отчетных концертов, спектаклей. Дети самостоятельно могут организовывать мини - мастерские в группе по примеру посещенных  ими в период </w:t>
      </w:r>
      <w:r w:rsidRPr="00B50A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Часа творчества</w:t>
      </w:r>
      <w:r w:rsidRPr="00B50A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делиться полученным опытом со сверстниками.</w:t>
      </w:r>
    </w:p>
    <w:p w:rsidR="008A0048" w:rsidRDefault="008A0048" w:rsidP="008A00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проекта повысила профессиональную компетентность педагогов. Педагоги повысили уровень теоретических знаний, они  овладели новыми методами и технологиями организации художественно-эстетической деятельности.</w:t>
      </w:r>
    </w:p>
    <w:p w:rsidR="008A0048" w:rsidRPr="008F1ECE" w:rsidRDefault="008A0048" w:rsidP="008A00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ECE">
        <w:rPr>
          <w:rFonts w:ascii="Times New Roman" w:hAnsi="Times New Roman"/>
          <w:b/>
          <w:sz w:val="28"/>
          <w:szCs w:val="28"/>
        </w:rPr>
        <w:lastRenderedPageBreak/>
        <w:t>Диагностика  уровня теоретических знаний и практических умений в организации художественно-эстетической деятельности педагогов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ECE">
        <w:rPr>
          <w:rFonts w:ascii="Times New Roman" w:hAnsi="Times New Roman"/>
          <w:b/>
          <w:sz w:val="28"/>
          <w:szCs w:val="28"/>
        </w:rPr>
        <w:t xml:space="preserve"> МАДОУ</w:t>
      </w:r>
    </w:p>
    <w:p w:rsidR="00DE59A0" w:rsidRDefault="008A0048" w:rsidP="00B634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3147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3469" w:rsidRPr="00B63469" w:rsidRDefault="00B63469" w:rsidP="00B634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0048" w:rsidRPr="00E53999" w:rsidRDefault="008A0048" w:rsidP="008A0048">
      <w:pPr>
        <w:spacing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99">
        <w:rPr>
          <w:rFonts w:ascii="Times New Roman" w:hAnsi="Times New Roman" w:cs="Times New Roman"/>
          <w:b/>
          <w:sz w:val="28"/>
          <w:szCs w:val="28"/>
        </w:rPr>
        <w:t>4. Орга</w:t>
      </w:r>
      <w:r w:rsidR="00DF2D66">
        <w:rPr>
          <w:rFonts w:ascii="Times New Roman" w:hAnsi="Times New Roman" w:cs="Times New Roman"/>
          <w:b/>
          <w:sz w:val="28"/>
          <w:szCs w:val="28"/>
        </w:rPr>
        <w:t>низация сетевого взаимодействия</w:t>
      </w:r>
    </w:p>
    <w:p w:rsidR="008A0048" w:rsidRDefault="008A0048" w:rsidP="008A0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инновационной деятельности организовано сетевое взаимодействие  МАДОУ</w:t>
      </w:r>
      <w:proofErr w:type="gramStart"/>
      <w:r w:rsidRPr="00E53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№10 </w:t>
      </w:r>
      <w:r w:rsidRPr="00E539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E539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 путем заключения договоров о сотрудничестве</w:t>
      </w:r>
    </w:p>
    <w:tbl>
      <w:tblPr>
        <w:tblStyle w:val="a8"/>
        <w:tblW w:w="0" w:type="auto"/>
        <w:tblLook w:val="04A0"/>
      </w:tblPr>
      <w:tblGrid>
        <w:gridCol w:w="554"/>
        <w:gridCol w:w="3813"/>
        <w:gridCol w:w="5487"/>
      </w:tblGrid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3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64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5487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6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Pr="00C51464" w:rsidRDefault="008A0048" w:rsidP="00172915">
            <w:pPr>
              <w:pStyle w:val="a9"/>
              <w:spacing w:after="0" w:line="360" w:lineRule="auto"/>
              <w:ind w:right="57"/>
            </w:pPr>
            <w:proofErr w:type="spellStart"/>
            <w:r w:rsidRPr="00C51464">
              <w:rPr>
                <w:bCs/>
              </w:rPr>
              <w:t>Армавирский</w:t>
            </w:r>
            <w:proofErr w:type="spellEnd"/>
            <w:r w:rsidRPr="00C51464">
              <w:rPr>
                <w:bCs/>
              </w:rPr>
              <w:t xml:space="preserve"> государственный педагогический университет</w:t>
            </w:r>
          </w:p>
        </w:tc>
        <w:tc>
          <w:tcPr>
            <w:tcW w:w="5487" w:type="dxa"/>
          </w:tcPr>
          <w:p w:rsidR="008A0048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- Участие  в региональном научно-практическом семинаре «</w:t>
            </w:r>
            <w:proofErr w:type="gramStart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proofErr w:type="spellStart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практка</w:t>
            </w:r>
            <w:proofErr w:type="spellEnd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B6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- педагогические аспекты»</w:t>
            </w:r>
          </w:p>
          <w:p w:rsidR="008A0048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мастер – класса «Особенности организации совместной деятельности в кругу семьи с использованием доступных техник рисования».</w:t>
            </w:r>
          </w:p>
          <w:p w:rsidR="008A0048" w:rsidRPr="008F1ECE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мастер – класса «Программа дополнительного образования «Народные мотивы», как средство художественно-эстетического развития дошкольников»</w:t>
            </w:r>
          </w:p>
          <w:p w:rsidR="008A0048" w:rsidRPr="007A117C" w:rsidRDefault="008A0048" w:rsidP="007A117C">
            <w:pPr>
              <w:pStyle w:val="a5"/>
              <w:rPr>
                <w:rFonts w:ascii="Times New Roman" w:hAnsi="Times New Roman" w:cs="Times New Roman"/>
              </w:rPr>
            </w:pPr>
            <w:r w:rsidRPr="007A117C">
              <w:rPr>
                <w:rFonts w:ascii="Times New Roman" w:hAnsi="Times New Roman" w:cs="Times New Roman"/>
              </w:rPr>
              <w:t>- Рецензирование методического материала.</w:t>
            </w:r>
          </w:p>
          <w:p w:rsidR="008A0048" w:rsidRPr="00112082" w:rsidRDefault="008A0048" w:rsidP="007A117C">
            <w:pPr>
              <w:pStyle w:val="a5"/>
            </w:pPr>
            <w:r w:rsidRPr="007A117C">
              <w:rPr>
                <w:rFonts w:ascii="Times New Roman" w:hAnsi="Times New Roman" w:cs="Times New Roman"/>
              </w:rPr>
              <w:t xml:space="preserve">- участие в </w:t>
            </w:r>
            <w:r w:rsidR="007A117C" w:rsidRPr="007A117C">
              <w:rPr>
                <w:rFonts w:ascii="Times New Roman" w:hAnsi="Times New Roman" w:cs="Times New Roman"/>
              </w:rPr>
              <w:t>он</w:t>
            </w:r>
            <w:r w:rsidR="00EB36F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7A117C" w:rsidRPr="007A117C">
              <w:rPr>
                <w:rFonts w:ascii="Times New Roman" w:hAnsi="Times New Roman" w:cs="Times New Roman"/>
              </w:rPr>
              <w:t>лайн</w:t>
            </w:r>
            <w:proofErr w:type="spellEnd"/>
            <w:r w:rsidR="007A117C" w:rsidRPr="007A117C">
              <w:rPr>
                <w:rFonts w:ascii="Times New Roman" w:hAnsi="Times New Roman" w:cs="Times New Roman"/>
              </w:rPr>
              <w:t xml:space="preserve"> конференции</w:t>
            </w:r>
            <w:r w:rsidR="007A117C">
              <w:t xml:space="preserve"> </w:t>
            </w:r>
            <w:r w:rsidRPr="00112082">
              <w:t xml:space="preserve"> </w:t>
            </w:r>
            <w:r w:rsidR="00172915">
              <w:rPr>
                <w:rStyle w:val="a6"/>
                <w:rFonts w:ascii="Times New Roman" w:hAnsi="Times New Roman" w:cs="Times New Roman"/>
              </w:rPr>
              <w:lastRenderedPageBreak/>
              <w:t>«</w:t>
            </w:r>
            <w:r w:rsidR="007A117C">
              <w:rPr>
                <w:rStyle w:val="a6"/>
                <w:rFonts w:ascii="Times New Roman" w:hAnsi="Times New Roman" w:cs="Times New Roman"/>
              </w:rPr>
              <w:t>Сопровождение х</w:t>
            </w:r>
            <w:r w:rsidR="00172915" w:rsidRPr="00172915">
              <w:rPr>
                <w:rStyle w:val="a6"/>
                <w:rFonts w:ascii="Times New Roman" w:hAnsi="Times New Roman" w:cs="Times New Roman"/>
              </w:rPr>
              <w:t>удожественн</w:t>
            </w:r>
            <w:proofErr w:type="gramStart"/>
            <w:r w:rsidR="00172915" w:rsidRPr="00172915">
              <w:rPr>
                <w:rStyle w:val="a6"/>
                <w:rFonts w:ascii="Times New Roman" w:hAnsi="Times New Roman" w:cs="Times New Roman"/>
              </w:rPr>
              <w:t>о-</w:t>
            </w:r>
            <w:proofErr w:type="gramEnd"/>
            <w:r w:rsidR="00172915">
              <w:rPr>
                <w:rStyle w:val="a6"/>
                <w:rFonts w:ascii="Times New Roman" w:hAnsi="Times New Roman" w:cs="Times New Roman"/>
              </w:rPr>
              <w:t xml:space="preserve"> творческое развитие</w:t>
            </w:r>
            <w:r w:rsidR="00172915" w:rsidRPr="00172915">
              <w:rPr>
                <w:rStyle w:val="a6"/>
                <w:rFonts w:ascii="Times New Roman" w:hAnsi="Times New Roman" w:cs="Times New Roman"/>
              </w:rPr>
              <w:t xml:space="preserve"> детей 5-7 лет в разных видах художественной деятельности</w:t>
            </w:r>
            <w:r w:rsidR="00172915">
              <w:rPr>
                <w:rStyle w:val="a6"/>
                <w:rFonts w:ascii="Times New Roman" w:hAnsi="Times New Roman" w:cs="Times New Roman"/>
              </w:rPr>
              <w:t>: наука и практика»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Pr="00112082" w:rsidRDefault="008A0048" w:rsidP="00172915">
            <w:pPr>
              <w:pStyle w:val="a9"/>
              <w:spacing w:after="0" w:line="360" w:lineRule="auto"/>
              <w:ind w:right="57"/>
              <w:rPr>
                <w:bCs/>
              </w:rPr>
            </w:pPr>
            <w:r w:rsidRPr="00112082">
              <w:rPr>
                <w:bCs/>
              </w:rPr>
              <w:t>ДК «Кавказ»</w:t>
            </w:r>
          </w:p>
        </w:tc>
        <w:tc>
          <w:tcPr>
            <w:tcW w:w="5487" w:type="dxa"/>
          </w:tcPr>
          <w:p w:rsidR="008A0048" w:rsidRPr="00112082" w:rsidRDefault="008A0048" w:rsidP="00172915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>Участие  детей в совместных праздниках и развлечениях.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Pr="00C51464" w:rsidRDefault="008A0048" w:rsidP="00172915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133 "Звездочка"</w:t>
            </w:r>
          </w:p>
        </w:tc>
        <w:tc>
          <w:tcPr>
            <w:tcW w:w="5487" w:type="dxa"/>
          </w:tcPr>
          <w:p w:rsidR="008A0048" w:rsidRPr="00EE5803" w:rsidRDefault="008A0048" w:rsidP="00172915">
            <w:pPr>
              <w:spacing w:after="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сотрудничество и совместная деятельность с МБДОУ № 133, апробация методических пособий в рамках сетевого взаимодействия, участие в </w:t>
            </w:r>
            <w:r w:rsidR="00EB36FE" w:rsidRPr="00112082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 инновационной деятельности</w:t>
            </w:r>
            <w:r w:rsidR="00EB36FE">
              <w:rPr>
                <w:rFonts w:ascii="Times New Roman" w:hAnsi="Times New Roman" w:cs="Times New Roman"/>
                <w:sz w:val="24"/>
                <w:szCs w:val="24"/>
              </w:rPr>
              <w:t>: «Взаимодействие педагога и детей  в процессе организации  «Часа творчества»; «Творческие мастерские,  как способ повышения заинтересованности детей художественно – творческой деятельностью»</w:t>
            </w: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Pr="00C51464" w:rsidRDefault="008A0048" w:rsidP="00172915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 «ДС№ 6» </w:t>
            </w:r>
          </w:p>
        </w:tc>
        <w:tc>
          <w:tcPr>
            <w:tcW w:w="5487" w:type="dxa"/>
          </w:tcPr>
          <w:p w:rsidR="008A0048" w:rsidRPr="00EE5803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 и совместная деятельность с МБДОУ № 6, апробация методических пособий в рамках сетевого взаимодействия, участие в семинарах, проводимых по инновационной деятельности</w:t>
            </w:r>
            <w:r w:rsidR="00EB36FE">
              <w:rPr>
                <w:rFonts w:ascii="Times New Roman" w:hAnsi="Times New Roman" w:cs="Times New Roman"/>
                <w:sz w:val="24"/>
                <w:szCs w:val="24"/>
              </w:rPr>
              <w:t>: «Взаимодействие педагога и детей  в процессе организации  «Часа творчества»; «Творческие мастерские,  как способ повышения заинтересованности детей художественно – творческой деятельностью»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112082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Pr="00112082" w:rsidRDefault="008A0048" w:rsidP="00172915">
            <w:pPr>
              <w:pStyle w:val="a9"/>
              <w:spacing w:after="0" w:line="360" w:lineRule="auto"/>
              <w:ind w:right="57"/>
            </w:pPr>
            <w:r w:rsidRPr="00112082">
              <w:rPr>
                <w:bCs/>
              </w:rPr>
              <w:t>«МАДОУ № 28» г. Армавир</w:t>
            </w:r>
          </w:p>
        </w:tc>
        <w:tc>
          <w:tcPr>
            <w:tcW w:w="5487" w:type="dxa"/>
          </w:tcPr>
          <w:p w:rsidR="008A0048" w:rsidRPr="00EE5803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совместная деятельность с МАДОУ</w:t>
            </w: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 xml:space="preserve"> №  28 , апробация методических пособий в рамках сетевого взаимодействия. Обмен практической информацией по результатам использования программ дополнительного образования.</w:t>
            </w:r>
          </w:p>
        </w:tc>
      </w:tr>
      <w:tr w:rsidR="008A0048" w:rsidRPr="00C51464" w:rsidTr="00172915">
        <w:tc>
          <w:tcPr>
            <w:tcW w:w="554" w:type="dxa"/>
          </w:tcPr>
          <w:p w:rsidR="008A0048" w:rsidRPr="00C51464" w:rsidRDefault="008A0048" w:rsidP="00172915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8A0048" w:rsidRDefault="008A0048" w:rsidP="00172915">
            <w:pPr>
              <w:pStyle w:val="a9"/>
              <w:spacing w:after="0" w:line="360" w:lineRule="auto"/>
              <w:ind w:right="57"/>
              <w:rPr>
                <w:bCs/>
              </w:rPr>
            </w:pPr>
            <w:r w:rsidRPr="00112082">
              <w:rPr>
                <w:bCs/>
              </w:rPr>
              <w:t>МБДОУ № 43  г. Армавир</w:t>
            </w:r>
          </w:p>
        </w:tc>
        <w:tc>
          <w:tcPr>
            <w:tcW w:w="5487" w:type="dxa"/>
          </w:tcPr>
          <w:p w:rsidR="008A0048" w:rsidRPr="00C51464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>Организовано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совместная деятельность МБДОУ № 43</w:t>
            </w:r>
            <w:r w:rsidRPr="00112082">
              <w:rPr>
                <w:rFonts w:ascii="Times New Roman" w:hAnsi="Times New Roman" w:cs="Times New Roman"/>
                <w:sz w:val="24"/>
                <w:szCs w:val="24"/>
              </w:rPr>
              <w:t xml:space="preserve"> , апробация методических пособий в рамках сетевого взаимодействия. Обмен практической информацией по результатам использования программ дополнительного образования.</w:t>
            </w:r>
          </w:p>
        </w:tc>
      </w:tr>
    </w:tbl>
    <w:p w:rsidR="00EB36FE" w:rsidRDefault="007A117C" w:rsidP="008A0048">
      <w:pPr>
        <w:spacing w:line="360" w:lineRule="auto"/>
        <w:ind w:right="57"/>
        <w:jc w:val="both"/>
        <w:rPr>
          <w:rFonts w:ascii="&amp;quot" w:hAnsi="&amp;quot"/>
          <w:color w:val="006400"/>
          <w:sz w:val="28"/>
          <w:szCs w:val="28"/>
        </w:rPr>
      </w:pPr>
      <w:r>
        <w:rPr>
          <w:rFonts w:ascii="&amp;quot" w:hAnsi="&amp;quot"/>
          <w:color w:val="006400"/>
          <w:sz w:val="28"/>
          <w:szCs w:val="28"/>
        </w:rPr>
        <w:t> </w:t>
      </w:r>
    </w:p>
    <w:p w:rsidR="00B63469" w:rsidRDefault="00B63469" w:rsidP="008A0048">
      <w:pPr>
        <w:spacing w:line="360" w:lineRule="auto"/>
        <w:ind w:right="57"/>
        <w:jc w:val="both"/>
        <w:rPr>
          <w:rFonts w:ascii="&amp;quot" w:hAnsi="&amp;quot"/>
          <w:color w:val="006400"/>
          <w:sz w:val="28"/>
          <w:szCs w:val="28"/>
        </w:rPr>
      </w:pPr>
    </w:p>
    <w:p w:rsidR="00B63469" w:rsidRDefault="00B63469" w:rsidP="008A0048">
      <w:pPr>
        <w:spacing w:line="360" w:lineRule="auto"/>
        <w:ind w:right="57"/>
        <w:jc w:val="both"/>
        <w:rPr>
          <w:rFonts w:ascii="&amp;quot" w:hAnsi="&amp;quot"/>
          <w:color w:val="006400"/>
          <w:sz w:val="28"/>
          <w:szCs w:val="28"/>
        </w:rPr>
      </w:pPr>
    </w:p>
    <w:p w:rsidR="00B63469" w:rsidRDefault="00B63469" w:rsidP="008A0048">
      <w:pPr>
        <w:spacing w:line="360" w:lineRule="auto"/>
        <w:ind w:right="57"/>
        <w:jc w:val="both"/>
        <w:rPr>
          <w:rFonts w:ascii="&amp;quot" w:hAnsi="&amp;quot"/>
          <w:color w:val="006400"/>
          <w:sz w:val="28"/>
          <w:szCs w:val="28"/>
        </w:rPr>
      </w:pPr>
    </w:p>
    <w:p w:rsidR="00B63469" w:rsidRPr="00B63469" w:rsidRDefault="00B63469" w:rsidP="008A0048">
      <w:pPr>
        <w:spacing w:line="360" w:lineRule="auto"/>
        <w:ind w:right="57"/>
        <w:jc w:val="both"/>
        <w:rPr>
          <w:rFonts w:ascii="&amp;quot" w:hAnsi="&amp;quot"/>
          <w:color w:val="006400"/>
          <w:sz w:val="28"/>
          <w:szCs w:val="28"/>
        </w:rPr>
      </w:pPr>
    </w:p>
    <w:p w:rsidR="008A0048" w:rsidRPr="0042700F" w:rsidRDefault="008A0048" w:rsidP="008A0048">
      <w:pPr>
        <w:spacing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00F">
        <w:rPr>
          <w:rFonts w:ascii="Times New Roman" w:hAnsi="Times New Roman" w:cs="Times New Roman"/>
          <w:b/>
          <w:sz w:val="28"/>
          <w:szCs w:val="28"/>
        </w:rPr>
        <w:lastRenderedPageBreak/>
        <w:t>5. Апробация и диссеминация результатов деятельности КИП.</w:t>
      </w:r>
    </w:p>
    <w:tbl>
      <w:tblPr>
        <w:tblStyle w:val="a8"/>
        <w:tblW w:w="0" w:type="auto"/>
        <w:tblInd w:w="57" w:type="dxa"/>
        <w:tblLook w:val="04A0"/>
      </w:tblPr>
      <w:tblGrid>
        <w:gridCol w:w="645"/>
        <w:gridCol w:w="1276"/>
        <w:gridCol w:w="4218"/>
        <w:gridCol w:w="3658"/>
      </w:tblGrid>
      <w:tr w:rsidR="008A0048" w:rsidRPr="00EA1055" w:rsidTr="00172915">
        <w:tc>
          <w:tcPr>
            <w:tcW w:w="645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 w:rsidRPr="00EA1055">
              <w:t>№</w:t>
            </w:r>
          </w:p>
        </w:tc>
        <w:tc>
          <w:tcPr>
            <w:tcW w:w="1276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 w:rsidRPr="00EA1055">
              <w:t>Дата</w:t>
            </w:r>
          </w:p>
        </w:tc>
        <w:tc>
          <w:tcPr>
            <w:tcW w:w="4218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 w:rsidRPr="00EA1055">
              <w:t>Название и место мероприятия</w:t>
            </w:r>
          </w:p>
        </w:tc>
        <w:tc>
          <w:tcPr>
            <w:tcW w:w="3658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 w:rsidRPr="00EA1055">
              <w:t>Тема и результат участия</w:t>
            </w:r>
          </w:p>
        </w:tc>
      </w:tr>
      <w:tr w:rsidR="008A0048" w:rsidRPr="00EA1055" w:rsidTr="00172915">
        <w:tc>
          <w:tcPr>
            <w:tcW w:w="645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>
              <w:t>1.</w:t>
            </w:r>
          </w:p>
        </w:tc>
        <w:tc>
          <w:tcPr>
            <w:tcW w:w="1276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 w:rsidRPr="00EA1055">
              <w:t>24 апреля 2018</w:t>
            </w:r>
            <w:r>
              <w:t xml:space="preserve"> г.</w:t>
            </w:r>
          </w:p>
        </w:tc>
        <w:tc>
          <w:tcPr>
            <w:tcW w:w="4218" w:type="dxa"/>
          </w:tcPr>
          <w:p w:rsidR="008A0048" w:rsidRPr="008A0048" w:rsidRDefault="008A0048" w:rsidP="00172915">
            <w:pPr>
              <w:pStyle w:val="a3"/>
              <w:spacing w:before="0" w:beforeAutospacing="0" w:after="0" w:afterAutospacing="0"/>
              <w:ind w:right="57"/>
              <w:jc w:val="both"/>
              <w:textAlignment w:val="baseline"/>
            </w:pPr>
            <w:r w:rsidRPr="008A0048">
              <w:rPr>
                <w:shd w:val="clear" w:color="auto" w:fill="FFFFFF"/>
              </w:rPr>
              <w:t> </w:t>
            </w:r>
            <w:r w:rsidR="007A117C">
              <w:t xml:space="preserve"> Участие в </w:t>
            </w:r>
            <w:proofErr w:type="spellStart"/>
            <w:r w:rsidR="007A117C">
              <w:t>тьюторской</w:t>
            </w:r>
            <w:proofErr w:type="spellEnd"/>
            <w:r w:rsidR="007A117C">
              <w:t xml:space="preserve"> научно-практической конференции «Реализация ФГОС как механизм развития профессиональной компетентности педагога: инновационные технологии</w:t>
            </w:r>
            <w:proofErr w:type="gramStart"/>
            <w:r w:rsidR="007A117C">
              <w:t xml:space="preserve"> ,</w:t>
            </w:r>
            <w:proofErr w:type="gramEnd"/>
            <w:r w:rsidR="007A117C">
              <w:t xml:space="preserve"> лучшие образовательные практики» Геленджик</w:t>
            </w:r>
          </w:p>
        </w:tc>
        <w:tc>
          <w:tcPr>
            <w:tcW w:w="3658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/>
              <w:ind w:right="57"/>
              <w:jc w:val="both"/>
              <w:textAlignment w:val="baseline"/>
            </w:pPr>
            <w:r w:rsidRPr="00EA1055">
              <w:t xml:space="preserve"> «Час творчества» как алгоритм индивидуализации в художественно-эстетическом развитии дошкольников</w:t>
            </w:r>
          </w:p>
        </w:tc>
      </w:tr>
      <w:tr w:rsidR="008A0048" w:rsidRPr="00EA1055" w:rsidTr="00172915">
        <w:tc>
          <w:tcPr>
            <w:tcW w:w="645" w:type="dxa"/>
          </w:tcPr>
          <w:p w:rsidR="008A0048" w:rsidRPr="00EA1055" w:rsidRDefault="007A117C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>
              <w:t xml:space="preserve"> </w:t>
            </w:r>
          </w:p>
        </w:tc>
        <w:tc>
          <w:tcPr>
            <w:tcW w:w="1276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>
              <w:t>Май 2018г.</w:t>
            </w:r>
          </w:p>
        </w:tc>
        <w:tc>
          <w:tcPr>
            <w:tcW w:w="4218" w:type="dxa"/>
          </w:tcPr>
          <w:p w:rsidR="008A0048" w:rsidRPr="008A0048" w:rsidRDefault="008A0048" w:rsidP="007A117C">
            <w:pPr>
              <w:pStyle w:val="a3"/>
              <w:spacing w:before="0" w:beforeAutospacing="0" w:after="0" w:afterAutospacing="0"/>
              <w:ind w:right="57"/>
              <w:jc w:val="both"/>
              <w:textAlignment w:val="baseline"/>
            </w:pPr>
            <w:r>
              <w:rPr>
                <w:rFonts w:ascii="&amp;quot" w:hAnsi="&amp;quot"/>
                <w:color w:val="006400"/>
                <w:sz w:val="28"/>
                <w:szCs w:val="28"/>
              </w:rPr>
              <w:t> </w:t>
            </w:r>
            <w:r w:rsidR="007A117C">
              <w:t>Краевой семинар «Современные педагогические практики художественно-эстетического направленности для достижения целевых ориентиров дошкольного образования»</w:t>
            </w:r>
          </w:p>
        </w:tc>
        <w:tc>
          <w:tcPr>
            <w:tcW w:w="3658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/>
              <w:ind w:right="57"/>
              <w:jc w:val="both"/>
              <w:textAlignment w:val="baseline"/>
            </w:pPr>
            <w:r>
              <w:t>Выступление. «</w:t>
            </w:r>
            <w:r w:rsidRPr="00EA1055">
              <w:t>Караоке клуб – как форма развитие творческих способностей и инициативы детей</w:t>
            </w:r>
            <w:r>
              <w:t>»</w:t>
            </w:r>
          </w:p>
        </w:tc>
      </w:tr>
      <w:tr w:rsidR="008A0048" w:rsidRPr="00EA1055" w:rsidTr="00172915">
        <w:tc>
          <w:tcPr>
            <w:tcW w:w="645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>
              <w:t>3.</w:t>
            </w:r>
          </w:p>
        </w:tc>
        <w:tc>
          <w:tcPr>
            <w:tcW w:w="1276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  <w:r>
              <w:t>3 октября 2019г</w:t>
            </w:r>
          </w:p>
        </w:tc>
        <w:tc>
          <w:tcPr>
            <w:tcW w:w="4218" w:type="dxa"/>
          </w:tcPr>
          <w:p w:rsidR="008A0048" w:rsidRDefault="008A0048" w:rsidP="00172915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- Участие  в региональном научно-практическом семинаре «Современная образовательная практ</w:t>
            </w:r>
            <w:r w:rsidR="00EB3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CE">
              <w:rPr>
                <w:rFonts w:ascii="Times New Roman" w:hAnsi="Times New Roman" w:cs="Times New Roman"/>
                <w:sz w:val="24"/>
                <w:szCs w:val="24"/>
              </w:rPr>
              <w:t xml:space="preserve">ка: </w:t>
            </w:r>
            <w:proofErr w:type="spellStart"/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EB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CE">
              <w:rPr>
                <w:rFonts w:ascii="Times New Roman" w:hAnsi="Times New Roman" w:cs="Times New Roman"/>
                <w:sz w:val="24"/>
                <w:szCs w:val="24"/>
              </w:rPr>
              <w:t>- педагогические аспекты»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Армавир</w:t>
            </w:r>
          </w:p>
          <w:p w:rsidR="008A0048" w:rsidRPr="00EA1055" w:rsidRDefault="008A0048" w:rsidP="00172915">
            <w:pPr>
              <w:pStyle w:val="a3"/>
              <w:spacing w:before="0" w:beforeAutospacing="0" w:after="0" w:afterAutospacing="0" w:line="360" w:lineRule="auto"/>
              <w:ind w:right="57"/>
              <w:jc w:val="both"/>
              <w:textAlignment w:val="baseline"/>
            </w:pPr>
          </w:p>
        </w:tc>
        <w:tc>
          <w:tcPr>
            <w:tcW w:w="3658" w:type="dxa"/>
          </w:tcPr>
          <w:p w:rsidR="008A0048" w:rsidRPr="00EA1055" w:rsidRDefault="008A0048" w:rsidP="00172915">
            <w:pPr>
              <w:pStyle w:val="a3"/>
              <w:spacing w:before="0" w:beforeAutospacing="0" w:after="0" w:afterAutospacing="0"/>
              <w:ind w:right="57"/>
              <w:jc w:val="both"/>
              <w:textAlignment w:val="baseline"/>
            </w:pPr>
            <w:r>
              <w:t>Опыт работы «Организация караоке клуба с детьми старшего дошкольного возраста»</w:t>
            </w:r>
          </w:p>
        </w:tc>
      </w:tr>
    </w:tbl>
    <w:p w:rsidR="008A0048" w:rsidRPr="00E53999" w:rsidRDefault="008A0048" w:rsidP="008A00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974" w:rsidRDefault="00512974"/>
    <w:sectPr w:rsidR="00512974" w:rsidSect="001729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6433"/>
    <w:multiLevelType w:val="hybridMultilevel"/>
    <w:tmpl w:val="59FC9CF6"/>
    <w:lvl w:ilvl="0" w:tplc="4CE446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D24FA"/>
    <w:multiLevelType w:val="hybridMultilevel"/>
    <w:tmpl w:val="F3BAEA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091A95"/>
    <w:multiLevelType w:val="hybridMultilevel"/>
    <w:tmpl w:val="4C829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48"/>
    <w:rsid w:val="000A2C1B"/>
    <w:rsid w:val="00172915"/>
    <w:rsid w:val="00503DC7"/>
    <w:rsid w:val="00506259"/>
    <w:rsid w:val="00512974"/>
    <w:rsid w:val="005F59FD"/>
    <w:rsid w:val="007A117C"/>
    <w:rsid w:val="00801DFC"/>
    <w:rsid w:val="008162B5"/>
    <w:rsid w:val="00821F38"/>
    <w:rsid w:val="008A0048"/>
    <w:rsid w:val="00B3015E"/>
    <w:rsid w:val="00B63469"/>
    <w:rsid w:val="00C174C5"/>
    <w:rsid w:val="00C97372"/>
    <w:rsid w:val="00DE59A0"/>
    <w:rsid w:val="00DF2D66"/>
    <w:rsid w:val="00EB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веб) Знак"/>
    <w:basedOn w:val="a"/>
    <w:uiPriority w:val="99"/>
    <w:qFormat/>
    <w:rsid w:val="008A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048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8A0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3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A0048"/>
    <w:rPr>
      <w:rFonts w:ascii="Courier New" w:eastAsia="Courier New" w:hAnsi="Courier New" w:cs="Courier New"/>
      <w:color w:val="000000"/>
      <w:sz w:val="24"/>
      <w:szCs w:val="32"/>
      <w:lang w:eastAsia="ru-RU"/>
    </w:rPr>
  </w:style>
  <w:style w:type="character" w:styleId="a7">
    <w:name w:val="Hyperlink"/>
    <w:rsid w:val="008A0048"/>
    <w:rPr>
      <w:color w:val="0000FF"/>
      <w:u w:val="single"/>
    </w:rPr>
  </w:style>
  <w:style w:type="table" w:styleId="a8">
    <w:name w:val="Table Grid"/>
    <w:basedOn w:val="a1"/>
    <w:uiPriority w:val="39"/>
    <w:rsid w:val="008A0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A00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A0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ka10.ucoz.ru/index/0-1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erezka10.uco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10.berezka@yandex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изобразительная деятельность</c:v>
                </c:pt>
                <c:pt idx="1">
                  <c:v>лепка</c:v>
                </c:pt>
                <c:pt idx="2">
                  <c:v>пение</c:v>
                </c:pt>
                <c:pt idx="3">
                  <c:v>танец</c:v>
                </c:pt>
                <c:pt idx="4">
                  <c:v>театрализованная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2.5</c:v>
                </c:pt>
                <c:pt idx="2">
                  <c:v>3.5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изобразительная деятельность</c:v>
                </c:pt>
                <c:pt idx="1">
                  <c:v>лепка</c:v>
                </c:pt>
                <c:pt idx="2">
                  <c:v>пение</c:v>
                </c:pt>
                <c:pt idx="3">
                  <c:v>танец</c:v>
                </c:pt>
                <c:pt idx="4">
                  <c:v>театрализованная деятельность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4.8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изобразительная деятельность</c:v>
                </c:pt>
                <c:pt idx="1">
                  <c:v>лепка</c:v>
                </c:pt>
                <c:pt idx="2">
                  <c:v>пение</c:v>
                </c:pt>
                <c:pt idx="3">
                  <c:v>танец</c:v>
                </c:pt>
                <c:pt idx="4">
                  <c:v>театрализованная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5.2</c:v>
                </c:pt>
                <c:pt idx="1">
                  <c:v>4.8</c:v>
                </c:pt>
                <c:pt idx="2">
                  <c:v>6</c:v>
                </c:pt>
                <c:pt idx="3">
                  <c:v>5.3</c:v>
                </c:pt>
                <c:pt idx="4">
                  <c:v>5</c:v>
                </c:pt>
              </c:numCache>
            </c:numRef>
          </c:val>
        </c:ser>
        <c:axId val="132246144"/>
        <c:axId val="132412160"/>
      </c:barChart>
      <c:catAx>
        <c:axId val="132246144"/>
        <c:scaling>
          <c:orientation val="minMax"/>
        </c:scaling>
        <c:axPos val="b"/>
        <c:numFmt formatCode="General" sourceLinked="0"/>
        <c:tickLblPos val="nextTo"/>
        <c:crossAx val="132412160"/>
        <c:crosses val="autoZero"/>
        <c:auto val="1"/>
        <c:lblAlgn val="ctr"/>
        <c:lblOffset val="100"/>
      </c:catAx>
      <c:valAx>
        <c:axId val="132412160"/>
        <c:scaling>
          <c:orientation val="minMax"/>
        </c:scaling>
        <c:axPos val="l"/>
        <c:majorGridlines/>
        <c:numFmt formatCode="General" sourceLinked="1"/>
        <c:tickLblPos val="nextTo"/>
        <c:crossAx val="132246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Народные мотивы</c:v>
                </c:pt>
                <c:pt idx="1">
                  <c:v>Караоке клуб </c:v>
                </c:pt>
                <c:pt idx="2">
                  <c:v>Дизайнерская мастерская</c:v>
                </c:pt>
                <c:pt idx="3">
                  <c:v>Студия хореографии ритм </c:v>
                </c:pt>
                <c:pt idx="4">
                  <c:v>Мы играем в театр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2.4</c:v>
                </c:pt>
                <c:pt idx="1">
                  <c:v>3</c:v>
                </c:pt>
                <c:pt idx="2">
                  <c:v>2.4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Народные мотивы</c:v>
                </c:pt>
                <c:pt idx="1">
                  <c:v>Караоке клуб </c:v>
                </c:pt>
                <c:pt idx="2">
                  <c:v>Дизайнерская мастерская</c:v>
                </c:pt>
                <c:pt idx="3">
                  <c:v>Студия хореографии ритм </c:v>
                </c:pt>
                <c:pt idx="4">
                  <c:v>Мы играем в театр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axId val="132390912"/>
        <c:axId val="132392448"/>
      </c:barChart>
      <c:catAx>
        <c:axId val="132390912"/>
        <c:scaling>
          <c:orientation val="minMax"/>
        </c:scaling>
        <c:axPos val="b"/>
        <c:tickLblPos val="nextTo"/>
        <c:crossAx val="132392448"/>
        <c:crosses val="autoZero"/>
        <c:auto val="1"/>
        <c:lblAlgn val="ctr"/>
        <c:lblOffset val="100"/>
      </c:catAx>
      <c:valAx>
        <c:axId val="132392448"/>
        <c:scaling>
          <c:orientation val="minMax"/>
        </c:scaling>
        <c:axPos val="l"/>
        <c:majorGridlines/>
        <c:numFmt formatCode="General" sourceLinked="1"/>
        <c:tickLblPos val="nextTo"/>
        <c:crossAx val="13239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теоретические знания</c:v>
                </c:pt>
                <c:pt idx="1">
                  <c:v>практические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теоретические знания</c:v>
                </c:pt>
                <c:pt idx="1">
                  <c:v>практические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axId val="132077056"/>
        <c:axId val="132078592"/>
      </c:barChart>
      <c:catAx>
        <c:axId val="132077056"/>
        <c:scaling>
          <c:orientation val="minMax"/>
        </c:scaling>
        <c:axPos val="b"/>
        <c:numFmt formatCode="General" sourceLinked="0"/>
        <c:tickLblPos val="nextTo"/>
        <c:crossAx val="132078592"/>
        <c:crosses val="autoZero"/>
        <c:auto val="1"/>
        <c:lblAlgn val="ctr"/>
        <c:lblOffset val="100"/>
      </c:catAx>
      <c:valAx>
        <c:axId val="132078592"/>
        <c:scaling>
          <c:orientation val="minMax"/>
        </c:scaling>
        <c:axPos val="l"/>
        <c:majorGridlines/>
        <c:numFmt formatCode="General" sourceLinked="1"/>
        <c:tickLblPos val="nextTo"/>
        <c:crossAx val="132077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06F2-77F1-4E08-92B4-46E2C03A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2020-01-16T14:16:00Z</dcterms:created>
  <dcterms:modified xsi:type="dcterms:W3CDTF">2020-01-17T07:45:00Z</dcterms:modified>
</cp:coreProperties>
</file>