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31" w:rsidRPr="001136F8" w:rsidRDefault="0098425D" w:rsidP="001136F8">
      <w:pPr>
        <w:spacing w:line="360" w:lineRule="auto"/>
        <w:ind w:firstLine="567"/>
        <w:jc w:val="center"/>
        <w:rPr>
          <w:bCs/>
          <w:sz w:val="28"/>
          <w:szCs w:val="28"/>
        </w:rPr>
      </w:pPr>
      <w:r w:rsidRPr="001136F8">
        <w:rPr>
          <w:bCs/>
          <w:sz w:val="28"/>
          <w:szCs w:val="28"/>
        </w:rPr>
        <w:t xml:space="preserve">Министерство образования, науки и молодежной политики </w:t>
      </w:r>
    </w:p>
    <w:p w:rsidR="0098425D" w:rsidRPr="001136F8" w:rsidRDefault="0098425D" w:rsidP="001136F8">
      <w:pPr>
        <w:spacing w:line="360" w:lineRule="auto"/>
        <w:ind w:firstLine="567"/>
        <w:jc w:val="center"/>
        <w:rPr>
          <w:bCs/>
          <w:sz w:val="28"/>
          <w:szCs w:val="28"/>
        </w:rPr>
      </w:pPr>
      <w:r w:rsidRPr="001136F8">
        <w:rPr>
          <w:bCs/>
          <w:sz w:val="28"/>
          <w:szCs w:val="28"/>
        </w:rPr>
        <w:t xml:space="preserve">Краснодарского края </w:t>
      </w:r>
    </w:p>
    <w:p w:rsidR="0098425D" w:rsidRPr="001136F8" w:rsidRDefault="0098425D" w:rsidP="001136F8">
      <w:pPr>
        <w:pStyle w:val="a5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1136F8">
        <w:rPr>
          <w:sz w:val="28"/>
          <w:szCs w:val="28"/>
        </w:rPr>
        <w:t>Государственное бюджетное общеобразовательное учреждение Краснодарского края</w:t>
      </w:r>
      <w:r w:rsidR="00877F31" w:rsidRPr="001136F8">
        <w:rPr>
          <w:sz w:val="28"/>
          <w:szCs w:val="28"/>
        </w:rPr>
        <w:t>,</w:t>
      </w:r>
      <w:r w:rsidRPr="001136F8">
        <w:rPr>
          <w:sz w:val="28"/>
          <w:szCs w:val="28"/>
        </w:rPr>
        <w:t xml:space="preserve"> сп</w:t>
      </w:r>
      <w:r w:rsidR="00877F31" w:rsidRPr="001136F8">
        <w:rPr>
          <w:sz w:val="28"/>
          <w:szCs w:val="28"/>
        </w:rPr>
        <w:t>ециальная (коррекционная) школа № 26</w:t>
      </w:r>
      <w:r w:rsidRPr="001136F8">
        <w:rPr>
          <w:sz w:val="28"/>
          <w:szCs w:val="28"/>
        </w:rPr>
        <w:t xml:space="preserve"> г. Краснодара</w:t>
      </w:r>
    </w:p>
    <w:p w:rsidR="0098425D" w:rsidRPr="001136F8" w:rsidRDefault="0098425D" w:rsidP="001136F8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98425D" w:rsidRPr="001136F8" w:rsidRDefault="0098425D" w:rsidP="001136F8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1136F8">
        <w:rPr>
          <w:b/>
          <w:bCs/>
          <w:sz w:val="28"/>
          <w:szCs w:val="28"/>
        </w:rPr>
        <w:t xml:space="preserve">ОТЧЕТ </w:t>
      </w:r>
    </w:p>
    <w:p w:rsidR="00893B50" w:rsidRPr="001136F8" w:rsidRDefault="00893B50" w:rsidP="001136F8">
      <w:pPr>
        <w:shd w:val="clear" w:color="auto" w:fill="FFFFFF" w:themeFill="background1"/>
        <w:spacing w:line="360" w:lineRule="auto"/>
        <w:ind w:firstLine="567"/>
        <w:jc w:val="center"/>
        <w:rPr>
          <w:b/>
          <w:sz w:val="28"/>
          <w:szCs w:val="28"/>
        </w:rPr>
      </w:pPr>
      <w:r w:rsidRPr="001136F8">
        <w:rPr>
          <w:sz w:val="28"/>
          <w:szCs w:val="28"/>
        </w:rPr>
        <w:t>о реализации проекта краевой инновационной площадки за</w:t>
      </w:r>
      <w:r w:rsidRPr="001136F8">
        <w:rPr>
          <w:b/>
          <w:sz w:val="28"/>
          <w:szCs w:val="28"/>
        </w:rPr>
        <w:t xml:space="preserve"> </w:t>
      </w:r>
      <w:r w:rsidRPr="001136F8">
        <w:rPr>
          <w:sz w:val="28"/>
          <w:szCs w:val="28"/>
        </w:rPr>
        <w:t>201</w:t>
      </w:r>
      <w:r w:rsidR="00803C49" w:rsidRPr="001136F8">
        <w:rPr>
          <w:sz w:val="28"/>
          <w:szCs w:val="28"/>
        </w:rPr>
        <w:t>9</w:t>
      </w:r>
      <w:r w:rsidRPr="001136F8">
        <w:rPr>
          <w:sz w:val="28"/>
          <w:szCs w:val="28"/>
        </w:rPr>
        <w:t xml:space="preserve"> год</w:t>
      </w:r>
    </w:p>
    <w:p w:rsidR="0098425D" w:rsidRPr="001136F8" w:rsidRDefault="0098425D" w:rsidP="001136F8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1136F8">
        <w:rPr>
          <w:sz w:val="28"/>
          <w:szCs w:val="28"/>
        </w:rPr>
        <w:t>по теме:</w:t>
      </w:r>
      <w:r w:rsidRPr="001136F8">
        <w:rPr>
          <w:b/>
          <w:sz w:val="28"/>
          <w:szCs w:val="28"/>
        </w:rPr>
        <w:t xml:space="preserve"> </w:t>
      </w:r>
      <w:r w:rsidR="001136F8" w:rsidRPr="001136F8">
        <w:rPr>
          <w:b/>
          <w:sz w:val="28"/>
          <w:szCs w:val="28"/>
        </w:rPr>
        <w:t>"ОРГАНИЗАЦИОННО-УПРАВЛЕНЧЕСКАЯ МОДЕЛЬ РЕСУРСНОГО ЦЕНТРА ИНКЛЮЗИВНОГО ОБРАЗОВАНИЯ ДЛЯ ДЕТЕЙ С ТЯЖЕЛЫМИ НАРУШЕНИЯМИ РЕЧИ"</w:t>
      </w:r>
    </w:p>
    <w:p w:rsidR="005812E2" w:rsidRDefault="00361437" w:rsidP="001136F8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1136F8">
        <w:rPr>
          <w:sz w:val="28"/>
          <w:szCs w:val="28"/>
        </w:rPr>
        <w:t>(</w:t>
      </w:r>
      <w:r w:rsidRPr="001136F8">
        <w:rPr>
          <w:b/>
          <w:sz w:val="28"/>
          <w:szCs w:val="28"/>
        </w:rPr>
        <w:t>статус КИП присвоен в 2017 году)</w:t>
      </w:r>
    </w:p>
    <w:p w:rsidR="001136F8" w:rsidRPr="00821D90" w:rsidRDefault="001136F8" w:rsidP="001136F8">
      <w:pPr>
        <w:pStyle w:val="a6"/>
        <w:numPr>
          <w:ilvl w:val="0"/>
          <w:numId w:val="18"/>
        </w:numPr>
        <w:ind w:left="993" w:hanging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1D90">
        <w:rPr>
          <w:rFonts w:ascii="Times New Roman" w:hAnsi="Times New Roman" w:cs="Times New Roman"/>
          <w:b/>
          <w:i/>
          <w:sz w:val="28"/>
          <w:szCs w:val="28"/>
        </w:rPr>
        <w:t>Паспортная информация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3827"/>
        <w:gridCol w:w="5386"/>
      </w:tblGrid>
      <w:tr w:rsidR="00361437" w:rsidRPr="001136F8" w:rsidTr="001136F8">
        <w:tc>
          <w:tcPr>
            <w:tcW w:w="539" w:type="dxa"/>
          </w:tcPr>
          <w:p w:rsidR="00361437" w:rsidRPr="001136F8" w:rsidRDefault="00361437" w:rsidP="001136F8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61437" w:rsidRPr="001136F8" w:rsidRDefault="00361437" w:rsidP="001136F8">
            <w:pPr>
              <w:ind w:left="147" w:firstLine="147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386" w:type="dxa"/>
          </w:tcPr>
          <w:p w:rsidR="00361437" w:rsidRPr="001136F8" w:rsidRDefault="00361437" w:rsidP="001136F8">
            <w:pPr>
              <w:ind w:left="147" w:firstLine="147"/>
              <w:jc w:val="both"/>
              <w:rPr>
                <w:sz w:val="28"/>
                <w:szCs w:val="28"/>
              </w:rPr>
            </w:pPr>
            <w:r w:rsidRPr="001136F8">
              <w:rPr>
                <w:color w:val="000000"/>
                <w:sz w:val="28"/>
                <w:szCs w:val="28"/>
              </w:rPr>
              <w:t>Государственное бюджетное общеобразовательное учреждение Краснодарского края, специальная (коррекционная) школа №26 г. Краснодара</w:t>
            </w:r>
          </w:p>
        </w:tc>
      </w:tr>
      <w:tr w:rsidR="00361437" w:rsidRPr="001136F8" w:rsidTr="001136F8">
        <w:tc>
          <w:tcPr>
            <w:tcW w:w="539" w:type="dxa"/>
          </w:tcPr>
          <w:p w:rsidR="00361437" w:rsidRPr="001136F8" w:rsidRDefault="00361437" w:rsidP="001136F8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61437" w:rsidRPr="001136F8" w:rsidRDefault="00361437" w:rsidP="001136F8">
            <w:pPr>
              <w:ind w:left="147" w:firstLine="147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Учредитель</w:t>
            </w:r>
          </w:p>
        </w:tc>
        <w:tc>
          <w:tcPr>
            <w:tcW w:w="5386" w:type="dxa"/>
          </w:tcPr>
          <w:p w:rsidR="00361437" w:rsidRPr="001136F8" w:rsidRDefault="00361437" w:rsidP="001136F8">
            <w:pPr>
              <w:ind w:left="147" w:firstLine="147"/>
              <w:jc w:val="both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Министерство образования, науки и молодежной политики Краснодарского края</w:t>
            </w:r>
          </w:p>
        </w:tc>
      </w:tr>
      <w:tr w:rsidR="00361437" w:rsidRPr="001136F8" w:rsidTr="001136F8">
        <w:trPr>
          <w:trHeight w:val="597"/>
        </w:trPr>
        <w:tc>
          <w:tcPr>
            <w:tcW w:w="539" w:type="dxa"/>
          </w:tcPr>
          <w:p w:rsidR="00361437" w:rsidRPr="001136F8" w:rsidRDefault="00361437" w:rsidP="001136F8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61437" w:rsidRPr="001136F8" w:rsidRDefault="00361437" w:rsidP="001136F8">
            <w:pPr>
              <w:ind w:left="147" w:firstLine="147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386" w:type="dxa"/>
          </w:tcPr>
          <w:p w:rsidR="00361437" w:rsidRPr="001136F8" w:rsidRDefault="00361437" w:rsidP="001136F8">
            <w:pPr>
              <w:ind w:left="147" w:firstLine="147"/>
              <w:rPr>
                <w:sz w:val="28"/>
                <w:szCs w:val="28"/>
              </w:rPr>
            </w:pPr>
            <w:r w:rsidRPr="001136F8">
              <w:rPr>
                <w:color w:val="000000"/>
                <w:sz w:val="28"/>
                <w:szCs w:val="28"/>
                <w:shd w:val="clear" w:color="auto" w:fill="FFFFFF"/>
              </w:rPr>
              <w:t>350051, Краснодарский край, г. Краснодар, ул. Шоссе Нефтяников 21</w:t>
            </w:r>
            <w:r w:rsidRPr="001136F8">
              <w:rPr>
                <w:sz w:val="28"/>
                <w:szCs w:val="28"/>
              </w:rPr>
              <w:t>тел.: (861) 224-54-77,</w:t>
            </w:r>
          </w:p>
          <w:p w:rsidR="00361437" w:rsidRPr="001136F8" w:rsidRDefault="00361437" w:rsidP="001136F8">
            <w:pPr>
              <w:ind w:left="147" w:firstLine="147"/>
              <w:rPr>
                <w:color w:val="000000"/>
                <w:sz w:val="28"/>
                <w:szCs w:val="28"/>
              </w:rPr>
            </w:pPr>
          </w:p>
        </w:tc>
      </w:tr>
      <w:tr w:rsidR="00361437" w:rsidRPr="001136F8" w:rsidTr="001136F8">
        <w:trPr>
          <w:trHeight w:val="597"/>
        </w:trPr>
        <w:tc>
          <w:tcPr>
            <w:tcW w:w="539" w:type="dxa"/>
          </w:tcPr>
          <w:p w:rsidR="00361437" w:rsidRPr="001136F8" w:rsidRDefault="00361437" w:rsidP="001136F8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61437" w:rsidRPr="001136F8" w:rsidRDefault="00361437" w:rsidP="001136F8">
            <w:pPr>
              <w:ind w:left="147" w:firstLine="147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5386" w:type="dxa"/>
          </w:tcPr>
          <w:p w:rsidR="00361437" w:rsidRPr="001136F8" w:rsidRDefault="00361437" w:rsidP="001136F8">
            <w:pPr>
              <w:ind w:left="147" w:firstLine="147"/>
              <w:rPr>
                <w:sz w:val="28"/>
                <w:szCs w:val="28"/>
              </w:rPr>
            </w:pPr>
            <w:r w:rsidRPr="001136F8">
              <w:rPr>
                <w:color w:val="000000"/>
                <w:sz w:val="28"/>
                <w:szCs w:val="28"/>
              </w:rPr>
              <w:t>Микиртычев Эдуард Дмитриевич</w:t>
            </w:r>
          </w:p>
        </w:tc>
      </w:tr>
      <w:tr w:rsidR="00361437" w:rsidRPr="001136F8" w:rsidTr="001136F8">
        <w:tc>
          <w:tcPr>
            <w:tcW w:w="539" w:type="dxa"/>
          </w:tcPr>
          <w:p w:rsidR="00361437" w:rsidRPr="001136F8" w:rsidRDefault="00361437" w:rsidP="001136F8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61437" w:rsidRPr="001136F8" w:rsidRDefault="00361437" w:rsidP="001136F8">
            <w:pPr>
              <w:ind w:left="147" w:firstLine="147"/>
              <w:rPr>
                <w:sz w:val="28"/>
                <w:szCs w:val="28"/>
                <w:lang w:val="en-US"/>
              </w:rPr>
            </w:pPr>
            <w:r w:rsidRPr="001136F8">
              <w:rPr>
                <w:sz w:val="28"/>
                <w:szCs w:val="28"/>
              </w:rPr>
              <w:t>Телефон, факс, е-</w:t>
            </w:r>
            <w:r w:rsidRPr="001136F8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386" w:type="dxa"/>
          </w:tcPr>
          <w:p w:rsidR="00361437" w:rsidRPr="001136F8" w:rsidRDefault="00361437" w:rsidP="001136F8">
            <w:pPr>
              <w:ind w:left="147" w:firstLine="147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тел.: (861) 224-54-77,</w:t>
            </w:r>
          </w:p>
          <w:p w:rsidR="00361437" w:rsidRPr="001136F8" w:rsidRDefault="00361437" w:rsidP="001136F8">
            <w:pPr>
              <w:ind w:left="147" w:firstLine="147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факс: (861) 224-34-58</w:t>
            </w:r>
          </w:p>
          <w:p w:rsidR="00361437" w:rsidRPr="001136F8" w:rsidRDefault="00361437" w:rsidP="001136F8">
            <w:pPr>
              <w:ind w:left="147" w:firstLine="147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  <w:lang w:val="en-US"/>
              </w:rPr>
              <w:t>E</w:t>
            </w:r>
            <w:r w:rsidRPr="001136F8">
              <w:rPr>
                <w:sz w:val="28"/>
                <w:szCs w:val="28"/>
              </w:rPr>
              <w:t>-</w:t>
            </w:r>
            <w:r w:rsidRPr="001136F8">
              <w:rPr>
                <w:sz w:val="28"/>
                <w:szCs w:val="28"/>
                <w:lang w:val="en-US"/>
              </w:rPr>
              <w:t>mail</w:t>
            </w:r>
            <w:r w:rsidRPr="001136F8">
              <w:rPr>
                <w:i/>
                <w:iCs/>
                <w:sz w:val="28"/>
                <w:szCs w:val="28"/>
                <w:lang w:val="en-US"/>
              </w:rPr>
              <w:t>logoschool</w:t>
            </w:r>
            <w:r w:rsidRPr="001136F8">
              <w:rPr>
                <w:i/>
                <w:iCs/>
                <w:sz w:val="28"/>
                <w:szCs w:val="28"/>
              </w:rPr>
              <w:t>26@</w:t>
            </w:r>
            <w:r w:rsidRPr="001136F8">
              <w:rPr>
                <w:i/>
                <w:iCs/>
                <w:sz w:val="28"/>
                <w:szCs w:val="28"/>
                <w:lang w:val="en-US"/>
              </w:rPr>
              <w:t>mail</w:t>
            </w:r>
            <w:r w:rsidRPr="001136F8">
              <w:rPr>
                <w:i/>
                <w:iCs/>
                <w:sz w:val="28"/>
                <w:szCs w:val="28"/>
              </w:rPr>
              <w:t>.</w:t>
            </w:r>
            <w:r w:rsidRPr="001136F8">
              <w:rPr>
                <w:i/>
                <w:iCs/>
                <w:sz w:val="28"/>
                <w:szCs w:val="28"/>
                <w:lang w:val="en-US"/>
              </w:rPr>
              <w:t>ru</w:t>
            </w:r>
          </w:p>
          <w:p w:rsidR="00361437" w:rsidRPr="001136F8" w:rsidRDefault="00361437" w:rsidP="001136F8">
            <w:pPr>
              <w:ind w:left="147" w:firstLine="147"/>
              <w:rPr>
                <w:sz w:val="28"/>
                <w:szCs w:val="28"/>
              </w:rPr>
            </w:pPr>
          </w:p>
        </w:tc>
      </w:tr>
      <w:tr w:rsidR="00361437" w:rsidRPr="001136F8" w:rsidTr="001136F8">
        <w:tc>
          <w:tcPr>
            <w:tcW w:w="539" w:type="dxa"/>
          </w:tcPr>
          <w:p w:rsidR="00361437" w:rsidRPr="001136F8" w:rsidRDefault="00361437" w:rsidP="001136F8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61437" w:rsidRPr="001136F8" w:rsidRDefault="00361437" w:rsidP="001136F8">
            <w:pPr>
              <w:ind w:left="147" w:firstLine="147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Сайт учреждения</w:t>
            </w:r>
          </w:p>
        </w:tc>
        <w:tc>
          <w:tcPr>
            <w:tcW w:w="5386" w:type="dxa"/>
          </w:tcPr>
          <w:p w:rsidR="00361437" w:rsidRPr="001136F8" w:rsidRDefault="00361437" w:rsidP="001136F8">
            <w:pPr>
              <w:ind w:left="147" w:firstLine="147"/>
              <w:rPr>
                <w:sz w:val="28"/>
                <w:szCs w:val="28"/>
              </w:rPr>
            </w:pPr>
            <w:r w:rsidRPr="001136F8">
              <w:rPr>
                <w:i/>
                <w:iCs/>
                <w:sz w:val="28"/>
                <w:szCs w:val="28"/>
              </w:rPr>
              <w:t>http://www.logoschool26.ucoz.ru</w:t>
            </w:r>
          </w:p>
        </w:tc>
      </w:tr>
      <w:tr w:rsidR="00361437" w:rsidRPr="001136F8" w:rsidTr="001136F8">
        <w:trPr>
          <w:trHeight w:val="1138"/>
        </w:trPr>
        <w:tc>
          <w:tcPr>
            <w:tcW w:w="539" w:type="dxa"/>
          </w:tcPr>
          <w:p w:rsidR="00361437" w:rsidRPr="001136F8" w:rsidRDefault="00361437" w:rsidP="001136F8">
            <w:pPr>
              <w:pStyle w:val="a6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61437" w:rsidRPr="001136F8" w:rsidRDefault="00361437" w:rsidP="001136F8">
            <w:pPr>
              <w:shd w:val="clear" w:color="auto" w:fill="FFFFFF" w:themeFill="background1"/>
              <w:ind w:left="147" w:firstLine="147"/>
              <w:jc w:val="both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Активная ссылка на раздел сайта, посвященному проекту, где размещены изданные инновационные продукты в формате чтения</w:t>
            </w:r>
          </w:p>
        </w:tc>
        <w:tc>
          <w:tcPr>
            <w:tcW w:w="5386" w:type="dxa"/>
          </w:tcPr>
          <w:p w:rsidR="00361437" w:rsidRPr="00B1597C" w:rsidRDefault="00AA3032" w:rsidP="001136F8">
            <w:pPr>
              <w:shd w:val="clear" w:color="auto" w:fill="FFFFFF" w:themeFill="background1"/>
              <w:ind w:left="147" w:firstLine="147"/>
              <w:jc w:val="both"/>
              <w:rPr>
                <w:i/>
                <w:color w:val="0070C0"/>
                <w:sz w:val="28"/>
                <w:szCs w:val="28"/>
              </w:rPr>
            </w:pPr>
            <w:hyperlink r:id="rId8" w:history="1">
              <w:r w:rsidRPr="00AA3032">
                <w:rPr>
                  <w:rStyle w:val="a7"/>
                  <w:i/>
                  <w:sz w:val="28"/>
                  <w:szCs w:val="28"/>
                </w:rPr>
                <w:t>http://krdschool26.ru/index/kip/</w:t>
              </w:r>
              <w:bookmarkStart w:id="0" w:name="_GoBack"/>
              <w:bookmarkEnd w:id="0"/>
              <w:r w:rsidRPr="00AA3032">
                <w:rPr>
                  <w:rStyle w:val="a7"/>
                  <w:i/>
                  <w:sz w:val="28"/>
                  <w:szCs w:val="28"/>
                </w:rPr>
                <w:t>0</w:t>
              </w:r>
              <w:r w:rsidRPr="00AA3032">
                <w:rPr>
                  <w:rStyle w:val="a7"/>
                  <w:i/>
                  <w:sz w:val="28"/>
                  <w:szCs w:val="28"/>
                </w:rPr>
                <w:t>-37</w:t>
              </w:r>
            </w:hyperlink>
          </w:p>
        </w:tc>
      </w:tr>
    </w:tbl>
    <w:p w:rsidR="00DD683B" w:rsidRPr="001136F8" w:rsidRDefault="00DD683B" w:rsidP="001136F8">
      <w:pPr>
        <w:spacing w:line="360" w:lineRule="auto"/>
        <w:ind w:firstLine="567"/>
        <w:rPr>
          <w:sz w:val="28"/>
          <w:szCs w:val="28"/>
        </w:rPr>
      </w:pPr>
    </w:p>
    <w:p w:rsidR="00361437" w:rsidRPr="001136F8" w:rsidRDefault="00361437" w:rsidP="001136F8">
      <w:pPr>
        <w:spacing w:line="360" w:lineRule="auto"/>
        <w:ind w:firstLine="567"/>
        <w:rPr>
          <w:sz w:val="28"/>
          <w:szCs w:val="28"/>
        </w:rPr>
      </w:pPr>
    </w:p>
    <w:p w:rsidR="0064509C" w:rsidRPr="001136F8" w:rsidRDefault="0064509C" w:rsidP="001136F8">
      <w:pPr>
        <w:spacing w:line="360" w:lineRule="auto"/>
        <w:ind w:firstLine="567"/>
        <w:rPr>
          <w:sz w:val="28"/>
          <w:szCs w:val="28"/>
        </w:rPr>
      </w:pPr>
    </w:p>
    <w:p w:rsidR="00361437" w:rsidRPr="001136F8" w:rsidRDefault="00361437" w:rsidP="001136F8">
      <w:pPr>
        <w:pStyle w:val="a3"/>
        <w:widowControl/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6F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1136F8">
        <w:rPr>
          <w:rFonts w:ascii="Times New Roman" w:hAnsi="Times New Roman" w:cs="Times New Roman"/>
          <w:b/>
          <w:sz w:val="28"/>
          <w:szCs w:val="28"/>
        </w:rPr>
        <w:t>. Отчет</w:t>
      </w:r>
    </w:p>
    <w:p w:rsidR="00361437" w:rsidRPr="001136F8" w:rsidRDefault="00361437" w:rsidP="001136F8">
      <w:pPr>
        <w:pStyle w:val="a3"/>
        <w:widowControl/>
        <w:spacing w:line="360" w:lineRule="auto"/>
        <w:ind w:left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36F8">
        <w:rPr>
          <w:rFonts w:ascii="Times New Roman" w:hAnsi="Times New Roman" w:cs="Times New Roman"/>
          <w:b/>
          <w:i/>
          <w:sz w:val="28"/>
          <w:szCs w:val="28"/>
        </w:rPr>
        <w:t>2.1. Тема проекта. Цель, задачи, инновационность</w:t>
      </w:r>
    </w:p>
    <w:p w:rsidR="00361437" w:rsidRPr="001136F8" w:rsidRDefault="00361437" w:rsidP="001136F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36F8">
        <w:rPr>
          <w:rFonts w:ascii="Times New Roman" w:hAnsi="Times New Roman" w:cs="Times New Roman"/>
          <w:sz w:val="28"/>
          <w:szCs w:val="28"/>
        </w:rPr>
        <w:t>Тема инновационного проекта: "Организационно-управленческая модель ресурсного центра инклюзивного образования для детей с тяжелыми нарушениями речи"</w:t>
      </w:r>
    </w:p>
    <w:p w:rsidR="002C7E0F" w:rsidRPr="001136F8" w:rsidRDefault="002C7E0F" w:rsidP="001136F8">
      <w:pPr>
        <w:pStyle w:val="3"/>
        <w:shd w:val="clear" w:color="auto" w:fill="auto"/>
        <w:tabs>
          <w:tab w:val="left" w:pos="1283"/>
        </w:tabs>
        <w:spacing w:before="0" w:after="0" w:line="360" w:lineRule="auto"/>
        <w:ind w:firstLine="709"/>
        <w:contextualSpacing/>
        <w:jc w:val="both"/>
      </w:pPr>
      <w:r w:rsidRPr="001136F8">
        <w:rPr>
          <w:b/>
        </w:rPr>
        <w:t>Цель</w:t>
      </w:r>
      <w:r w:rsidRPr="001136F8">
        <w:rPr>
          <w:color w:val="000000"/>
          <w:lang w:eastAsia="ru-RU"/>
        </w:rPr>
        <w:t xml:space="preserve"> </w:t>
      </w:r>
      <w:r w:rsidRPr="001136F8">
        <w:rPr>
          <w:b/>
          <w:color w:val="000000"/>
          <w:lang w:eastAsia="ru-RU"/>
        </w:rPr>
        <w:t>инновационного проекта</w:t>
      </w:r>
      <w:r w:rsidRPr="001136F8">
        <w:rPr>
          <w:b/>
        </w:rPr>
        <w:t>:</w:t>
      </w:r>
      <w:r w:rsidRPr="001136F8">
        <w:t xml:space="preserve"> </w:t>
      </w:r>
      <w:r w:rsidRPr="001136F8">
        <w:rPr>
          <w:shd w:val="clear" w:color="auto" w:fill="FFFFFF"/>
        </w:rPr>
        <w:t xml:space="preserve">разработка методических основ программно-методического, информационного обеспечения и организация комплексного психолого-педагогического сопровождения инклюзивной образовательной практики </w:t>
      </w:r>
      <w:r w:rsidRPr="001136F8">
        <w:t>для обучающихся с ТНР, а также создание организационно-управленческой модели РЦ по организации инклюзивного образования в Краснодарском крае.</w:t>
      </w:r>
    </w:p>
    <w:p w:rsidR="002C7E0F" w:rsidRPr="001136F8" w:rsidRDefault="002C7E0F" w:rsidP="001136F8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64509C" w:rsidRPr="001136F8" w:rsidRDefault="0064509C" w:rsidP="001136F8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1136F8">
        <w:rPr>
          <w:b/>
          <w:sz w:val="28"/>
          <w:szCs w:val="28"/>
        </w:rPr>
        <w:t>Задачи отчетного периода</w:t>
      </w:r>
      <w:r w:rsidR="002C7E0F" w:rsidRPr="001136F8">
        <w:rPr>
          <w:b/>
          <w:sz w:val="28"/>
          <w:szCs w:val="28"/>
        </w:rPr>
        <w:t xml:space="preserve"> в обозначенный пе</w:t>
      </w:r>
      <w:r w:rsidR="00D55942" w:rsidRPr="001136F8">
        <w:rPr>
          <w:b/>
          <w:sz w:val="28"/>
          <w:szCs w:val="28"/>
        </w:rPr>
        <w:t>р</w:t>
      </w:r>
      <w:r w:rsidR="002C7E0F" w:rsidRPr="001136F8">
        <w:rPr>
          <w:b/>
          <w:sz w:val="28"/>
          <w:szCs w:val="28"/>
        </w:rPr>
        <w:t>иод:</w:t>
      </w:r>
    </w:p>
    <w:p w:rsidR="00361437" w:rsidRPr="001136F8" w:rsidRDefault="002C7E0F" w:rsidP="001136F8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6F8">
        <w:rPr>
          <w:rFonts w:ascii="Times New Roman" w:hAnsi="Times New Roman" w:cs="Times New Roman"/>
          <w:sz w:val="28"/>
          <w:szCs w:val="28"/>
        </w:rPr>
        <w:t xml:space="preserve">Реализация инновационной организационно-управленческой модели ресурсного центра сопровождения инклюзивного образования в ГБОУ школе №26 с возможностью </w:t>
      </w:r>
      <w:r w:rsidR="00361437" w:rsidRPr="001136F8">
        <w:rPr>
          <w:rFonts w:ascii="Times New Roman" w:hAnsi="Times New Roman" w:cs="Times New Roman"/>
          <w:sz w:val="28"/>
          <w:szCs w:val="28"/>
        </w:rPr>
        <w:t>адаптаци</w:t>
      </w:r>
      <w:r w:rsidRPr="001136F8">
        <w:rPr>
          <w:rFonts w:ascii="Times New Roman" w:hAnsi="Times New Roman" w:cs="Times New Roman"/>
          <w:sz w:val="28"/>
          <w:szCs w:val="28"/>
        </w:rPr>
        <w:t>и</w:t>
      </w:r>
      <w:r w:rsidR="00D55942" w:rsidRPr="001136F8">
        <w:rPr>
          <w:rFonts w:ascii="Times New Roman" w:hAnsi="Times New Roman" w:cs="Times New Roman"/>
          <w:sz w:val="28"/>
          <w:szCs w:val="28"/>
        </w:rPr>
        <w:t xml:space="preserve"> модели</w:t>
      </w:r>
      <w:r w:rsidR="00361437" w:rsidRPr="001136F8">
        <w:rPr>
          <w:rFonts w:ascii="Times New Roman" w:hAnsi="Times New Roman" w:cs="Times New Roman"/>
          <w:sz w:val="28"/>
          <w:szCs w:val="28"/>
        </w:rPr>
        <w:t xml:space="preserve"> </w:t>
      </w:r>
      <w:r w:rsidRPr="001136F8">
        <w:rPr>
          <w:rFonts w:ascii="Times New Roman" w:hAnsi="Times New Roman" w:cs="Times New Roman"/>
          <w:sz w:val="28"/>
          <w:szCs w:val="28"/>
        </w:rPr>
        <w:t xml:space="preserve"> в образовательн</w:t>
      </w:r>
      <w:r w:rsidR="00D55942" w:rsidRPr="001136F8">
        <w:rPr>
          <w:rFonts w:ascii="Times New Roman" w:hAnsi="Times New Roman" w:cs="Times New Roman"/>
          <w:sz w:val="28"/>
          <w:szCs w:val="28"/>
        </w:rPr>
        <w:t>ые организации, реализующие АООП, вариант 5.1, 5.2</w:t>
      </w:r>
      <w:r w:rsidR="00361437" w:rsidRPr="001136F8">
        <w:rPr>
          <w:rFonts w:ascii="Times New Roman" w:hAnsi="Times New Roman" w:cs="Times New Roman"/>
          <w:sz w:val="28"/>
          <w:szCs w:val="28"/>
        </w:rPr>
        <w:t>.</w:t>
      </w:r>
    </w:p>
    <w:p w:rsidR="00086A23" w:rsidRPr="001136F8" w:rsidRDefault="00086A23" w:rsidP="001136F8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6F8">
        <w:rPr>
          <w:rFonts w:ascii="Times New Roman" w:hAnsi="Times New Roman" w:cs="Times New Roman"/>
          <w:sz w:val="28"/>
          <w:szCs w:val="28"/>
        </w:rPr>
        <w:t>Проведение мониторинга для определения потребностей ОО.</w:t>
      </w:r>
    </w:p>
    <w:p w:rsidR="00086A23" w:rsidRPr="001136F8" w:rsidRDefault="00086A23" w:rsidP="001136F8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6F8">
        <w:rPr>
          <w:rFonts w:ascii="Times New Roman" w:hAnsi="Times New Roman" w:cs="Times New Roman"/>
          <w:sz w:val="28"/>
          <w:szCs w:val="28"/>
        </w:rPr>
        <w:t>Апробация форм, направленных на разработку инноваций.</w:t>
      </w:r>
    </w:p>
    <w:p w:rsidR="00086A23" w:rsidRPr="001136F8" w:rsidRDefault="00086A23" w:rsidP="001136F8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6F8">
        <w:rPr>
          <w:rFonts w:ascii="Times New Roman" w:hAnsi="Times New Roman" w:cs="Times New Roman"/>
          <w:sz w:val="28"/>
          <w:szCs w:val="28"/>
        </w:rPr>
        <w:t>Определение социальных партнёров РЦ. Выявление образовательных учреждений (непосредственных заказчиков), в которые осуществляется инновация.</w:t>
      </w:r>
    </w:p>
    <w:p w:rsidR="00086A23" w:rsidRPr="001136F8" w:rsidRDefault="00086A23" w:rsidP="001136F8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6F8">
        <w:rPr>
          <w:rFonts w:ascii="Times New Roman" w:hAnsi="Times New Roman" w:cs="Times New Roman"/>
          <w:sz w:val="28"/>
          <w:szCs w:val="28"/>
        </w:rPr>
        <w:t>Создание банка данных технологий обучения и воспитания детей с ТНР.</w:t>
      </w:r>
    </w:p>
    <w:p w:rsidR="001277A4" w:rsidRPr="001136F8" w:rsidRDefault="00086A23" w:rsidP="001136F8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6F8">
        <w:rPr>
          <w:rFonts w:ascii="Times New Roman" w:hAnsi="Times New Roman" w:cs="Times New Roman"/>
          <w:sz w:val="28"/>
          <w:szCs w:val="28"/>
        </w:rPr>
        <w:t>Развитие творческого потенциала сотрудников при освоении и трансляции образовательных технологий.</w:t>
      </w:r>
    </w:p>
    <w:p w:rsidR="00B1597C" w:rsidRDefault="00D55942" w:rsidP="001136F8">
      <w:pPr>
        <w:spacing w:line="360" w:lineRule="auto"/>
        <w:ind w:firstLine="567"/>
        <w:jc w:val="both"/>
        <w:rPr>
          <w:sz w:val="28"/>
          <w:szCs w:val="28"/>
        </w:rPr>
      </w:pPr>
      <w:r w:rsidRPr="001136F8">
        <w:rPr>
          <w:sz w:val="28"/>
          <w:szCs w:val="28"/>
        </w:rPr>
        <w:t>Организация партнерских союзов с различными организациями муниципалитета, края с последующей возможностью создания и расширения методических сетей в вопросах создания инклюзивной среды в образовательных учреждениях края.</w:t>
      </w:r>
      <w:r w:rsidR="001136F8">
        <w:rPr>
          <w:sz w:val="28"/>
          <w:szCs w:val="28"/>
        </w:rPr>
        <w:t xml:space="preserve"> </w:t>
      </w:r>
    </w:p>
    <w:p w:rsidR="001136F8" w:rsidRPr="001136F8" w:rsidRDefault="001136F8" w:rsidP="001136F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136F8">
        <w:rPr>
          <w:b/>
          <w:sz w:val="28"/>
          <w:szCs w:val="28"/>
        </w:rPr>
        <w:lastRenderedPageBreak/>
        <w:t>Инновационность реализуемого проекта заключается в следующем:</w:t>
      </w:r>
    </w:p>
    <w:p w:rsidR="001136F8" w:rsidRPr="001136F8" w:rsidRDefault="001136F8" w:rsidP="001136F8">
      <w:pPr>
        <w:spacing w:line="360" w:lineRule="auto"/>
        <w:ind w:firstLine="550"/>
        <w:jc w:val="both"/>
        <w:rPr>
          <w:sz w:val="28"/>
          <w:szCs w:val="28"/>
        </w:rPr>
      </w:pPr>
      <w:r w:rsidRPr="001136F8">
        <w:rPr>
          <w:sz w:val="28"/>
          <w:szCs w:val="28"/>
        </w:rPr>
        <w:t xml:space="preserve">- выявлены и обоснованы теоретико-методологические предпосылки успешного функционирования организационно-управленческой модели ресурсного центра образовательной организации; </w:t>
      </w:r>
    </w:p>
    <w:p w:rsidR="001136F8" w:rsidRPr="001136F8" w:rsidRDefault="001136F8" w:rsidP="001136F8">
      <w:pPr>
        <w:spacing w:line="360" w:lineRule="auto"/>
        <w:ind w:firstLine="550"/>
        <w:jc w:val="both"/>
        <w:rPr>
          <w:sz w:val="28"/>
          <w:szCs w:val="28"/>
        </w:rPr>
      </w:pPr>
      <w:r w:rsidRPr="001136F8">
        <w:rPr>
          <w:sz w:val="28"/>
          <w:szCs w:val="28"/>
        </w:rPr>
        <w:t>- представлены общие и специфические функции РЦ инклюзивного образования;</w:t>
      </w:r>
    </w:p>
    <w:p w:rsidR="001136F8" w:rsidRPr="001136F8" w:rsidRDefault="001136F8" w:rsidP="001136F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136F8">
        <w:rPr>
          <w:sz w:val="28"/>
          <w:szCs w:val="28"/>
        </w:rPr>
        <w:t>- разработана и описана модель РЦ общеобразовательного учреждения, представляющая собой целостную, последовательную и логически взаимосвязанную систему характеристик, функций, организационной структуры и методов управления.</w:t>
      </w:r>
    </w:p>
    <w:p w:rsidR="001136F8" w:rsidRPr="001136F8" w:rsidRDefault="001136F8" w:rsidP="001136F8">
      <w:pPr>
        <w:pStyle w:val="23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bookmarkStart w:id="1" w:name="bookmark14"/>
      <w:r w:rsidRPr="001136F8">
        <w:rPr>
          <w:color w:val="000000"/>
          <w:sz w:val="28"/>
          <w:szCs w:val="28"/>
          <w:lang w:eastAsia="ru-RU"/>
        </w:rPr>
        <w:t>Инновационные продукты.</w:t>
      </w:r>
      <w:bookmarkEnd w:id="1"/>
    </w:p>
    <w:p w:rsidR="001136F8" w:rsidRPr="001136F8" w:rsidRDefault="001136F8" w:rsidP="001136F8">
      <w:pPr>
        <w:widowControl w:val="0"/>
        <w:numPr>
          <w:ilvl w:val="0"/>
          <w:numId w:val="7"/>
        </w:numPr>
        <w:tabs>
          <w:tab w:val="left" w:pos="744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1136F8">
        <w:rPr>
          <w:sz w:val="28"/>
          <w:szCs w:val="28"/>
        </w:rPr>
        <w:t>Организационно-управленческая модель РЦ, позволяющая своевременно и качественно оказывать образовательные услуги по реализации ФГОС НОО обучающихся с ОВЗ.</w:t>
      </w:r>
    </w:p>
    <w:p w:rsidR="001136F8" w:rsidRPr="001136F8" w:rsidRDefault="001136F8" w:rsidP="001136F8">
      <w:pPr>
        <w:widowControl w:val="0"/>
        <w:numPr>
          <w:ilvl w:val="0"/>
          <w:numId w:val="7"/>
        </w:numPr>
        <w:tabs>
          <w:tab w:val="left" w:pos="744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1136F8">
        <w:rPr>
          <w:sz w:val="28"/>
          <w:szCs w:val="28"/>
        </w:rPr>
        <w:t>разрабатываемое и масштабируемое методическое обеспечение, представленное комплексом методического и информационного обеспечения инновационного образовательного процесса по направлениям инклюзивного образования:</w:t>
      </w:r>
    </w:p>
    <w:p w:rsidR="001136F8" w:rsidRPr="001136F8" w:rsidRDefault="001136F8" w:rsidP="001136F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136F8">
        <w:rPr>
          <w:sz w:val="28"/>
          <w:szCs w:val="28"/>
        </w:rPr>
        <w:t>- методические рекомендации ОО по реализации АООП (результатам формирования УУД, коррекционной программы) для обучающихся с ТНР;</w:t>
      </w:r>
    </w:p>
    <w:p w:rsidR="001136F8" w:rsidRPr="001136F8" w:rsidRDefault="001136F8" w:rsidP="001136F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136F8">
        <w:rPr>
          <w:sz w:val="28"/>
          <w:szCs w:val="28"/>
        </w:rPr>
        <w:t>- методические рекомендации учителям-логопедам, педагогам-психологам, специалистам ПМПК, учителям - предметникам, педагогам дополнительного образования по диагностике, коррекции, психолого-педагогическому сопровождению обучающихся с ТНР;</w:t>
      </w:r>
    </w:p>
    <w:p w:rsidR="001136F8" w:rsidRPr="001136F8" w:rsidRDefault="001136F8" w:rsidP="001136F8">
      <w:pPr>
        <w:spacing w:line="360" w:lineRule="auto"/>
        <w:ind w:firstLine="709"/>
        <w:jc w:val="both"/>
        <w:rPr>
          <w:sz w:val="28"/>
          <w:szCs w:val="28"/>
        </w:rPr>
      </w:pPr>
      <w:r w:rsidRPr="001136F8">
        <w:rPr>
          <w:sz w:val="28"/>
          <w:szCs w:val="28"/>
        </w:rPr>
        <w:t>- дидактические рекомендации родителям по обучению и воспитанию в семье детей с ТНР;</w:t>
      </w:r>
    </w:p>
    <w:p w:rsidR="001136F8" w:rsidRPr="001136F8" w:rsidRDefault="001136F8" w:rsidP="001136F8">
      <w:pPr>
        <w:spacing w:line="360" w:lineRule="auto"/>
        <w:ind w:firstLine="709"/>
        <w:jc w:val="both"/>
        <w:rPr>
          <w:sz w:val="28"/>
          <w:szCs w:val="28"/>
        </w:rPr>
      </w:pPr>
      <w:r w:rsidRPr="001136F8">
        <w:rPr>
          <w:sz w:val="28"/>
          <w:szCs w:val="28"/>
        </w:rPr>
        <w:t>- электронный банк учебно-методических материалов: ТКУ по учебным предметам, коррекционно-развивающие программы по преодолению речевых нарушений у детей и т.д.</w:t>
      </w:r>
    </w:p>
    <w:p w:rsidR="001E0B5B" w:rsidRPr="001136F8" w:rsidRDefault="001E0B5B" w:rsidP="001136F8">
      <w:pPr>
        <w:spacing w:line="360" w:lineRule="auto"/>
        <w:ind w:firstLine="567"/>
        <w:jc w:val="both"/>
        <w:rPr>
          <w:sz w:val="28"/>
          <w:szCs w:val="28"/>
        </w:rPr>
      </w:pPr>
    </w:p>
    <w:p w:rsidR="009C0271" w:rsidRPr="001136F8" w:rsidRDefault="009C0271" w:rsidP="001136F8">
      <w:pPr>
        <w:widowControl w:val="0"/>
        <w:spacing w:line="360" w:lineRule="auto"/>
        <w:ind w:firstLine="567"/>
        <w:rPr>
          <w:sz w:val="28"/>
          <w:szCs w:val="28"/>
          <w:highlight w:val="yellow"/>
        </w:rPr>
      </w:pPr>
    </w:p>
    <w:p w:rsidR="009C0271" w:rsidRPr="001136F8" w:rsidRDefault="001136F8" w:rsidP="001136F8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="0064509C" w:rsidRPr="001136F8">
        <w:rPr>
          <w:b/>
          <w:sz w:val="28"/>
          <w:szCs w:val="28"/>
        </w:rPr>
        <w:t>Измерение и оценка качества инновации</w:t>
      </w:r>
    </w:p>
    <w:p w:rsidR="009C0271" w:rsidRPr="001136F8" w:rsidRDefault="009C0271" w:rsidP="001136F8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</w:p>
    <w:p w:rsidR="002E3C8F" w:rsidRPr="001136F8" w:rsidRDefault="002E3C8F" w:rsidP="001136F8">
      <w:pPr>
        <w:spacing w:line="360" w:lineRule="auto"/>
        <w:ind w:firstLine="550"/>
        <w:jc w:val="both"/>
        <w:rPr>
          <w:sz w:val="28"/>
          <w:szCs w:val="28"/>
        </w:rPr>
      </w:pPr>
      <w:r w:rsidRPr="001136F8">
        <w:rPr>
          <w:sz w:val="28"/>
          <w:szCs w:val="28"/>
        </w:rPr>
        <w:t xml:space="preserve">Рассматривая критерии эффективности процесса управления РЦ, учитывалась следующие критерии: проблема, решаемая РЦ, направленная на решение социокультурных задач в обществе и образовательной практике; соответствие направления деятельности РЦ образовательным программам, реализуемым в образовательном учреждении; привлекаемый научный, управленческий, финансовый, социокультурный ресурс; разработанные образцы, технологии, направленные на трансляцию ОУ; кадровый потенциал ОУ, направленный на трансляцию инновационной деятельности другим учреждениям и другие, указанные ниже в таблице. Эти критерии предполагают, что управленческая деятельность всегда как бы надстраивается над другими деятельностями и </w:t>
      </w:r>
      <w:r w:rsidR="00DD1DD3" w:rsidRPr="001136F8">
        <w:rPr>
          <w:sz w:val="28"/>
          <w:szCs w:val="28"/>
        </w:rPr>
        <w:t>её конечные цели,</w:t>
      </w:r>
      <w:r w:rsidRPr="001136F8">
        <w:rPr>
          <w:sz w:val="28"/>
          <w:szCs w:val="28"/>
        </w:rPr>
        <w:t xml:space="preserve"> и критерии оценки связаны не с самим управлением, а с эффективностью деятельности управляемой системы. Важным условием эффективности предложенной модели является формирование микросреды, которая </w:t>
      </w:r>
      <w:r w:rsidR="00DD1DD3" w:rsidRPr="001136F8">
        <w:rPr>
          <w:sz w:val="28"/>
          <w:szCs w:val="28"/>
        </w:rPr>
        <w:t>предполагает взаимодействие</w:t>
      </w:r>
      <w:r w:rsidRPr="001136F8">
        <w:rPr>
          <w:sz w:val="28"/>
          <w:szCs w:val="28"/>
        </w:rPr>
        <w:t xml:space="preserve"> школы с рядом контактных организаций, а также сотрудничество с группой учреждений – партнеров на уровне договорных отношений. Данное взаимодействие должно быть направлено на решение задач школы.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2551"/>
        <w:gridCol w:w="3544"/>
        <w:gridCol w:w="3161"/>
      </w:tblGrid>
      <w:tr w:rsidR="002E3C8F" w:rsidRPr="001136F8" w:rsidTr="006A6EC6">
        <w:tc>
          <w:tcPr>
            <w:tcW w:w="644" w:type="dxa"/>
          </w:tcPr>
          <w:p w:rsidR="002E3C8F" w:rsidRPr="001136F8" w:rsidRDefault="002E3C8F" w:rsidP="00B1597C">
            <w:pPr>
              <w:contextualSpacing/>
              <w:jc w:val="center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2E3C8F" w:rsidRPr="001136F8" w:rsidRDefault="002E3C8F" w:rsidP="00B1597C">
            <w:pPr>
              <w:contextualSpacing/>
              <w:jc w:val="center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Критерии</w:t>
            </w:r>
          </w:p>
        </w:tc>
        <w:tc>
          <w:tcPr>
            <w:tcW w:w="3544" w:type="dxa"/>
          </w:tcPr>
          <w:p w:rsidR="002E3C8F" w:rsidRPr="001136F8" w:rsidRDefault="00C80B5B" w:rsidP="00B1597C">
            <w:pPr>
              <w:contextualSpacing/>
              <w:jc w:val="center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П</w:t>
            </w:r>
            <w:r w:rsidR="002E3C8F" w:rsidRPr="001136F8">
              <w:rPr>
                <w:sz w:val="28"/>
                <w:szCs w:val="28"/>
              </w:rPr>
              <w:t>оказатели</w:t>
            </w:r>
          </w:p>
        </w:tc>
        <w:tc>
          <w:tcPr>
            <w:tcW w:w="3161" w:type="dxa"/>
          </w:tcPr>
          <w:p w:rsidR="002E3C8F" w:rsidRPr="001136F8" w:rsidRDefault="00C80B5B" w:rsidP="00B1597C">
            <w:pPr>
              <w:contextualSpacing/>
              <w:jc w:val="center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Результаты диагностики</w:t>
            </w:r>
          </w:p>
        </w:tc>
      </w:tr>
      <w:tr w:rsidR="002E3C8F" w:rsidRPr="001136F8" w:rsidTr="006A6EC6">
        <w:tc>
          <w:tcPr>
            <w:tcW w:w="644" w:type="dxa"/>
          </w:tcPr>
          <w:p w:rsidR="002E3C8F" w:rsidRPr="001136F8" w:rsidRDefault="002E3C8F" w:rsidP="00B1597C">
            <w:pPr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E3C8F" w:rsidRPr="001136F8" w:rsidRDefault="002E3C8F" w:rsidP="00B1597C">
            <w:pPr>
              <w:contextualSpacing/>
              <w:jc w:val="both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Проблема, решаемая РЦ, направленная на решение социо-культурных задач в обществе и образовательной практике.</w:t>
            </w:r>
          </w:p>
        </w:tc>
        <w:tc>
          <w:tcPr>
            <w:tcW w:w="3544" w:type="dxa"/>
          </w:tcPr>
          <w:p w:rsidR="002E3C8F" w:rsidRPr="001136F8" w:rsidRDefault="002E3C8F" w:rsidP="00B1597C">
            <w:pPr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Проблема, решаемая РЦ, соответствует  социокультурным задачам в обществе и образовательной практике. Нашла своё отражение в концепции РЦ. Прошла защиту на городском экспертном Совете.</w:t>
            </w:r>
          </w:p>
        </w:tc>
        <w:tc>
          <w:tcPr>
            <w:tcW w:w="3161" w:type="dxa"/>
          </w:tcPr>
          <w:p w:rsidR="002E3C8F" w:rsidRPr="001136F8" w:rsidRDefault="002E3C8F" w:rsidP="00B1597C">
            <w:pPr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 xml:space="preserve">В настоящее время необходимость формирования связана с реализацией ФГОС </w:t>
            </w:r>
            <w:r w:rsidR="00AC657F" w:rsidRPr="001136F8">
              <w:rPr>
                <w:sz w:val="28"/>
                <w:szCs w:val="28"/>
              </w:rPr>
              <w:t xml:space="preserve">ОВЗ </w:t>
            </w:r>
            <w:r w:rsidRPr="001136F8">
              <w:rPr>
                <w:sz w:val="28"/>
                <w:szCs w:val="28"/>
              </w:rPr>
              <w:t>и решает ряд задач системы образования (например,</w:t>
            </w:r>
            <w:r w:rsidR="00AC657F" w:rsidRPr="001136F8">
              <w:rPr>
                <w:sz w:val="28"/>
                <w:szCs w:val="28"/>
              </w:rPr>
              <w:t xml:space="preserve"> создание инклюзивной образовательной среды в ОУ</w:t>
            </w:r>
            <w:r w:rsidRPr="001136F8">
              <w:rPr>
                <w:sz w:val="28"/>
                <w:szCs w:val="28"/>
              </w:rPr>
              <w:t>).</w:t>
            </w:r>
          </w:p>
        </w:tc>
      </w:tr>
      <w:tr w:rsidR="002E3C8F" w:rsidRPr="001136F8" w:rsidTr="006A6EC6">
        <w:tc>
          <w:tcPr>
            <w:tcW w:w="644" w:type="dxa"/>
          </w:tcPr>
          <w:p w:rsidR="002E3C8F" w:rsidRPr="001136F8" w:rsidRDefault="002E3C8F" w:rsidP="00B1597C">
            <w:pPr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E3C8F" w:rsidRPr="001136F8" w:rsidRDefault="002E3C8F" w:rsidP="00B1597C">
            <w:pPr>
              <w:contextualSpacing/>
              <w:jc w:val="both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 xml:space="preserve">Соответствие направления деятельности Ресурсного центра </w:t>
            </w:r>
            <w:r w:rsidRPr="001136F8">
              <w:rPr>
                <w:sz w:val="28"/>
                <w:szCs w:val="28"/>
              </w:rPr>
              <w:lastRenderedPageBreak/>
              <w:t>образовательным программам, реализуемым в образовательном учреждении.</w:t>
            </w:r>
          </w:p>
        </w:tc>
        <w:tc>
          <w:tcPr>
            <w:tcW w:w="3544" w:type="dxa"/>
          </w:tcPr>
          <w:p w:rsidR="002E3C8F" w:rsidRPr="001136F8" w:rsidRDefault="002E3C8F" w:rsidP="00B1597C">
            <w:pPr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lastRenderedPageBreak/>
              <w:t>Направление деятельности РЦ  соответствуют образовательной и в частности коррекционно-</w:t>
            </w:r>
            <w:r w:rsidRPr="001136F8">
              <w:rPr>
                <w:sz w:val="28"/>
                <w:szCs w:val="28"/>
              </w:rPr>
              <w:lastRenderedPageBreak/>
              <w:t xml:space="preserve">образовательной программе учреждения. </w:t>
            </w:r>
          </w:p>
        </w:tc>
        <w:tc>
          <w:tcPr>
            <w:tcW w:w="3161" w:type="dxa"/>
          </w:tcPr>
          <w:p w:rsidR="002E3C8F" w:rsidRPr="001136F8" w:rsidRDefault="002E3C8F" w:rsidP="00B1597C">
            <w:pPr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lastRenderedPageBreak/>
              <w:t xml:space="preserve">Необходимо программу РЦ обогатить видами групповых форм работы.  </w:t>
            </w:r>
          </w:p>
        </w:tc>
      </w:tr>
      <w:tr w:rsidR="002E3C8F" w:rsidRPr="001136F8" w:rsidTr="006A6EC6">
        <w:tc>
          <w:tcPr>
            <w:tcW w:w="644" w:type="dxa"/>
          </w:tcPr>
          <w:p w:rsidR="002E3C8F" w:rsidRPr="001136F8" w:rsidRDefault="002E3C8F" w:rsidP="00B1597C">
            <w:pPr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2E3C8F" w:rsidRPr="001136F8" w:rsidRDefault="002E3C8F" w:rsidP="00B1597C">
            <w:pPr>
              <w:contextualSpacing/>
              <w:jc w:val="both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Привлекаемый научный, управленческий и др. ресурс.</w:t>
            </w:r>
          </w:p>
        </w:tc>
        <w:tc>
          <w:tcPr>
            <w:tcW w:w="3544" w:type="dxa"/>
          </w:tcPr>
          <w:p w:rsidR="002E3C8F" w:rsidRPr="001136F8" w:rsidRDefault="002E3C8F" w:rsidP="00B1597C">
            <w:pPr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 xml:space="preserve">Имеется научный, управленческий  и др. ресурс. </w:t>
            </w:r>
          </w:p>
        </w:tc>
        <w:tc>
          <w:tcPr>
            <w:tcW w:w="3161" w:type="dxa"/>
          </w:tcPr>
          <w:p w:rsidR="002E3C8F" w:rsidRPr="001136F8" w:rsidRDefault="002E3C8F" w:rsidP="00B1597C">
            <w:pPr>
              <w:rPr>
                <w:bCs/>
                <w:iCs/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с</w:t>
            </w:r>
            <w:r w:rsidRPr="001136F8">
              <w:rPr>
                <w:bCs/>
                <w:iCs/>
                <w:sz w:val="28"/>
                <w:szCs w:val="28"/>
              </w:rPr>
              <w:t>отрудничает с ГБОУ ИРО КК</w:t>
            </w:r>
            <w:r w:rsidR="003E5727" w:rsidRPr="001136F8">
              <w:rPr>
                <w:bCs/>
                <w:iCs/>
                <w:sz w:val="28"/>
                <w:szCs w:val="28"/>
              </w:rPr>
              <w:t>, управлениями образования г.Сочи и Лабинского района</w:t>
            </w:r>
          </w:p>
        </w:tc>
      </w:tr>
      <w:tr w:rsidR="002E3C8F" w:rsidRPr="001136F8" w:rsidTr="006A6EC6">
        <w:tc>
          <w:tcPr>
            <w:tcW w:w="644" w:type="dxa"/>
          </w:tcPr>
          <w:p w:rsidR="002E3C8F" w:rsidRPr="001136F8" w:rsidRDefault="002E3C8F" w:rsidP="00B1597C">
            <w:pPr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2E3C8F" w:rsidRPr="001136F8" w:rsidRDefault="002E3C8F" w:rsidP="00B1597C">
            <w:pPr>
              <w:contextualSpacing/>
              <w:jc w:val="both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Разработанные образцы, технологии, направленные на трансляцию ОУ.</w:t>
            </w:r>
          </w:p>
        </w:tc>
        <w:tc>
          <w:tcPr>
            <w:tcW w:w="3544" w:type="dxa"/>
          </w:tcPr>
          <w:p w:rsidR="002E3C8F" w:rsidRPr="001136F8" w:rsidRDefault="002E3C8F" w:rsidP="00B1597C">
            <w:pPr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Имеются разработанные</w:t>
            </w:r>
            <w:r w:rsidR="00AC657F" w:rsidRPr="001136F8">
              <w:rPr>
                <w:sz w:val="28"/>
                <w:szCs w:val="28"/>
              </w:rPr>
              <w:t xml:space="preserve"> технологии, </w:t>
            </w:r>
            <w:r w:rsidRPr="001136F8">
              <w:rPr>
                <w:sz w:val="28"/>
                <w:szCs w:val="28"/>
              </w:rPr>
              <w:t>направленные на трансляцию в ОУ.</w:t>
            </w:r>
          </w:p>
        </w:tc>
        <w:tc>
          <w:tcPr>
            <w:tcW w:w="3161" w:type="dxa"/>
          </w:tcPr>
          <w:p w:rsidR="002E3C8F" w:rsidRPr="001136F8" w:rsidRDefault="002E3C8F" w:rsidP="00B1597C">
            <w:pPr>
              <w:jc w:val="both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В настоящее время имеются следующие разработанные образцы:</w:t>
            </w:r>
          </w:p>
          <w:p w:rsidR="002E3C8F" w:rsidRPr="001136F8" w:rsidRDefault="002E3C8F" w:rsidP="00B1597C">
            <w:pPr>
              <w:jc w:val="both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1.Психологическая и логопедическая диагностика обучающихся с ТНР.</w:t>
            </w:r>
          </w:p>
          <w:p w:rsidR="002E3C8F" w:rsidRPr="001136F8" w:rsidRDefault="002E3C8F" w:rsidP="00B1597C">
            <w:pPr>
              <w:jc w:val="both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2.Технологии формирования комплексного коррекционного воздействия на обучающихся с ТНР.</w:t>
            </w:r>
          </w:p>
          <w:p w:rsidR="002E3C8F" w:rsidRPr="001136F8" w:rsidRDefault="003E5727" w:rsidP="00B1597C">
            <w:pPr>
              <w:jc w:val="both"/>
              <w:rPr>
                <w:bCs/>
                <w:sz w:val="28"/>
                <w:szCs w:val="28"/>
              </w:rPr>
            </w:pPr>
            <w:r w:rsidRPr="001136F8">
              <w:rPr>
                <w:bCs/>
                <w:sz w:val="28"/>
                <w:szCs w:val="28"/>
              </w:rPr>
              <w:t>3.Экспресс карты основных типологий ТНР и формы коррекции в условиях ОУ.</w:t>
            </w:r>
          </w:p>
          <w:p w:rsidR="003E5727" w:rsidRPr="001136F8" w:rsidRDefault="003E5727" w:rsidP="00B1597C">
            <w:pPr>
              <w:jc w:val="both"/>
              <w:rPr>
                <w:bCs/>
                <w:sz w:val="28"/>
                <w:szCs w:val="28"/>
              </w:rPr>
            </w:pPr>
            <w:r w:rsidRPr="001136F8">
              <w:rPr>
                <w:bCs/>
                <w:sz w:val="28"/>
                <w:szCs w:val="28"/>
              </w:rPr>
              <w:t xml:space="preserve">4. Нормы оценивания знаний учащихся с ТНР за устные и письменные ответы по русскому языку для </w:t>
            </w:r>
            <w:r w:rsidR="00920C2A" w:rsidRPr="001136F8">
              <w:rPr>
                <w:bCs/>
                <w:sz w:val="28"/>
                <w:szCs w:val="28"/>
              </w:rPr>
              <w:t>младшего, среднего и старшего звена ОУ.</w:t>
            </w:r>
          </w:p>
        </w:tc>
      </w:tr>
      <w:tr w:rsidR="002E3C8F" w:rsidRPr="001136F8" w:rsidTr="006A6EC6">
        <w:tc>
          <w:tcPr>
            <w:tcW w:w="644" w:type="dxa"/>
          </w:tcPr>
          <w:p w:rsidR="002E3C8F" w:rsidRPr="001136F8" w:rsidRDefault="002E3C8F" w:rsidP="00B1597C">
            <w:pPr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2E3C8F" w:rsidRPr="001136F8" w:rsidRDefault="002E3C8F" w:rsidP="00B1597C">
            <w:pPr>
              <w:contextualSpacing/>
              <w:jc w:val="both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Кадровый потенциал ОУ, направленный на трансляцию инновационной деятельности другим учреждениям.</w:t>
            </w:r>
          </w:p>
        </w:tc>
        <w:tc>
          <w:tcPr>
            <w:tcW w:w="3544" w:type="dxa"/>
          </w:tcPr>
          <w:p w:rsidR="002E3C8F" w:rsidRPr="001136F8" w:rsidRDefault="002E3C8F" w:rsidP="00B1597C">
            <w:pPr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К трансляции инновационной деятельности другим учреждениям привлекаются учреждения-партнёры.</w:t>
            </w:r>
          </w:p>
        </w:tc>
        <w:tc>
          <w:tcPr>
            <w:tcW w:w="3161" w:type="dxa"/>
          </w:tcPr>
          <w:p w:rsidR="002E3C8F" w:rsidRPr="001136F8" w:rsidRDefault="00920C2A" w:rsidP="00B1597C">
            <w:pPr>
              <w:contextualSpacing/>
              <w:jc w:val="both"/>
              <w:rPr>
                <w:sz w:val="28"/>
                <w:szCs w:val="28"/>
              </w:rPr>
            </w:pPr>
            <w:r w:rsidRPr="001136F8">
              <w:rPr>
                <w:bCs/>
                <w:sz w:val="28"/>
                <w:szCs w:val="28"/>
              </w:rPr>
              <w:t>40%</w:t>
            </w:r>
            <w:r w:rsidR="002E3C8F" w:rsidRPr="001136F8">
              <w:rPr>
                <w:bCs/>
                <w:sz w:val="28"/>
                <w:szCs w:val="28"/>
              </w:rPr>
              <w:t xml:space="preserve"> педагогического состава может транслировать образы инновационной практики. Необходимо</w:t>
            </w:r>
            <w:r w:rsidRPr="001136F8">
              <w:rPr>
                <w:bCs/>
                <w:sz w:val="28"/>
                <w:szCs w:val="28"/>
              </w:rPr>
              <w:t xml:space="preserve"> дальнейшее</w:t>
            </w:r>
            <w:r w:rsidR="002E3C8F" w:rsidRPr="001136F8">
              <w:rPr>
                <w:bCs/>
                <w:sz w:val="28"/>
                <w:szCs w:val="28"/>
              </w:rPr>
              <w:t xml:space="preserve"> обучение кадров школы для инновации технологий.</w:t>
            </w:r>
          </w:p>
        </w:tc>
      </w:tr>
      <w:tr w:rsidR="002E3C8F" w:rsidRPr="001136F8" w:rsidTr="006A6EC6">
        <w:tc>
          <w:tcPr>
            <w:tcW w:w="644" w:type="dxa"/>
          </w:tcPr>
          <w:p w:rsidR="002E3C8F" w:rsidRPr="001136F8" w:rsidRDefault="002E3C8F" w:rsidP="00B1597C">
            <w:pPr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2E3C8F" w:rsidRPr="001136F8" w:rsidRDefault="002E3C8F" w:rsidP="00B1597C">
            <w:pPr>
              <w:contextualSpacing/>
              <w:jc w:val="both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 xml:space="preserve">Наличие потребителей услуг РЦ и их </w:t>
            </w:r>
            <w:r w:rsidRPr="001136F8">
              <w:rPr>
                <w:sz w:val="28"/>
                <w:szCs w:val="28"/>
              </w:rPr>
              <w:lastRenderedPageBreak/>
              <w:t xml:space="preserve">характеристика </w:t>
            </w:r>
          </w:p>
        </w:tc>
        <w:tc>
          <w:tcPr>
            <w:tcW w:w="3544" w:type="dxa"/>
          </w:tcPr>
          <w:p w:rsidR="002E3C8F" w:rsidRPr="001136F8" w:rsidRDefault="002E3C8F" w:rsidP="00B1597C">
            <w:pPr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lastRenderedPageBreak/>
              <w:t xml:space="preserve">Имеются ОУ - потребители, желающие транслировать и внедрять </w:t>
            </w:r>
            <w:r w:rsidRPr="001136F8">
              <w:rPr>
                <w:sz w:val="28"/>
                <w:szCs w:val="28"/>
              </w:rPr>
              <w:lastRenderedPageBreak/>
              <w:t>образцы и технологии РЦ и описание шага сдвига по направлению РЦ.</w:t>
            </w:r>
          </w:p>
        </w:tc>
        <w:tc>
          <w:tcPr>
            <w:tcW w:w="3161" w:type="dxa"/>
          </w:tcPr>
          <w:p w:rsidR="006A6EC6" w:rsidRPr="001136F8" w:rsidRDefault="00920C2A" w:rsidP="00B1597C">
            <w:pPr>
              <w:jc w:val="both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lastRenderedPageBreak/>
              <w:t xml:space="preserve">Подписаны 25 договоров о  сотрудничестве с </w:t>
            </w:r>
            <w:r w:rsidR="006A6EC6" w:rsidRPr="001136F8">
              <w:rPr>
                <w:sz w:val="28"/>
                <w:szCs w:val="28"/>
              </w:rPr>
              <w:lastRenderedPageBreak/>
              <w:t>образовательны</w:t>
            </w:r>
            <w:r w:rsidRPr="001136F8">
              <w:rPr>
                <w:sz w:val="28"/>
                <w:szCs w:val="28"/>
              </w:rPr>
              <w:t>ми</w:t>
            </w:r>
            <w:r w:rsidR="006A6EC6" w:rsidRPr="001136F8">
              <w:rPr>
                <w:sz w:val="28"/>
                <w:szCs w:val="28"/>
              </w:rPr>
              <w:t xml:space="preserve"> учреждени</w:t>
            </w:r>
            <w:r w:rsidRPr="001136F8">
              <w:rPr>
                <w:sz w:val="28"/>
                <w:szCs w:val="28"/>
              </w:rPr>
              <w:t>ями;</w:t>
            </w:r>
          </w:p>
          <w:p w:rsidR="00920C2A" w:rsidRPr="001136F8" w:rsidRDefault="00920C2A" w:rsidP="00B1597C">
            <w:pPr>
              <w:jc w:val="both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2 договора с управлениями образования (г.Сочи, г.Краснодар)</w:t>
            </w:r>
          </w:p>
          <w:p w:rsidR="002E3C8F" w:rsidRPr="001136F8" w:rsidRDefault="002E3C8F" w:rsidP="00B1597C">
            <w:pPr>
              <w:jc w:val="both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 xml:space="preserve"> С</w:t>
            </w:r>
            <w:r w:rsidR="006A6EC6" w:rsidRPr="001136F8">
              <w:rPr>
                <w:sz w:val="28"/>
                <w:szCs w:val="28"/>
              </w:rPr>
              <w:t>еминары, круглые столы посетили</w:t>
            </w:r>
            <w:r w:rsidRPr="001136F8">
              <w:rPr>
                <w:sz w:val="28"/>
                <w:szCs w:val="28"/>
              </w:rPr>
              <w:t xml:space="preserve"> более </w:t>
            </w:r>
            <w:r w:rsidR="00920C2A" w:rsidRPr="001136F8">
              <w:rPr>
                <w:sz w:val="28"/>
                <w:szCs w:val="28"/>
              </w:rPr>
              <w:t>2</w:t>
            </w:r>
            <w:r w:rsidRPr="001136F8">
              <w:rPr>
                <w:sz w:val="28"/>
                <w:szCs w:val="28"/>
              </w:rPr>
              <w:t>00 педагогов города</w:t>
            </w:r>
            <w:r w:rsidR="006A6EC6" w:rsidRPr="001136F8">
              <w:rPr>
                <w:sz w:val="28"/>
                <w:szCs w:val="28"/>
              </w:rPr>
              <w:t xml:space="preserve"> и края</w:t>
            </w:r>
            <w:r w:rsidRPr="001136F8">
              <w:rPr>
                <w:sz w:val="28"/>
                <w:szCs w:val="28"/>
              </w:rPr>
              <w:t>. (Приложение1).</w:t>
            </w:r>
          </w:p>
        </w:tc>
      </w:tr>
      <w:tr w:rsidR="002E3C8F" w:rsidRPr="001136F8" w:rsidTr="006A6EC6">
        <w:tc>
          <w:tcPr>
            <w:tcW w:w="644" w:type="dxa"/>
          </w:tcPr>
          <w:p w:rsidR="002E3C8F" w:rsidRPr="001136F8" w:rsidRDefault="002E3C8F" w:rsidP="00B1597C">
            <w:pPr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551" w:type="dxa"/>
          </w:tcPr>
          <w:p w:rsidR="002E3C8F" w:rsidRPr="001136F8" w:rsidRDefault="002E3C8F" w:rsidP="00B1597C">
            <w:pPr>
              <w:contextualSpacing/>
              <w:jc w:val="both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Создание инфраструктуры по оказанию образовательных услуг слушателям</w:t>
            </w:r>
          </w:p>
          <w:p w:rsidR="002E3C8F" w:rsidRPr="001136F8" w:rsidRDefault="002E3C8F" w:rsidP="00B1597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E3C8F" w:rsidRPr="001136F8" w:rsidRDefault="002E3C8F" w:rsidP="00B1597C">
            <w:pPr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- Имеется материально – техническая база, соответствующая содержательному направлению, реализуемому РЦ;</w:t>
            </w:r>
          </w:p>
          <w:p w:rsidR="002E3C8F" w:rsidRPr="001136F8" w:rsidRDefault="002E3C8F" w:rsidP="00B1597C">
            <w:pPr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- Имеются видеоматериалы и методические пособия (учебные, демонстрационные и т.д., соответствующих  направлению РЦ СИО);</w:t>
            </w:r>
          </w:p>
          <w:p w:rsidR="002E3C8F" w:rsidRPr="001136F8" w:rsidRDefault="002E3C8F" w:rsidP="00B1597C">
            <w:pPr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- Имеется нормативная документация, обеспечивающая деятельность Ресурсного центра;</w:t>
            </w:r>
          </w:p>
          <w:p w:rsidR="002E3C8F" w:rsidRPr="001136F8" w:rsidRDefault="002E3C8F" w:rsidP="00B1597C">
            <w:pPr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 xml:space="preserve">-  Имеется подключение к Интернету и сайт  ГБОУ  </w:t>
            </w:r>
            <w:r w:rsidR="003D2FBC" w:rsidRPr="001136F8">
              <w:rPr>
                <w:sz w:val="28"/>
                <w:szCs w:val="28"/>
              </w:rPr>
              <w:t>школы №26.</w:t>
            </w:r>
          </w:p>
        </w:tc>
        <w:tc>
          <w:tcPr>
            <w:tcW w:w="3161" w:type="dxa"/>
          </w:tcPr>
          <w:p w:rsidR="002E3C8F" w:rsidRPr="001136F8" w:rsidRDefault="002E3C8F" w:rsidP="00B1597C">
            <w:pPr>
              <w:contextualSpacing/>
              <w:jc w:val="both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Несмотря на то, что инфраст</w:t>
            </w:r>
            <w:r w:rsidR="00DD1DD3" w:rsidRPr="001136F8">
              <w:rPr>
                <w:sz w:val="28"/>
                <w:szCs w:val="28"/>
              </w:rPr>
              <w:t>руктура сформирована, необходима</w:t>
            </w:r>
            <w:r w:rsidRPr="001136F8">
              <w:rPr>
                <w:sz w:val="28"/>
                <w:szCs w:val="28"/>
              </w:rPr>
              <w:t xml:space="preserve"> дополнительная публикация материалов по </w:t>
            </w:r>
            <w:r w:rsidR="003D2FBC" w:rsidRPr="001136F8">
              <w:rPr>
                <w:sz w:val="28"/>
                <w:szCs w:val="28"/>
              </w:rPr>
              <w:t xml:space="preserve">образовательным </w:t>
            </w:r>
            <w:r w:rsidRPr="001136F8">
              <w:rPr>
                <w:sz w:val="28"/>
                <w:szCs w:val="28"/>
              </w:rPr>
              <w:t>технологи</w:t>
            </w:r>
            <w:r w:rsidR="003D2FBC" w:rsidRPr="001136F8">
              <w:rPr>
                <w:sz w:val="28"/>
                <w:szCs w:val="28"/>
              </w:rPr>
              <w:t xml:space="preserve">ям. </w:t>
            </w:r>
          </w:p>
          <w:p w:rsidR="002E3C8F" w:rsidRPr="001136F8" w:rsidRDefault="002E3C8F" w:rsidP="00B1597C">
            <w:pPr>
              <w:contextualSpacing/>
              <w:jc w:val="both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На сайте ГБОУ представлен</w:t>
            </w:r>
            <w:r w:rsidR="0034451B" w:rsidRPr="001136F8">
              <w:rPr>
                <w:sz w:val="28"/>
                <w:szCs w:val="28"/>
              </w:rPr>
              <w:t>ы</w:t>
            </w:r>
            <w:r w:rsidRPr="001136F8">
              <w:rPr>
                <w:sz w:val="28"/>
                <w:szCs w:val="28"/>
              </w:rPr>
              <w:t xml:space="preserve"> материал</w:t>
            </w:r>
            <w:r w:rsidR="0034451B" w:rsidRPr="001136F8">
              <w:rPr>
                <w:sz w:val="28"/>
                <w:szCs w:val="28"/>
              </w:rPr>
              <w:t>ы</w:t>
            </w:r>
            <w:r w:rsidRPr="001136F8">
              <w:rPr>
                <w:sz w:val="28"/>
                <w:szCs w:val="28"/>
              </w:rPr>
              <w:t xml:space="preserve"> по РЦ учреждения.</w:t>
            </w:r>
          </w:p>
        </w:tc>
      </w:tr>
      <w:tr w:rsidR="002E3C8F" w:rsidRPr="001136F8" w:rsidTr="006A6EC6">
        <w:tc>
          <w:tcPr>
            <w:tcW w:w="644" w:type="dxa"/>
          </w:tcPr>
          <w:p w:rsidR="002E3C8F" w:rsidRPr="001136F8" w:rsidRDefault="002E3C8F" w:rsidP="00B1597C">
            <w:pPr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2E3C8F" w:rsidRPr="001136F8" w:rsidRDefault="002E3C8F" w:rsidP="00B1597C">
            <w:pPr>
              <w:contextualSpacing/>
              <w:jc w:val="both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Описание опыта применения положительных результатов деятельности по заявленному направлению.</w:t>
            </w:r>
          </w:p>
        </w:tc>
        <w:tc>
          <w:tcPr>
            <w:tcW w:w="3544" w:type="dxa"/>
          </w:tcPr>
          <w:p w:rsidR="002E3C8F" w:rsidRPr="001136F8" w:rsidRDefault="002E3C8F" w:rsidP="00B1597C">
            <w:pPr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 xml:space="preserve">- Имеются описанные  результаты деятельности в виде информационной карты Ресурсного центра; </w:t>
            </w:r>
          </w:p>
          <w:p w:rsidR="002E3C8F" w:rsidRPr="001136F8" w:rsidRDefault="002E3C8F" w:rsidP="00B1597C">
            <w:pPr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- Имеется описание опыта в СМИ (статьи, методические разработки и т.д.), в том числе и электронных;</w:t>
            </w:r>
          </w:p>
          <w:p w:rsidR="002E3C8F" w:rsidRPr="001136F8" w:rsidRDefault="002E3C8F" w:rsidP="00B1597C">
            <w:pPr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- Распространение вспомогательных материалов для слушателей (анкеты, таблицы, матрицы т. п.).</w:t>
            </w:r>
          </w:p>
        </w:tc>
        <w:tc>
          <w:tcPr>
            <w:tcW w:w="3161" w:type="dxa"/>
          </w:tcPr>
          <w:p w:rsidR="002E3C8F" w:rsidRPr="001136F8" w:rsidRDefault="002E3C8F" w:rsidP="00B1597C">
            <w:pPr>
              <w:contextualSpacing/>
              <w:jc w:val="both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 xml:space="preserve">Результаты работы </w:t>
            </w:r>
            <w:r w:rsidR="003C553E" w:rsidRPr="001136F8">
              <w:rPr>
                <w:sz w:val="28"/>
                <w:szCs w:val="28"/>
              </w:rPr>
              <w:t xml:space="preserve">опубликованы </w:t>
            </w:r>
            <w:r w:rsidRPr="001136F8">
              <w:rPr>
                <w:sz w:val="28"/>
                <w:szCs w:val="28"/>
              </w:rPr>
              <w:t xml:space="preserve">в </w:t>
            </w:r>
            <w:r w:rsidR="00C80B5B" w:rsidRPr="001136F8">
              <w:rPr>
                <w:sz w:val="28"/>
                <w:szCs w:val="28"/>
              </w:rPr>
              <w:t>5</w:t>
            </w:r>
            <w:r w:rsidR="006A6EC6" w:rsidRPr="001136F8">
              <w:rPr>
                <w:sz w:val="28"/>
                <w:szCs w:val="28"/>
              </w:rPr>
              <w:t xml:space="preserve"> статьях в </w:t>
            </w:r>
            <w:r w:rsidR="003C553E" w:rsidRPr="001136F8">
              <w:rPr>
                <w:sz w:val="28"/>
                <w:szCs w:val="28"/>
              </w:rPr>
              <w:t xml:space="preserve">материалах </w:t>
            </w:r>
            <w:r w:rsidR="00AE5594" w:rsidRPr="001136F8">
              <w:rPr>
                <w:sz w:val="28"/>
                <w:szCs w:val="28"/>
              </w:rPr>
              <w:t>межрегиональных</w:t>
            </w:r>
            <w:r w:rsidR="003C553E" w:rsidRPr="001136F8">
              <w:rPr>
                <w:sz w:val="28"/>
                <w:szCs w:val="28"/>
              </w:rPr>
              <w:t xml:space="preserve"> научно-методических конференцийи </w:t>
            </w:r>
            <w:r w:rsidR="006A6EC6" w:rsidRPr="001136F8">
              <w:rPr>
                <w:sz w:val="28"/>
                <w:szCs w:val="28"/>
              </w:rPr>
              <w:t>краевых научно-методических журналах.</w:t>
            </w:r>
          </w:p>
          <w:p w:rsidR="002E3C8F" w:rsidRPr="001136F8" w:rsidRDefault="002E3C8F" w:rsidP="00B1597C">
            <w:pPr>
              <w:ind w:left="45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E3C8F" w:rsidRPr="001136F8" w:rsidTr="006A6EC6">
        <w:trPr>
          <w:trHeight w:val="1483"/>
        </w:trPr>
        <w:tc>
          <w:tcPr>
            <w:tcW w:w="644" w:type="dxa"/>
          </w:tcPr>
          <w:p w:rsidR="002E3C8F" w:rsidRPr="001136F8" w:rsidRDefault="002E3C8F" w:rsidP="00B1597C">
            <w:pPr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551" w:type="dxa"/>
          </w:tcPr>
          <w:p w:rsidR="002E3C8F" w:rsidRPr="001136F8" w:rsidRDefault="002E3C8F" w:rsidP="00B1597C">
            <w:pPr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Уровень организации и контроля за деятельностью Ресурсного центра.</w:t>
            </w:r>
          </w:p>
        </w:tc>
        <w:tc>
          <w:tcPr>
            <w:tcW w:w="3544" w:type="dxa"/>
          </w:tcPr>
          <w:p w:rsidR="002E3C8F" w:rsidRPr="001136F8" w:rsidRDefault="002E3C8F" w:rsidP="00B1597C">
            <w:pPr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- имеется план работы и отчеты о деятельности РЦ.</w:t>
            </w:r>
          </w:p>
          <w:p w:rsidR="002E3C8F" w:rsidRPr="001136F8" w:rsidRDefault="002E3C8F" w:rsidP="00B1597C">
            <w:pPr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 xml:space="preserve">- план деятельности Ресурсного центра за </w:t>
            </w:r>
            <w:r w:rsidR="003D2FBC" w:rsidRPr="001136F8">
              <w:rPr>
                <w:sz w:val="28"/>
                <w:szCs w:val="28"/>
              </w:rPr>
              <w:t>201</w:t>
            </w:r>
            <w:r w:rsidR="005E20A6" w:rsidRPr="001136F8">
              <w:rPr>
                <w:sz w:val="28"/>
                <w:szCs w:val="28"/>
              </w:rPr>
              <w:t>9</w:t>
            </w:r>
            <w:r w:rsidRPr="001136F8">
              <w:rPr>
                <w:sz w:val="28"/>
                <w:szCs w:val="28"/>
              </w:rPr>
              <w:t>г . реализован в полном объёме.</w:t>
            </w:r>
          </w:p>
        </w:tc>
        <w:tc>
          <w:tcPr>
            <w:tcW w:w="3161" w:type="dxa"/>
          </w:tcPr>
          <w:p w:rsidR="002E3C8F" w:rsidRPr="001136F8" w:rsidRDefault="006A6EC6" w:rsidP="00B1597C">
            <w:pPr>
              <w:contextualSpacing/>
              <w:jc w:val="both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 xml:space="preserve">Отчётность представлена на информационном портале школы и </w:t>
            </w:r>
            <w:r w:rsidR="003D2FBC" w:rsidRPr="001136F8">
              <w:rPr>
                <w:sz w:val="28"/>
                <w:szCs w:val="28"/>
              </w:rPr>
              <w:t>на сайт</w:t>
            </w:r>
            <w:r w:rsidRPr="001136F8">
              <w:rPr>
                <w:sz w:val="28"/>
                <w:szCs w:val="28"/>
              </w:rPr>
              <w:t xml:space="preserve">е </w:t>
            </w:r>
            <w:r w:rsidR="003D2FBC" w:rsidRPr="001136F8">
              <w:rPr>
                <w:sz w:val="28"/>
                <w:szCs w:val="28"/>
              </w:rPr>
              <w:t>ГБОУ ИРО Краснодарского края</w:t>
            </w:r>
            <w:r w:rsidR="002E3C8F" w:rsidRPr="001136F8">
              <w:rPr>
                <w:sz w:val="28"/>
                <w:szCs w:val="28"/>
              </w:rPr>
              <w:t>.</w:t>
            </w:r>
          </w:p>
        </w:tc>
      </w:tr>
    </w:tbl>
    <w:p w:rsidR="002E3C8F" w:rsidRPr="001136F8" w:rsidRDefault="002E3C8F" w:rsidP="001136F8">
      <w:pPr>
        <w:spacing w:line="360" w:lineRule="auto"/>
        <w:ind w:firstLine="540"/>
        <w:rPr>
          <w:sz w:val="28"/>
          <w:szCs w:val="28"/>
        </w:rPr>
      </w:pPr>
    </w:p>
    <w:p w:rsidR="009C0271" w:rsidRPr="001136F8" w:rsidRDefault="009C0271" w:rsidP="001136F8">
      <w:pPr>
        <w:widowControl w:val="0"/>
        <w:spacing w:line="360" w:lineRule="auto"/>
        <w:ind w:firstLine="567"/>
        <w:rPr>
          <w:sz w:val="28"/>
          <w:szCs w:val="28"/>
        </w:rPr>
      </w:pPr>
    </w:p>
    <w:p w:rsidR="001136F8" w:rsidRPr="000A7284" w:rsidRDefault="001136F8" w:rsidP="001136F8">
      <w:pPr>
        <w:pStyle w:val="a6"/>
        <w:ind w:left="157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2.3. </w:t>
      </w:r>
      <w:r w:rsidRPr="000A7284">
        <w:rPr>
          <w:rFonts w:ascii="Times New Roman" w:hAnsi="Times New Roman" w:cs="Times New Roman"/>
          <w:b/>
          <w:i/>
          <w:sz w:val="28"/>
          <w:szCs w:val="28"/>
        </w:rPr>
        <w:t>Результативность (определенная устойчивость положительных результатов) за отчетный период, краткое описание изданных инновационных продуктов</w:t>
      </w:r>
    </w:p>
    <w:p w:rsidR="009C0271" w:rsidRPr="001136F8" w:rsidRDefault="009C0271" w:rsidP="001136F8">
      <w:pPr>
        <w:spacing w:line="360" w:lineRule="auto"/>
        <w:ind w:firstLine="567"/>
        <w:jc w:val="both"/>
        <w:rPr>
          <w:sz w:val="28"/>
          <w:szCs w:val="28"/>
        </w:rPr>
      </w:pPr>
    </w:p>
    <w:p w:rsidR="008157DC" w:rsidRPr="001136F8" w:rsidRDefault="008157DC" w:rsidP="001136F8">
      <w:pPr>
        <w:widowControl w:val="0"/>
        <w:numPr>
          <w:ilvl w:val="0"/>
          <w:numId w:val="12"/>
        </w:numPr>
        <w:tabs>
          <w:tab w:val="left" w:pos="744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1136F8">
        <w:rPr>
          <w:sz w:val="28"/>
          <w:szCs w:val="28"/>
        </w:rPr>
        <w:t>Организационно-управленческая модель РЦ, позволяющая своевременно и качественно оказывать образовательные услуги по реализации ФГОС НОО обучающихся с ОВЗ.</w:t>
      </w:r>
    </w:p>
    <w:p w:rsidR="008157DC" w:rsidRPr="001136F8" w:rsidRDefault="008157DC" w:rsidP="001136F8">
      <w:pPr>
        <w:widowControl w:val="0"/>
        <w:numPr>
          <w:ilvl w:val="0"/>
          <w:numId w:val="12"/>
        </w:numPr>
        <w:tabs>
          <w:tab w:val="left" w:pos="744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1136F8">
        <w:rPr>
          <w:sz w:val="28"/>
          <w:szCs w:val="28"/>
        </w:rPr>
        <w:t>Комплекс методического и информационного обеспечения инновационного образовательного процесса по направлениям инклюзивного образования:</w:t>
      </w:r>
    </w:p>
    <w:p w:rsidR="008157DC" w:rsidRPr="001136F8" w:rsidRDefault="008157DC" w:rsidP="001136F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136F8">
        <w:rPr>
          <w:sz w:val="28"/>
          <w:szCs w:val="28"/>
        </w:rPr>
        <w:t>- методические рекомендации ОО по реализации АООП (результатам формирования УУД, коррекционной программы) для обучающихся с ТНР;</w:t>
      </w:r>
    </w:p>
    <w:p w:rsidR="008157DC" w:rsidRPr="001136F8" w:rsidRDefault="008157DC" w:rsidP="001136F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136F8">
        <w:rPr>
          <w:sz w:val="28"/>
          <w:szCs w:val="28"/>
        </w:rPr>
        <w:t>- методические рекомендации учителям-логопедам, педагогам-психологам, специалистам ПМПК, учителям - предметникам, педагогам дополнительного образования по диагностике, коррекции, психолого-педагогическому сопровождению обучающихся с ТНР;</w:t>
      </w:r>
    </w:p>
    <w:p w:rsidR="008157DC" w:rsidRPr="001136F8" w:rsidRDefault="008157DC" w:rsidP="001136F8">
      <w:pPr>
        <w:spacing w:line="360" w:lineRule="auto"/>
        <w:ind w:firstLine="709"/>
        <w:jc w:val="both"/>
        <w:rPr>
          <w:sz w:val="28"/>
          <w:szCs w:val="28"/>
        </w:rPr>
      </w:pPr>
      <w:r w:rsidRPr="001136F8">
        <w:rPr>
          <w:sz w:val="28"/>
          <w:szCs w:val="28"/>
        </w:rPr>
        <w:t>- дидактические рекомендации родителям по обучению и воспитанию в семье детей с ТНР;</w:t>
      </w:r>
    </w:p>
    <w:p w:rsidR="008157DC" w:rsidRPr="001136F8" w:rsidRDefault="008157DC" w:rsidP="001136F8">
      <w:pPr>
        <w:spacing w:line="360" w:lineRule="auto"/>
        <w:ind w:firstLine="709"/>
        <w:jc w:val="both"/>
        <w:rPr>
          <w:sz w:val="28"/>
          <w:szCs w:val="28"/>
        </w:rPr>
      </w:pPr>
      <w:r w:rsidRPr="001136F8">
        <w:rPr>
          <w:sz w:val="28"/>
          <w:szCs w:val="28"/>
        </w:rPr>
        <w:t>- электронный банк учебно-методических материалов: ТКУ по учебным предметам, коррекционно-развивающие программы по преодолению речевых нарушений у детей и т.д.</w:t>
      </w:r>
    </w:p>
    <w:p w:rsidR="005E20A6" w:rsidRPr="001136F8" w:rsidRDefault="005E20A6" w:rsidP="001136F8">
      <w:pPr>
        <w:spacing w:line="360" w:lineRule="auto"/>
        <w:ind w:firstLine="709"/>
        <w:jc w:val="both"/>
        <w:rPr>
          <w:sz w:val="28"/>
          <w:szCs w:val="28"/>
        </w:rPr>
      </w:pPr>
      <w:r w:rsidRPr="001136F8">
        <w:rPr>
          <w:sz w:val="28"/>
          <w:szCs w:val="28"/>
        </w:rPr>
        <w:t>- экспресс карты основных типологий ТНР и формы коррекции в условиях ОУ.</w:t>
      </w:r>
    </w:p>
    <w:p w:rsidR="005E20A6" w:rsidRPr="001136F8" w:rsidRDefault="005E20A6" w:rsidP="001136F8">
      <w:pPr>
        <w:spacing w:line="360" w:lineRule="auto"/>
        <w:ind w:firstLine="709"/>
        <w:jc w:val="both"/>
        <w:rPr>
          <w:sz w:val="28"/>
          <w:szCs w:val="28"/>
        </w:rPr>
      </w:pPr>
      <w:r w:rsidRPr="001136F8">
        <w:rPr>
          <w:sz w:val="28"/>
          <w:szCs w:val="28"/>
        </w:rPr>
        <w:t>- нормы оценивания знаний учащихся с ТНР за устные и письменные ответы по русскому языку для младшего, среднего и старшего звена ОУ.</w:t>
      </w:r>
    </w:p>
    <w:p w:rsidR="005E20A6" w:rsidRPr="001136F8" w:rsidRDefault="008157DC" w:rsidP="001136F8">
      <w:pPr>
        <w:spacing w:line="360" w:lineRule="auto"/>
        <w:ind w:firstLine="708"/>
        <w:jc w:val="both"/>
        <w:rPr>
          <w:sz w:val="28"/>
          <w:szCs w:val="28"/>
        </w:rPr>
      </w:pPr>
      <w:r w:rsidRPr="001136F8">
        <w:rPr>
          <w:sz w:val="28"/>
          <w:szCs w:val="28"/>
        </w:rPr>
        <w:lastRenderedPageBreak/>
        <w:t xml:space="preserve">Вместе с тем, </w:t>
      </w:r>
      <w:r w:rsidR="005E20A6" w:rsidRPr="001136F8">
        <w:rPr>
          <w:sz w:val="28"/>
          <w:szCs w:val="28"/>
        </w:rPr>
        <w:t>следует отметить</w:t>
      </w:r>
      <w:r w:rsidR="006A6EC6" w:rsidRPr="001136F8">
        <w:rPr>
          <w:sz w:val="28"/>
          <w:szCs w:val="28"/>
        </w:rPr>
        <w:t xml:space="preserve">, что </w:t>
      </w:r>
      <w:r w:rsidR="005E20A6" w:rsidRPr="001136F8">
        <w:rPr>
          <w:sz w:val="28"/>
          <w:szCs w:val="28"/>
        </w:rPr>
        <w:t>необходимо систематизировать и структурировать методический материал</w:t>
      </w:r>
      <w:r w:rsidR="00C80B5B" w:rsidRPr="001136F8">
        <w:rPr>
          <w:sz w:val="28"/>
          <w:szCs w:val="28"/>
        </w:rPr>
        <w:t xml:space="preserve">, а также </w:t>
      </w:r>
      <w:r w:rsidR="005D4333" w:rsidRPr="001136F8">
        <w:rPr>
          <w:sz w:val="28"/>
          <w:szCs w:val="28"/>
        </w:rPr>
        <w:t xml:space="preserve"> в процессе диагностико-консультативной деятельности </w:t>
      </w:r>
      <w:r w:rsidR="00C80B5B" w:rsidRPr="001136F8">
        <w:rPr>
          <w:sz w:val="28"/>
          <w:szCs w:val="28"/>
        </w:rPr>
        <w:t>адаптировать модель организационн</w:t>
      </w:r>
      <w:r w:rsidR="005D4333" w:rsidRPr="001136F8">
        <w:rPr>
          <w:sz w:val="28"/>
          <w:szCs w:val="28"/>
        </w:rPr>
        <w:t>о-управленческой структуры РЦ сопровождения инклюзивного образования в образовательное пространство общеобразовательной организации.</w:t>
      </w:r>
    </w:p>
    <w:p w:rsidR="005D4333" w:rsidRPr="001136F8" w:rsidRDefault="005D4333" w:rsidP="001136F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6F8">
        <w:rPr>
          <w:rFonts w:ascii="Times New Roman" w:hAnsi="Times New Roman" w:cs="Times New Roman"/>
          <w:sz w:val="28"/>
          <w:szCs w:val="28"/>
          <w:lang w:bidi="en-US"/>
        </w:rPr>
        <w:t>За период реализации инновационного проекта результатом обоснованного внедрения инновационной модели  РЦ в условиях ГБОУ школы № 26 является дополнение и обогащение существующей модели</w:t>
      </w:r>
      <w:r w:rsidRPr="001136F8">
        <w:rPr>
          <w:rFonts w:ascii="Times New Roman" w:hAnsi="Times New Roman" w:cs="Times New Roman"/>
          <w:sz w:val="28"/>
          <w:szCs w:val="28"/>
        </w:rPr>
        <w:t xml:space="preserve">, определенной как формальный показатель активности работы краевой инновационной площадки.  </w:t>
      </w:r>
    </w:p>
    <w:p w:rsidR="006C06A3" w:rsidRPr="001136F8" w:rsidRDefault="006C06A3" w:rsidP="001136F8">
      <w:pPr>
        <w:widowControl w:val="0"/>
        <w:spacing w:line="360" w:lineRule="auto"/>
        <w:jc w:val="center"/>
        <w:rPr>
          <w:sz w:val="28"/>
          <w:szCs w:val="28"/>
        </w:rPr>
      </w:pPr>
    </w:p>
    <w:p w:rsidR="002D5A32" w:rsidRPr="001136F8" w:rsidRDefault="002D5A32" w:rsidP="001136F8">
      <w:pPr>
        <w:spacing w:line="360" w:lineRule="auto"/>
        <w:ind w:left="851"/>
        <w:jc w:val="center"/>
        <w:rPr>
          <w:i/>
          <w:sz w:val="28"/>
          <w:szCs w:val="28"/>
        </w:rPr>
      </w:pPr>
      <w:r w:rsidRPr="001136F8">
        <w:rPr>
          <w:b/>
          <w:i/>
          <w:sz w:val="28"/>
          <w:szCs w:val="28"/>
        </w:rPr>
        <w:t>2.4. 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</w:p>
    <w:p w:rsidR="002D5A32" w:rsidRPr="001136F8" w:rsidRDefault="002D5A32" w:rsidP="001136F8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6F8">
        <w:rPr>
          <w:rFonts w:ascii="Times New Roman" w:hAnsi="Times New Roman" w:cs="Times New Roman"/>
          <w:sz w:val="28"/>
          <w:szCs w:val="28"/>
        </w:rPr>
        <w:t>За период реализации инновационного проекта апробация и диссеминация результатов деятельности КИП на основе сетевого взаимодействия прошла в различных формах.</w:t>
      </w:r>
    </w:p>
    <w:p w:rsidR="006C06A3" w:rsidRPr="001136F8" w:rsidRDefault="006C06A3" w:rsidP="001136F8">
      <w:pPr>
        <w:spacing w:line="360" w:lineRule="auto"/>
        <w:ind w:firstLine="567"/>
        <w:jc w:val="both"/>
        <w:rPr>
          <w:i/>
          <w:sz w:val="28"/>
          <w:szCs w:val="28"/>
        </w:rPr>
      </w:pPr>
    </w:p>
    <w:p w:rsidR="00153C8A" w:rsidRPr="001136F8" w:rsidRDefault="002D5A32" w:rsidP="001136F8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1136F8">
        <w:rPr>
          <w:i/>
          <w:sz w:val="28"/>
          <w:szCs w:val="28"/>
        </w:rPr>
        <w:t>Мероприятия 2019г., которые прошли на базе ГБОУ №26 в рамках деятельности Краевой инновационной площадки</w:t>
      </w:r>
    </w:p>
    <w:p w:rsidR="008D6D5D" w:rsidRPr="001136F8" w:rsidRDefault="008D6D5D" w:rsidP="001136F8">
      <w:pPr>
        <w:spacing w:line="360" w:lineRule="auto"/>
        <w:ind w:firstLine="567"/>
        <w:jc w:val="center"/>
        <w:rPr>
          <w:i/>
          <w:sz w:val="28"/>
          <w:szCs w:val="28"/>
          <w:shd w:val="clear" w:color="auto" w:fill="FFFFFF"/>
        </w:rPr>
      </w:pPr>
      <w:r w:rsidRPr="001136F8">
        <w:rPr>
          <w:i/>
          <w:sz w:val="28"/>
          <w:szCs w:val="28"/>
          <w:shd w:val="clear" w:color="auto" w:fill="FFFFFF"/>
        </w:rPr>
        <w:t xml:space="preserve">Совещание </w:t>
      </w:r>
    </w:p>
    <w:p w:rsidR="008D6D5D" w:rsidRPr="001136F8" w:rsidRDefault="008D6D5D" w:rsidP="001136F8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136F8">
        <w:rPr>
          <w:sz w:val="28"/>
          <w:szCs w:val="28"/>
          <w:shd w:val="clear" w:color="auto" w:fill="FFFFFF"/>
        </w:rPr>
        <w:t>1. Совещание "</w:t>
      </w:r>
      <w:r w:rsidR="001136F8" w:rsidRPr="001136F8">
        <w:rPr>
          <w:sz w:val="28"/>
          <w:szCs w:val="28"/>
          <w:shd w:val="clear" w:color="auto" w:fill="FFFFFF"/>
        </w:rPr>
        <w:t>Проектирование</w:t>
      </w:r>
      <w:r w:rsidRPr="001136F8">
        <w:rPr>
          <w:sz w:val="28"/>
          <w:szCs w:val="28"/>
          <w:shd w:val="clear" w:color="auto" w:fill="FFFFFF"/>
        </w:rPr>
        <w:t xml:space="preserve"> стратегии инклюзивной школы". </w:t>
      </w:r>
      <w:r w:rsidR="001136F8" w:rsidRPr="001136F8">
        <w:rPr>
          <w:sz w:val="28"/>
          <w:szCs w:val="28"/>
          <w:shd w:val="clear" w:color="auto" w:fill="FFFFFF"/>
        </w:rPr>
        <w:t>Участники –</w:t>
      </w:r>
      <w:r w:rsidRPr="001136F8">
        <w:rPr>
          <w:sz w:val="28"/>
          <w:szCs w:val="28"/>
          <w:shd w:val="clear" w:color="auto" w:fill="FFFFFF"/>
        </w:rPr>
        <w:t xml:space="preserve"> администрация и педагогические работники  социальных партнеров - заказчиков (25 образовательных организаций города и края), 24 августа 2019 года.</w:t>
      </w:r>
    </w:p>
    <w:p w:rsidR="008D6D5D" w:rsidRPr="001136F8" w:rsidRDefault="008D6D5D" w:rsidP="001136F8">
      <w:pPr>
        <w:spacing w:line="360" w:lineRule="auto"/>
        <w:ind w:firstLine="567"/>
        <w:jc w:val="center"/>
        <w:rPr>
          <w:i/>
          <w:sz w:val="28"/>
          <w:szCs w:val="28"/>
        </w:rPr>
      </w:pPr>
    </w:p>
    <w:p w:rsidR="008D6D5D" w:rsidRPr="001136F8" w:rsidRDefault="008D6D5D" w:rsidP="001136F8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1136F8">
        <w:rPr>
          <w:i/>
          <w:noProof/>
          <w:sz w:val="28"/>
          <w:szCs w:val="28"/>
        </w:rPr>
        <w:lastRenderedPageBreak/>
        <w:drawing>
          <wp:inline distT="0" distB="0" distL="0" distR="0">
            <wp:extent cx="4248785" cy="3004107"/>
            <wp:effectExtent l="19050" t="0" r="0" b="0"/>
            <wp:docPr id="5" name="Рисунок 6" descr="C:\Users\1\Desktop\Инкл. школа фото_files\ooe3Rh_xa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Инкл. школа фото_files\ooe3Rh_xa7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188" cy="300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D5D" w:rsidRPr="001136F8" w:rsidRDefault="008D6D5D" w:rsidP="001136F8">
      <w:pPr>
        <w:spacing w:line="360" w:lineRule="auto"/>
        <w:ind w:firstLine="567"/>
        <w:jc w:val="center"/>
        <w:rPr>
          <w:i/>
          <w:sz w:val="28"/>
          <w:szCs w:val="28"/>
        </w:rPr>
      </w:pPr>
    </w:p>
    <w:p w:rsidR="007311F9" w:rsidRPr="001136F8" w:rsidRDefault="007311F9" w:rsidP="001136F8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1136F8">
        <w:rPr>
          <w:i/>
          <w:sz w:val="28"/>
          <w:szCs w:val="28"/>
        </w:rPr>
        <w:t>Семинары</w:t>
      </w:r>
    </w:p>
    <w:p w:rsidR="002D5A32" w:rsidRPr="001136F8" w:rsidRDefault="00FD2F4A" w:rsidP="001136F8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1136F8">
        <w:rPr>
          <w:sz w:val="28"/>
          <w:szCs w:val="28"/>
          <w:shd w:val="clear" w:color="auto" w:fill="FFFFFF"/>
        </w:rPr>
        <w:t xml:space="preserve">1. Семинар-практикум </w:t>
      </w:r>
      <w:r w:rsidR="002D5A32" w:rsidRPr="001136F8">
        <w:rPr>
          <w:sz w:val="28"/>
          <w:szCs w:val="28"/>
          <w:shd w:val="clear" w:color="auto" w:fill="FFFFFF"/>
        </w:rPr>
        <w:t>«ВИЖУ трудности, ВЕРЮ в возможности, МОГУ помочь: вариативные технологии работы с детьми с</w:t>
      </w:r>
      <w:r w:rsidRPr="001136F8">
        <w:rPr>
          <w:sz w:val="28"/>
          <w:szCs w:val="28"/>
          <w:shd w:val="clear" w:color="auto" w:fill="FFFFFF"/>
        </w:rPr>
        <w:t xml:space="preserve"> тяжелыми нарушениями речи</w:t>
      </w:r>
      <w:r w:rsidR="002D5A32" w:rsidRPr="001136F8">
        <w:rPr>
          <w:sz w:val="28"/>
          <w:szCs w:val="28"/>
          <w:shd w:val="clear" w:color="auto" w:fill="FFFFFF"/>
        </w:rPr>
        <w:t>»</w:t>
      </w:r>
      <w:r w:rsidRPr="001136F8">
        <w:rPr>
          <w:sz w:val="28"/>
          <w:szCs w:val="28"/>
          <w:shd w:val="clear" w:color="auto" w:fill="FFFFFF"/>
        </w:rPr>
        <w:t>, Участники – педагогические работники общеобразовательных организаций города и края. 27 апреля 2019 года.</w:t>
      </w:r>
    </w:p>
    <w:p w:rsidR="00FD2F4A" w:rsidRPr="001136F8" w:rsidRDefault="00FD2F4A" w:rsidP="001136F8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1136F8">
        <w:rPr>
          <w:sz w:val="28"/>
          <w:szCs w:val="28"/>
          <w:shd w:val="clear" w:color="auto" w:fill="FFFFFF"/>
        </w:rPr>
        <w:t xml:space="preserve">2. Семинар </w:t>
      </w:r>
      <w:hyperlink r:id="rId10" w:history="1">
        <w:r w:rsidRPr="001136F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«Реализация Адаптированной основной общеобразовательной программы начального общего образования обучающихся с тяжелыми нарушениями речи в инклюзивной школе»</w:t>
        </w:r>
      </w:hyperlink>
      <w:r w:rsidRPr="001136F8">
        <w:rPr>
          <w:sz w:val="28"/>
          <w:szCs w:val="28"/>
          <w:shd w:val="clear" w:color="auto" w:fill="FFFFFF"/>
        </w:rPr>
        <w:t xml:space="preserve"> Участники – педагогические работники общеобразовательных организаций города и края. 20 декабря 2019 г.</w:t>
      </w:r>
    </w:p>
    <w:p w:rsidR="00FD2F4A" w:rsidRPr="001136F8" w:rsidRDefault="00FD2F4A" w:rsidP="001136F8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1136F8">
        <w:rPr>
          <w:i/>
          <w:sz w:val="28"/>
          <w:szCs w:val="28"/>
        </w:rPr>
        <w:t>Участие во всероссийском семинаре</w:t>
      </w:r>
    </w:p>
    <w:p w:rsidR="00272001" w:rsidRPr="001136F8" w:rsidRDefault="00153C8A" w:rsidP="001136F8">
      <w:pPr>
        <w:spacing w:line="360" w:lineRule="auto"/>
        <w:ind w:firstLine="567"/>
        <w:jc w:val="both"/>
        <w:rPr>
          <w:sz w:val="28"/>
          <w:szCs w:val="28"/>
        </w:rPr>
      </w:pPr>
      <w:r w:rsidRPr="001136F8">
        <w:rPr>
          <w:sz w:val="28"/>
          <w:szCs w:val="28"/>
        </w:rPr>
        <w:t>1.</w:t>
      </w:r>
      <w:r w:rsidR="00272001" w:rsidRPr="001136F8">
        <w:rPr>
          <w:sz w:val="28"/>
          <w:szCs w:val="28"/>
        </w:rPr>
        <w:t>Всероссийск</w:t>
      </w:r>
      <w:r w:rsidRPr="001136F8">
        <w:rPr>
          <w:sz w:val="28"/>
          <w:szCs w:val="28"/>
        </w:rPr>
        <w:t>ий</w:t>
      </w:r>
      <w:r w:rsidR="00272001" w:rsidRPr="001136F8">
        <w:rPr>
          <w:sz w:val="28"/>
          <w:szCs w:val="28"/>
        </w:rPr>
        <w:t xml:space="preserve"> научно-практическ</w:t>
      </w:r>
      <w:r w:rsidRPr="001136F8">
        <w:rPr>
          <w:sz w:val="28"/>
          <w:szCs w:val="28"/>
        </w:rPr>
        <w:t>ий семинар</w:t>
      </w:r>
      <w:r w:rsidR="00272001" w:rsidRPr="001136F8">
        <w:rPr>
          <w:sz w:val="28"/>
          <w:szCs w:val="28"/>
        </w:rPr>
        <w:t xml:space="preserve"> "Образовательные и реабилитационные технологии для детей с РАС", Волгоградская область, 13-14 марта 2019 г.</w:t>
      </w:r>
      <w:r w:rsidR="001211D7" w:rsidRPr="001136F8">
        <w:rPr>
          <w:sz w:val="28"/>
          <w:szCs w:val="28"/>
        </w:rPr>
        <w:t xml:space="preserve"> </w:t>
      </w:r>
    </w:p>
    <w:p w:rsidR="007311F9" w:rsidRPr="001136F8" w:rsidRDefault="00AC657F" w:rsidP="001136F8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1136F8">
        <w:rPr>
          <w:i/>
          <w:sz w:val="28"/>
          <w:szCs w:val="28"/>
        </w:rPr>
        <w:t>Курсы повышения квалификации</w:t>
      </w:r>
      <w:r w:rsidR="007311F9" w:rsidRPr="001136F8">
        <w:rPr>
          <w:i/>
          <w:sz w:val="28"/>
          <w:szCs w:val="28"/>
        </w:rPr>
        <w:t>, которые проходили на базе</w:t>
      </w:r>
      <w:r w:rsidR="006A6EC6" w:rsidRPr="001136F8">
        <w:rPr>
          <w:i/>
          <w:sz w:val="28"/>
          <w:szCs w:val="28"/>
        </w:rPr>
        <w:t xml:space="preserve"> школы</w:t>
      </w:r>
    </w:p>
    <w:p w:rsidR="0021715D" w:rsidRPr="001136F8" w:rsidRDefault="00153C8A" w:rsidP="001136F8">
      <w:pPr>
        <w:spacing w:line="360" w:lineRule="auto"/>
        <w:ind w:firstLine="567"/>
        <w:jc w:val="both"/>
        <w:rPr>
          <w:sz w:val="28"/>
          <w:szCs w:val="28"/>
        </w:rPr>
      </w:pPr>
      <w:r w:rsidRPr="001136F8">
        <w:rPr>
          <w:sz w:val="28"/>
          <w:szCs w:val="28"/>
        </w:rPr>
        <w:t xml:space="preserve">1. Курсы повышения квалификации по теме </w:t>
      </w:r>
      <w:r w:rsidR="0021715D" w:rsidRPr="001136F8">
        <w:rPr>
          <w:sz w:val="28"/>
          <w:szCs w:val="28"/>
        </w:rPr>
        <w:t xml:space="preserve">«Особенности преподавания учебных предметов в начальной школе в условиях реализации ФГОС НОО, ФГОС НОО ОВЗ и ФГОС образования обучающихся с умственной отсталостью» </w:t>
      </w:r>
      <w:r w:rsidRPr="001136F8">
        <w:rPr>
          <w:sz w:val="28"/>
          <w:szCs w:val="28"/>
        </w:rPr>
        <w:t>15.04-25.04.</w:t>
      </w:r>
      <w:r w:rsidR="0021715D" w:rsidRPr="001136F8">
        <w:rPr>
          <w:sz w:val="28"/>
          <w:szCs w:val="28"/>
        </w:rPr>
        <w:t>2019</w:t>
      </w:r>
      <w:r w:rsidR="006C06A3" w:rsidRPr="001136F8">
        <w:rPr>
          <w:sz w:val="28"/>
          <w:szCs w:val="28"/>
        </w:rPr>
        <w:t>.</w:t>
      </w:r>
    </w:p>
    <w:p w:rsidR="006C06A3" w:rsidRPr="001136F8" w:rsidRDefault="006C06A3" w:rsidP="001136F8">
      <w:pPr>
        <w:spacing w:line="360" w:lineRule="auto"/>
        <w:ind w:firstLine="567"/>
        <w:jc w:val="center"/>
        <w:rPr>
          <w:sz w:val="28"/>
          <w:szCs w:val="28"/>
        </w:rPr>
      </w:pPr>
      <w:r w:rsidRPr="001136F8">
        <w:rPr>
          <w:i/>
          <w:sz w:val="28"/>
          <w:szCs w:val="28"/>
        </w:rPr>
        <w:lastRenderedPageBreak/>
        <w:t>Курсы повышения квалификации, в которых принимали участие педагоги-инноваторы ГБОУ школы №26</w:t>
      </w:r>
    </w:p>
    <w:p w:rsidR="0021715D" w:rsidRPr="001136F8" w:rsidRDefault="002D5A32" w:rsidP="001136F8">
      <w:pPr>
        <w:spacing w:line="360" w:lineRule="auto"/>
        <w:ind w:firstLine="567"/>
        <w:jc w:val="both"/>
        <w:rPr>
          <w:sz w:val="28"/>
          <w:szCs w:val="28"/>
        </w:rPr>
      </w:pPr>
      <w:r w:rsidRPr="001136F8">
        <w:rPr>
          <w:sz w:val="28"/>
          <w:szCs w:val="28"/>
        </w:rPr>
        <w:t>1</w:t>
      </w:r>
      <w:r w:rsidR="00153C8A" w:rsidRPr="001136F8">
        <w:rPr>
          <w:sz w:val="28"/>
          <w:szCs w:val="28"/>
        </w:rPr>
        <w:t>. Курсы повышения квалификации по теме «</w:t>
      </w:r>
      <w:r w:rsidR="0021715D" w:rsidRPr="001136F8">
        <w:rPr>
          <w:sz w:val="28"/>
          <w:szCs w:val="28"/>
        </w:rPr>
        <w:t>Подготовка к конкурсу учитель - дефектолог 2019</w:t>
      </w:r>
      <w:r w:rsidR="00757B15" w:rsidRPr="001136F8">
        <w:rPr>
          <w:sz w:val="28"/>
          <w:szCs w:val="28"/>
        </w:rPr>
        <w:t>»</w:t>
      </w:r>
      <w:r w:rsidR="001211D7" w:rsidRPr="001136F8">
        <w:rPr>
          <w:sz w:val="28"/>
          <w:szCs w:val="28"/>
        </w:rPr>
        <w:t xml:space="preserve"> 18.02.2019-22.02.2019.</w:t>
      </w:r>
    </w:p>
    <w:p w:rsidR="002D5A32" w:rsidRPr="001136F8" w:rsidRDefault="002D5A32" w:rsidP="001136F8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5A32" w:rsidRPr="001136F8" w:rsidRDefault="002D5A32" w:rsidP="001136F8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1136F8">
        <w:rPr>
          <w:i/>
          <w:sz w:val="28"/>
          <w:szCs w:val="28"/>
        </w:rPr>
        <w:t>Учебно-методические материалы инновационной группы КИП</w:t>
      </w:r>
    </w:p>
    <w:p w:rsidR="002D5A32" w:rsidRPr="001136F8" w:rsidRDefault="002D5A32" w:rsidP="001136F8">
      <w:pPr>
        <w:spacing w:line="360" w:lineRule="auto"/>
        <w:ind w:firstLine="567"/>
        <w:jc w:val="both"/>
        <w:rPr>
          <w:sz w:val="28"/>
          <w:szCs w:val="28"/>
        </w:rPr>
      </w:pPr>
      <w:r w:rsidRPr="001136F8">
        <w:rPr>
          <w:sz w:val="28"/>
          <w:szCs w:val="28"/>
        </w:rPr>
        <w:t>1. Экспресс карты основных типологий ТНР и формы коррекции в условиях ОУ.</w:t>
      </w:r>
    </w:p>
    <w:p w:rsidR="002D5A32" w:rsidRPr="001136F8" w:rsidRDefault="002D5A32" w:rsidP="001136F8">
      <w:pPr>
        <w:spacing w:line="360" w:lineRule="auto"/>
        <w:ind w:firstLine="567"/>
        <w:jc w:val="both"/>
        <w:rPr>
          <w:sz w:val="28"/>
          <w:szCs w:val="28"/>
        </w:rPr>
      </w:pPr>
      <w:r w:rsidRPr="001136F8">
        <w:rPr>
          <w:sz w:val="28"/>
          <w:szCs w:val="28"/>
        </w:rPr>
        <w:t>2. Нормы оценивания знаний учащихся с ТНР за устные и письменные ответы по русскому языку для младшего, среднего и старшего звена ОУ.</w:t>
      </w:r>
    </w:p>
    <w:p w:rsidR="00AC657F" w:rsidRPr="001136F8" w:rsidRDefault="00AC657F" w:rsidP="001136F8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D5D" w:rsidRPr="00B1597C" w:rsidRDefault="008D6D5D" w:rsidP="001136F8">
      <w:pPr>
        <w:pStyle w:val="a6"/>
        <w:spacing w:after="0" w:line="36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597C">
        <w:rPr>
          <w:rFonts w:ascii="Times New Roman" w:hAnsi="Times New Roman" w:cs="Times New Roman"/>
          <w:i/>
          <w:sz w:val="28"/>
          <w:szCs w:val="28"/>
        </w:rPr>
        <w:t>Публикации  педагогов-инноваторов КИП, 2019 год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134"/>
        <w:gridCol w:w="4111"/>
        <w:gridCol w:w="1134"/>
      </w:tblGrid>
      <w:tr w:rsidR="002D5A32" w:rsidRPr="001136F8" w:rsidTr="008D6D5D">
        <w:tc>
          <w:tcPr>
            <w:tcW w:w="709" w:type="dxa"/>
            <w:vAlign w:val="center"/>
          </w:tcPr>
          <w:p w:rsidR="002D5A32" w:rsidRPr="001136F8" w:rsidRDefault="002D5A32" w:rsidP="00B1597C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1136F8">
              <w:rPr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3119" w:type="dxa"/>
            <w:vAlign w:val="center"/>
          </w:tcPr>
          <w:p w:rsidR="002D5A32" w:rsidRPr="001136F8" w:rsidRDefault="002D5A32" w:rsidP="00B1597C">
            <w:pPr>
              <w:ind w:firstLine="567"/>
              <w:jc w:val="both"/>
              <w:rPr>
                <w:i/>
                <w:sz w:val="28"/>
                <w:szCs w:val="28"/>
              </w:rPr>
            </w:pPr>
            <w:r w:rsidRPr="001136F8">
              <w:rPr>
                <w:i/>
                <w:sz w:val="28"/>
                <w:szCs w:val="28"/>
              </w:rPr>
              <w:t>1</w:t>
            </w:r>
            <w:r w:rsidRPr="001136F8">
              <w:rPr>
                <w:sz w:val="28"/>
                <w:szCs w:val="28"/>
              </w:rPr>
              <w:t>.</w:t>
            </w:r>
            <w:r w:rsidRPr="001136F8">
              <w:rPr>
                <w:i/>
                <w:sz w:val="28"/>
                <w:szCs w:val="28"/>
              </w:rPr>
              <w:t>Азлецкая Е.Н., Гирина А.А., Парикян Н.В. Угольская Ж.Е.</w:t>
            </w:r>
          </w:p>
          <w:p w:rsidR="002D5A32" w:rsidRPr="001136F8" w:rsidRDefault="002D5A32" w:rsidP="00B1597C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Особенности социальной компетентности обучающихся с тяжелыми нарушениями речи и слабослышащих</w:t>
            </w:r>
          </w:p>
        </w:tc>
        <w:tc>
          <w:tcPr>
            <w:tcW w:w="1134" w:type="dxa"/>
            <w:vAlign w:val="center"/>
          </w:tcPr>
          <w:p w:rsidR="002D5A32" w:rsidRPr="001136F8" w:rsidRDefault="002D5A32" w:rsidP="00B1597C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статья</w:t>
            </w:r>
          </w:p>
        </w:tc>
        <w:tc>
          <w:tcPr>
            <w:tcW w:w="4111" w:type="dxa"/>
            <w:vAlign w:val="center"/>
          </w:tcPr>
          <w:p w:rsidR="002D5A32" w:rsidRPr="001136F8" w:rsidRDefault="002D5A32" w:rsidP="00B1597C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 xml:space="preserve">Историческая и социально-образовательная мысль НАУЧНЫЙ ЖУРНАЛ. </w:t>
            </w:r>
            <w:r w:rsidRPr="001136F8">
              <w:rPr>
                <w:sz w:val="28"/>
                <w:szCs w:val="28"/>
              </w:rPr>
              <w:softHyphen/>
              <w:t xml:space="preserve"> М. –  № 6.  2019, - </w:t>
            </w:r>
          </w:p>
        </w:tc>
        <w:tc>
          <w:tcPr>
            <w:tcW w:w="1134" w:type="dxa"/>
            <w:vAlign w:val="center"/>
          </w:tcPr>
          <w:p w:rsidR="002D5A32" w:rsidRPr="001136F8" w:rsidRDefault="002D5A32" w:rsidP="00B1597C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С.142-148.</w:t>
            </w:r>
          </w:p>
        </w:tc>
      </w:tr>
      <w:tr w:rsidR="002D5A32" w:rsidRPr="001136F8" w:rsidTr="008D6D5D">
        <w:tc>
          <w:tcPr>
            <w:tcW w:w="709" w:type="dxa"/>
            <w:vAlign w:val="center"/>
          </w:tcPr>
          <w:p w:rsidR="002D5A32" w:rsidRPr="001136F8" w:rsidRDefault="002D5A32" w:rsidP="00B1597C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1136F8"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3119" w:type="dxa"/>
            <w:vAlign w:val="center"/>
          </w:tcPr>
          <w:p w:rsidR="002D5A32" w:rsidRPr="001136F8" w:rsidRDefault="002D5A32" w:rsidP="00B1597C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2. Власенко В.С. Значение ресурсного центра сопровождения инклюзивного образования в наращивании профессионального ресурса педагога</w:t>
            </w:r>
          </w:p>
        </w:tc>
        <w:tc>
          <w:tcPr>
            <w:tcW w:w="1134" w:type="dxa"/>
            <w:vAlign w:val="center"/>
          </w:tcPr>
          <w:p w:rsidR="002D5A32" w:rsidRPr="001136F8" w:rsidRDefault="002D5A32" w:rsidP="00B1597C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статья</w:t>
            </w:r>
          </w:p>
        </w:tc>
        <w:tc>
          <w:tcPr>
            <w:tcW w:w="4111" w:type="dxa"/>
            <w:vAlign w:val="center"/>
          </w:tcPr>
          <w:p w:rsidR="002D5A32" w:rsidRPr="001136F8" w:rsidRDefault="002D5A32" w:rsidP="00B1597C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Материалы 5 Международной научно-практической конференции «Инклюзивное образование: непрерывность и преемственность» (Москва, 23-25 октября 2019 г.) / гл. редактор С.В. Алехина. – М.: МГПУ, 2019.– 488 с. С. 306-311</w:t>
            </w:r>
          </w:p>
        </w:tc>
        <w:tc>
          <w:tcPr>
            <w:tcW w:w="1134" w:type="dxa"/>
            <w:vAlign w:val="center"/>
          </w:tcPr>
          <w:p w:rsidR="002D5A32" w:rsidRPr="001136F8" w:rsidRDefault="002D5A32" w:rsidP="00B1597C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С. 306-311</w:t>
            </w:r>
          </w:p>
        </w:tc>
      </w:tr>
      <w:tr w:rsidR="002D5A32" w:rsidRPr="001136F8" w:rsidTr="008D6D5D">
        <w:tc>
          <w:tcPr>
            <w:tcW w:w="709" w:type="dxa"/>
            <w:vAlign w:val="center"/>
          </w:tcPr>
          <w:p w:rsidR="002D5A32" w:rsidRPr="001136F8" w:rsidRDefault="002D5A32" w:rsidP="00B1597C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1136F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19" w:type="dxa"/>
            <w:vAlign w:val="center"/>
          </w:tcPr>
          <w:p w:rsidR="002D5A32" w:rsidRPr="001136F8" w:rsidRDefault="002D5A32" w:rsidP="00B1597C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 xml:space="preserve">2. Власенко В.С. </w:t>
            </w:r>
          </w:p>
          <w:p w:rsidR="002D5A32" w:rsidRPr="001136F8" w:rsidRDefault="002D5A32" w:rsidP="00B1597C">
            <w:pPr>
              <w:keepNext/>
              <w:jc w:val="both"/>
              <w:outlineLvl w:val="1"/>
              <w:rPr>
                <w:b/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От консультации к коучингу: повышение компетентности инклюзивного педагога</w:t>
            </w:r>
          </w:p>
        </w:tc>
        <w:tc>
          <w:tcPr>
            <w:tcW w:w="1134" w:type="dxa"/>
            <w:vAlign w:val="center"/>
          </w:tcPr>
          <w:p w:rsidR="002D5A32" w:rsidRPr="001136F8" w:rsidRDefault="002D5A32" w:rsidP="00B1597C">
            <w:pPr>
              <w:keepNext/>
              <w:jc w:val="both"/>
              <w:outlineLvl w:val="1"/>
              <w:rPr>
                <w:b/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статья</w:t>
            </w:r>
          </w:p>
        </w:tc>
        <w:tc>
          <w:tcPr>
            <w:tcW w:w="4111" w:type="dxa"/>
            <w:vAlign w:val="center"/>
          </w:tcPr>
          <w:p w:rsidR="002D5A32" w:rsidRPr="001136F8" w:rsidRDefault="002D5A32" w:rsidP="00B1597C">
            <w:pPr>
              <w:keepNext/>
              <w:jc w:val="both"/>
              <w:outlineLvl w:val="1"/>
              <w:rPr>
                <w:b/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Материалы краевой научно-практической конференции «Образование и культура XXI века: от исследования к опыту: материалы краевой научно-практической конференции (г. Краснодар, 17 мая 2019 г.) / вёрстка, науч. ред., отв. ред. Г.С. Садовская. – Краснодар: 2019 – 453 с.</w:t>
            </w:r>
          </w:p>
        </w:tc>
        <w:tc>
          <w:tcPr>
            <w:tcW w:w="1134" w:type="dxa"/>
            <w:vAlign w:val="center"/>
          </w:tcPr>
          <w:p w:rsidR="002D5A32" w:rsidRPr="001136F8" w:rsidRDefault="002D5A32" w:rsidP="00B1597C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С. 86-90</w:t>
            </w:r>
          </w:p>
        </w:tc>
      </w:tr>
      <w:tr w:rsidR="002D5A32" w:rsidRPr="001136F8" w:rsidTr="008D6D5D">
        <w:tc>
          <w:tcPr>
            <w:tcW w:w="709" w:type="dxa"/>
            <w:vAlign w:val="center"/>
          </w:tcPr>
          <w:p w:rsidR="002D5A32" w:rsidRPr="001136F8" w:rsidRDefault="002D5A32" w:rsidP="00B1597C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1136F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119" w:type="dxa"/>
            <w:vAlign w:val="center"/>
          </w:tcPr>
          <w:p w:rsidR="002D5A32" w:rsidRPr="001136F8" w:rsidRDefault="002D5A32" w:rsidP="00B1597C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2. Власенко В.С.  О деятельности ресурсных центров сопровождения инклюзивного образования в Краснодарском крае</w:t>
            </w:r>
          </w:p>
        </w:tc>
        <w:tc>
          <w:tcPr>
            <w:tcW w:w="1134" w:type="dxa"/>
            <w:vAlign w:val="center"/>
          </w:tcPr>
          <w:p w:rsidR="002D5A32" w:rsidRPr="001136F8" w:rsidRDefault="002D5A32" w:rsidP="00B1597C">
            <w:pPr>
              <w:keepNext/>
              <w:jc w:val="both"/>
              <w:outlineLvl w:val="1"/>
              <w:rPr>
                <w:b/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статья</w:t>
            </w:r>
          </w:p>
        </w:tc>
        <w:tc>
          <w:tcPr>
            <w:tcW w:w="4111" w:type="dxa"/>
            <w:vAlign w:val="center"/>
          </w:tcPr>
          <w:p w:rsidR="002D5A32" w:rsidRPr="001136F8" w:rsidRDefault="002D5A32" w:rsidP="00B1597C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Сборник материалов краевой научно-практической конференции по вопросам образования и комплексного сопровождения лиц с ограниченными возможностями здоровья в Краснодарском крае / Под ред. Л.П. Кузмы, В.В.Рябцева, Е.А. Шумиловой – Типография ИП Кривлякин С.П. («Оптима»). Сочи, 2019. – 120 с.</w:t>
            </w:r>
          </w:p>
        </w:tc>
        <w:tc>
          <w:tcPr>
            <w:tcW w:w="1134" w:type="dxa"/>
            <w:vAlign w:val="center"/>
          </w:tcPr>
          <w:p w:rsidR="002D5A32" w:rsidRPr="001136F8" w:rsidRDefault="002D5A32" w:rsidP="00B1597C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С. 16-23</w:t>
            </w:r>
          </w:p>
        </w:tc>
      </w:tr>
      <w:tr w:rsidR="002D5A32" w:rsidRPr="001136F8" w:rsidTr="008D6D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32" w:rsidRPr="001136F8" w:rsidRDefault="002D5A32" w:rsidP="00B1597C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1136F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32" w:rsidRPr="001136F8" w:rsidRDefault="00B1597C" w:rsidP="00B1597C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 xml:space="preserve">Власенко В.С.  </w:t>
            </w:r>
            <w:r w:rsidR="002D5A32" w:rsidRPr="001136F8">
              <w:rPr>
                <w:sz w:val="28"/>
                <w:szCs w:val="28"/>
              </w:rPr>
              <w:t xml:space="preserve">О современных подходах к созданию специальных условий для получения </w:t>
            </w:r>
            <w:r w:rsidR="002D5A32" w:rsidRPr="001136F8">
              <w:rPr>
                <w:sz w:val="28"/>
                <w:szCs w:val="28"/>
              </w:rPr>
              <w:lastRenderedPageBreak/>
              <w:t>образования обучающимися с нарушениями зрения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32" w:rsidRPr="001136F8" w:rsidRDefault="002D5A32" w:rsidP="00B1597C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lastRenderedPageBreak/>
              <w:t>статья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32" w:rsidRPr="001136F8" w:rsidRDefault="002D5A32" w:rsidP="00B1597C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 xml:space="preserve">Научно –методический журнал «Кубанская школа».  Государственное бюджетное образовательное учреждение дополнительного </w:t>
            </w:r>
            <w:r w:rsidRPr="001136F8">
              <w:rPr>
                <w:sz w:val="28"/>
                <w:szCs w:val="28"/>
              </w:rPr>
              <w:lastRenderedPageBreak/>
              <w:t>профессионального образования "Институт развития образования" Краснодарского края ОГРН 1032307150171 Свидетельство о регистрации средства массовой информации Эл № ФС77-72434 от 28 февраля 2018 г. выдано Федеральной службой по надзору в сфере связи, информационных технологий и массовых коммуникаций (РОСКОМНАДЗОР). Выпуск№ 1, 2019 – Краснодар,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32" w:rsidRPr="001136F8" w:rsidRDefault="002D5A32" w:rsidP="00B1597C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lastRenderedPageBreak/>
              <w:t>С. 30 -34</w:t>
            </w:r>
          </w:p>
        </w:tc>
      </w:tr>
      <w:tr w:rsidR="002D5A32" w:rsidRPr="001136F8" w:rsidTr="008D6D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32" w:rsidRPr="001136F8" w:rsidRDefault="002D5A32" w:rsidP="00B1597C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1136F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32" w:rsidRPr="001136F8" w:rsidRDefault="00B1597C" w:rsidP="00B1597C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 xml:space="preserve">Власенко В.С.  </w:t>
            </w:r>
            <w:r w:rsidR="002D5A32" w:rsidRPr="001136F8">
              <w:rPr>
                <w:sz w:val="28"/>
                <w:szCs w:val="28"/>
              </w:rPr>
              <w:t>Стратегические направления развития системы образования и комплексного сопровождения обучающихся с ОВЗ в Краснодарском крае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32" w:rsidRPr="001136F8" w:rsidRDefault="002D5A32" w:rsidP="00B1597C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статья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32" w:rsidRPr="001136F8" w:rsidRDefault="002D5A32" w:rsidP="00B1597C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Научно –методический журнал «Кубанская школа».  Выпуск № 3, 2019 – Краснодар,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32" w:rsidRPr="001136F8" w:rsidRDefault="002D5A32" w:rsidP="00B1597C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1E2932" w:rsidRPr="001136F8" w:rsidRDefault="001E2932" w:rsidP="001136F8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5E9" w:rsidRPr="001136F8" w:rsidRDefault="00C925E9" w:rsidP="001136F8">
      <w:pPr>
        <w:spacing w:line="360" w:lineRule="auto"/>
        <w:rPr>
          <w:sz w:val="28"/>
          <w:szCs w:val="28"/>
        </w:rPr>
      </w:pPr>
    </w:p>
    <w:sectPr w:rsidR="00C925E9" w:rsidRPr="001136F8" w:rsidSect="00210195">
      <w:footerReference w:type="default" r:id="rId1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256" w:rsidRDefault="00757256" w:rsidP="00210195">
      <w:r>
        <w:separator/>
      </w:r>
    </w:p>
  </w:endnote>
  <w:endnote w:type="continuationSeparator" w:id="0">
    <w:p w:rsidR="00757256" w:rsidRDefault="00757256" w:rsidP="0021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64223"/>
    </w:sdtPr>
    <w:sdtEndPr/>
    <w:sdtContent>
      <w:p w:rsidR="008D6D5D" w:rsidRDefault="007572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0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6D5D" w:rsidRDefault="008D6D5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256" w:rsidRDefault="00757256" w:rsidP="00210195">
      <w:r>
        <w:separator/>
      </w:r>
    </w:p>
  </w:footnote>
  <w:footnote w:type="continuationSeparator" w:id="0">
    <w:p w:rsidR="00757256" w:rsidRDefault="00757256" w:rsidP="00210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20D"/>
    <w:multiLevelType w:val="multilevel"/>
    <w:tmpl w:val="55725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EC0003"/>
    <w:multiLevelType w:val="hybridMultilevel"/>
    <w:tmpl w:val="43325DD0"/>
    <w:lvl w:ilvl="0" w:tplc="4FAE35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311E9"/>
    <w:multiLevelType w:val="multilevel"/>
    <w:tmpl w:val="B7F6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A10820"/>
    <w:multiLevelType w:val="hybridMultilevel"/>
    <w:tmpl w:val="4AD05EE4"/>
    <w:lvl w:ilvl="0" w:tplc="A9688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98E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E2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AC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02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40F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41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4B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D24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4471F0E"/>
    <w:multiLevelType w:val="hybridMultilevel"/>
    <w:tmpl w:val="175EB0B6"/>
    <w:lvl w:ilvl="0" w:tplc="E252221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2E1B8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28A99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569E0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002A8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5671F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C00D0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8C7E1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108B7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7793336"/>
    <w:multiLevelType w:val="hybridMultilevel"/>
    <w:tmpl w:val="CE74C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E1C69"/>
    <w:multiLevelType w:val="hybridMultilevel"/>
    <w:tmpl w:val="4244AC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FB23680"/>
    <w:multiLevelType w:val="hybridMultilevel"/>
    <w:tmpl w:val="35C67EB0"/>
    <w:lvl w:ilvl="0" w:tplc="C7185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7A0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589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823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C0F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585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2C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20B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C25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09C49D5"/>
    <w:multiLevelType w:val="multilevel"/>
    <w:tmpl w:val="55725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4A561D"/>
    <w:multiLevelType w:val="hybridMultilevel"/>
    <w:tmpl w:val="DE2A78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15454C7"/>
    <w:multiLevelType w:val="hybridMultilevel"/>
    <w:tmpl w:val="0EB823CA"/>
    <w:lvl w:ilvl="0" w:tplc="A6B046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33E36"/>
    <w:multiLevelType w:val="hybridMultilevel"/>
    <w:tmpl w:val="A8625024"/>
    <w:lvl w:ilvl="0" w:tplc="DDD611E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BE437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F6909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C2A86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620A3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5E6D6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9CC73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D2FC1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C8F7D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97B1CC7"/>
    <w:multiLevelType w:val="hybridMultilevel"/>
    <w:tmpl w:val="BAC8FC4C"/>
    <w:lvl w:ilvl="0" w:tplc="36C6D6C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18056E"/>
    <w:multiLevelType w:val="hybridMultilevel"/>
    <w:tmpl w:val="AE962F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D7622EE"/>
    <w:multiLevelType w:val="hybridMultilevel"/>
    <w:tmpl w:val="7794FB5A"/>
    <w:lvl w:ilvl="0" w:tplc="45B2396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6A812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EA59E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9CA16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9E7F0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C2F6F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3A637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4A1F4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F6D16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6EE93F4A"/>
    <w:multiLevelType w:val="hybridMultilevel"/>
    <w:tmpl w:val="09404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FBB7604"/>
    <w:multiLevelType w:val="multilevel"/>
    <w:tmpl w:val="08120DF8"/>
    <w:lvl w:ilvl="0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5"/>
  </w:num>
  <w:num w:numId="6">
    <w:abstractNumId w:val="12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11"/>
  </w:num>
  <w:num w:numId="12">
    <w:abstractNumId w:val="0"/>
  </w:num>
  <w:num w:numId="13">
    <w:abstractNumId w:val="16"/>
  </w:num>
  <w:num w:numId="14">
    <w:abstractNumId w:val="7"/>
  </w:num>
  <w:num w:numId="15">
    <w:abstractNumId w:val="13"/>
  </w:num>
  <w:num w:numId="16">
    <w:abstractNumId w:val="14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25D"/>
    <w:rsid w:val="000145A9"/>
    <w:rsid w:val="00043755"/>
    <w:rsid w:val="00086A23"/>
    <w:rsid w:val="00094FF9"/>
    <w:rsid w:val="000E4A43"/>
    <w:rsid w:val="000F3082"/>
    <w:rsid w:val="001020E6"/>
    <w:rsid w:val="00111A7E"/>
    <w:rsid w:val="001136F8"/>
    <w:rsid w:val="001211D7"/>
    <w:rsid w:val="001277A4"/>
    <w:rsid w:val="00153C8A"/>
    <w:rsid w:val="001A37FC"/>
    <w:rsid w:val="001D10DA"/>
    <w:rsid w:val="001E0B5B"/>
    <w:rsid w:val="001E2932"/>
    <w:rsid w:val="00210195"/>
    <w:rsid w:val="00215F14"/>
    <w:rsid w:val="0021715D"/>
    <w:rsid w:val="00264DFB"/>
    <w:rsid w:val="00272001"/>
    <w:rsid w:val="002B2918"/>
    <w:rsid w:val="002C7E0F"/>
    <w:rsid w:val="002D5A32"/>
    <w:rsid w:val="002E3C8F"/>
    <w:rsid w:val="002F5470"/>
    <w:rsid w:val="00310FC1"/>
    <w:rsid w:val="0034451B"/>
    <w:rsid w:val="00346D56"/>
    <w:rsid w:val="00361437"/>
    <w:rsid w:val="003868B9"/>
    <w:rsid w:val="003C3E93"/>
    <w:rsid w:val="003C553E"/>
    <w:rsid w:val="003D2FBC"/>
    <w:rsid w:val="003E5727"/>
    <w:rsid w:val="004243C6"/>
    <w:rsid w:val="0044741E"/>
    <w:rsid w:val="004867BC"/>
    <w:rsid w:val="004C7538"/>
    <w:rsid w:val="005755EA"/>
    <w:rsid w:val="00576284"/>
    <w:rsid w:val="005812E2"/>
    <w:rsid w:val="005D1E5F"/>
    <w:rsid w:val="005D4333"/>
    <w:rsid w:val="005E20A6"/>
    <w:rsid w:val="006041CB"/>
    <w:rsid w:val="00614DA1"/>
    <w:rsid w:val="006264A3"/>
    <w:rsid w:val="00642B74"/>
    <w:rsid w:val="0064509C"/>
    <w:rsid w:val="006A6EC6"/>
    <w:rsid w:val="006B51AE"/>
    <w:rsid w:val="006C06A3"/>
    <w:rsid w:val="00700394"/>
    <w:rsid w:val="00720041"/>
    <w:rsid w:val="007311F9"/>
    <w:rsid w:val="00757256"/>
    <w:rsid w:val="00757B15"/>
    <w:rsid w:val="00787395"/>
    <w:rsid w:val="007F7331"/>
    <w:rsid w:val="00803C49"/>
    <w:rsid w:val="008157DC"/>
    <w:rsid w:val="00820991"/>
    <w:rsid w:val="008347D5"/>
    <w:rsid w:val="00847EE9"/>
    <w:rsid w:val="0086176D"/>
    <w:rsid w:val="00877F31"/>
    <w:rsid w:val="00893B50"/>
    <w:rsid w:val="008C3C31"/>
    <w:rsid w:val="008D6D5D"/>
    <w:rsid w:val="00904160"/>
    <w:rsid w:val="00920C2A"/>
    <w:rsid w:val="00964632"/>
    <w:rsid w:val="0098425D"/>
    <w:rsid w:val="009850D1"/>
    <w:rsid w:val="009A7382"/>
    <w:rsid w:val="009C0271"/>
    <w:rsid w:val="009E5069"/>
    <w:rsid w:val="00A652A4"/>
    <w:rsid w:val="00AA3032"/>
    <w:rsid w:val="00AC657F"/>
    <w:rsid w:val="00AE5594"/>
    <w:rsid w:val="00B01F41"/>
    <w:rsid w:val="00B1179F"/>
    <w:rsid w:val="00B1597C"/>
    <w:rsid w:val="00B83C4F"/>
    <w:rsid w:val="00BC7235"/>
    <w:rsid w:val="00BE7D49"/>
    <w:rsid w:val="00C1600C"/>
    <w:rsid w:val="00C22C67"/>
    <w:rsid w:val="00C80B5B"/>
    <w:rsid w:val="00C84088"/>
    <w:rsid w:val="00C925E9"/>
    <w:rsid w:val="00CA631F"/>
    <w:rsid w:val="00CC5C04"/>
    <w:rsid w:val="00CD2AC0"/>
    <w:rsid w:val="00CE24C7"/>
    <w:rsid w:val="00CF711A"/>
    <w:rsid w:val="00D45DC8"/>
    <w:rsid w:val="00D55942"/>
    <w:rsid w:val="00D56CC1"/>
    <w:rsid w:val="00DD1DD3"/>
    <w:rsid w:val="00DD683B"/>
    <w:rsid w:val="00DF6F03"/>
    <w:rsid w:val="00E42330"/>
    <w:rsid w:val="00EC6494"/>
    <w:rsid w:val="00ED3D6D"/>
    <w:rsid w:val="00EE6596"/>
    <w:rsid w:val="00F60EE1"/>
    <w:rsid w:val="00F66CB4"/>
    <w:rsid w:val="00F805FA"/>
    <w:rsid w:val="00F949EC"/>
    <w:rsid w:val="00FB75FB"/>
    <w:rsid w:val="00FD2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66E2B-553E-4FBE-9EA8-03B79DF4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5D"/>
    <w:pPr>
      <w:widowControl/>
    </w:pPr>
    <w:rPr>
      <w:rFonts w:ascii="Times New Roman" w:eastAsia="Times New Roman" w:hAnsi="Times New Roman" w:cs="Times New Roman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A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D2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4FF9"/>
  </w:style>
  <w:style w:type="paragraph" w:styleId="a5">
    <w:name w:val="Normal (Web)"/>
    <w:basedOn w:val="a"/>
    <w:uiPriority w:val="99"/>
    <w:rsid w:val="0098425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842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043755"/>
    <w:rPr>
      <w:color w:val="0000FF"/>
      <w:u w:val="single"/>
    </w:rPr>
  </w:style>
  <w:style w:type="character" w:styleId="a8">
    <w:name w:val="Strong"/>
    <w:basedOn w:val="a0"/>
    <w:uiPriority w:val="22"/>
    <w:qFormat/>
    <w:rsid w:val="00043755"/>
    <w:rPr>
      <w:b/>
      <w:bCs/>
    </w:rPr>
  </w:style>
  <w:style w:type="character" w:customStyle="1" w:styleId="21">
    <w:name w:val="Основной текст (2)"/>
    <w:basedOn w:val="a0"/>
    <w:rsid w:val="001E0B5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table" w:styleId="a9">
    <w:name w:val="Table Grid"/>
    <w:basedOn w:val="a1"/>
    <w:uiPriority w:val="59"/>
    <w:rsid w:val="001E0B5B"/>
    <w:pPr>
      <w:widowControl/>
    </w:pPr>
    <w:rPr>
      <w:rFonts w:ascii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Заголовок №1"/>
    <w:basedOn w:val="a0"/>
    <w:rsid w:val="001E0B5B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2101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10195"/>
    <w:rPr>
      <w:rFonts w:ascii="Times New Roman" w:eastAsia="Times New Roman" w:hAnsi="Times New Roman" w:cs="Times New Roman"/>
      <w:lang w:eastAsia="ru-RU" w:bidi="ar-SA"/>
    </w:rPr>
  </w:style>
  <w:style w:type="paragraph" w:styleId="ac">
    <w:name w:val="footer"/>
    <w:basedOn w:val="a"/>
    <w:link w:val="ad"/>
    <w:uiPriority w:val="99"/>
    <w:unhideWhenUsed/>
    <w:rsid w:val="002101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0195"/>
    <w:rPr>
      <w:rFonts w:ascii="Times New Roman" w:eastAsia="Times New Roman" w:hAnsi="Times New Roman" w:cs="Times New Roman"/>
      <w:lang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C925E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25E9"/>
    <w:rPr>
      <w:rFonts w:ascii="Tahoma" w:eastAsia="Times New Roman" w:hAnsi="Tahoma" w:cs="Tahoma"/>
      <w:sz w:val="16"/>
      <w:szCs w:val="16"/>
      <w:lang w:eastAsia="ru-RU" w:bidi="ar-SA"/>
    </w:rPr>
  </w:style>
  <w:style w:type="character" w:customStyle="1" w:styleId="22">
    <w:name w:val="Заголовок №2_"/>
    <w:basedOn w:val="a0"/>
    <w:link w:val="23"/>
    <w:rsid w:val="00D45DC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D45DC8"/>
    <w:pPr>
      <w:widowControl w:val="0"/>
      <w:shd w:val="clear" w:color="auto" w:fill="FFFFFF"/>
      <w:spacing w:before="600" w:line="413" w:lineRule="exact"/>
      <w:ind w:hanging="360"/>
      <w:jc w:val="both"/>
      <w:outlineLvl w:val="1"/>
    </w:pPr>
    <w:rPr>
      <w:b/>
      <w:bCs/>
      <w:lang w:eastAsia="en-US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CD2A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ar-SA"/>
    </w:rPr>
  </w:style>
  <w:style w:type="character" w:customStyle="1" w:styleId="50">
    <w:name w:val="Заголовок 5 Знак"/>
    <w:basedOn w:val="a0"/>
    <w:link w:val="5"/>
    <w:uiPriority w:val="9"/>
    <w:rsid w:val="00CD2AC0"/>
    <w:rPr>
      <w:rFonts w:asciiTheme="majorHAnsi" w:eastAsiaTheme="majorEastAsia" w:hAnsiTheme="majorHAnsi" w:cstheme="majorBidi"/>
      <w:color w:val="243F60" w:themeColor="accent1" w:themeShade="7F"/>
      <w:lang w:eastAsia="ru-RU" w:bidi="ar-SA"/>
    </w:rPr>
  </w:style>
  <w:style w:type="character" w:styleId="HTML">
    <w:name w:val="HTML Cite"/>
    <w:basedOn w:val="a0"/>
    <w:uiPriority w:val="99"/>
    <w:semiHidden/>
    <w:unhideWhenUsed/>
    <w:rsid w:val="00BC7235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361437"/>
  </w:style>
  <w:style w:type="character" w:customStyle="1" w:styleId="af0">
    <w:name w:val="Основной текст_"/>
    <w:basedOn w:val="a0"/>
    <w:link w:val="3"/>
    <w:rsid w:val="002C7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f0"/>
    <w:rsid w:val="002C7E0F"/>
    <w:pPr>
      <w:widowControl w:val="0"/>
      <w:shd w:val="clear" w:color="auto" w:fill="FFFFFF"/>
      <w:spacing w:before="60" w:after="420" w:line="313" w:lineRule="exact"/>
      <w:jc w:val="center"/>
    </w:pPr>
    <w:rPr>
      <w:sz w:val="28"/>
      <w:szCs w:val="28"/>
      <w:lang w:eastAsia="en-US" w:bidi="ru-RU"/>
    </w:rPr>
  </w:style>
  <w:style w:type="character" w:styleId="af1">
    <w:name w:val="FollowedHyperlink"/>
    <w:basedOn w:val="a0"/>
    <w:uiPriority w:val="99"/>
    <w:semiHidden/>
    <w:unhideWhenUsed/>
    <w:rsid w:val="00AA30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236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480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13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974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8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1696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574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778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266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206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22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505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343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665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dschool26.ru/index/kip/0-3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ischools.ru/downloads/downloads_vebinars/134-vebinar-realizaciya-adaptirovannoy-osnovnoy-obscheobrazovatelnoy-programmy-nachalnogo-obschego-obrazovaniya-obuchayuschihsya-s-tyazhelymi-narusheniyami-rechi-v-inklyuzivnoy-shkol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02014-FEBC-4D1A-914F-961A25DA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2019-01-15T12:06:00Z</cp:lastPrinted>
  <dcterms:created xsi:type="dcterms:W3CDTF">2020-01-17T12:17:00Z</dcterms:created>
  <dcterms:modified xsi:type="dcterms:W3CDTF">2020-01-20T07:40:00Z</dcterms:modified>
</cp:coreProperties>
</file>