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1559"/>
      </w:tblGrid>
      <w:tr w:rsidR="00B308D6" w:rsidTr="00B308D6">
        <w:tc>
          <w:tcPr>
            <w:tcW w:w="1668" w:type="dxa"/>
          </w:tcPr>
          <w:p w:rsidR="00B308D6" w:rsidRDefault="0026348A" w:rsidP="00B308D6">
            <w:pPr>
              <w:rPr>
                <w:rFonts w:ascii="Times New Roman" w:hAnsi="Times New Roman"/>
                <w:b/>
                <w:bCs/>
                <w:color w:val="006666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006666"/>
                <w:sz w:val="28"/>
                <w:szCs w:val="32"/>
                <w:lang w:eastAsia="ru-RU"/>
              </w:rPr>
              <w:drawing>
                <wp:anchor distT="36576" distB="36576" distL="36576" distR="36576" simplePos="0" relativeHeight="251662336" behindDoc="1" locked="0" layoutInCell="1" allowOverlap="1" wp14:anchorId="0E780FAA" wp14:editId="2EFDA70E">
                  <wp:simplePos x="0" y="0"/>
                  <wp:positionH relativeFrom="column">
                    <wp:posOffset>-719455</wp:posOffset>
                  </wp:positionH>
                  <wp:positionV relativeFrom="paragraph">
                    <wp:posOffset>-818515</wp:posOffset>
                  </wp:positionV>
                  <wp:extent cx="7334250" cy="10544175"/>
                  <wp:effectExtent l="19050" t="0" r="0" b="0"/>
                  <wp:wrapNone/>
                  <wp:docPr id="14" name="Рисунок 4" descr="фон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105441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308D6" w:rsidRPr="00B308D6">
              <w:rPr>
                <w:rFonts w:ascii="Times New Roman" w:hAnsi="Times New Roman"/>
                <w:b/>
                <w:bCs/>
                <w:noProof/>
                <w:color w:val="006666"/>
                <w:sz w:val="28"/>
                <w:szCs w:val="32"/>
                <w:lang w:eastAsia="ru-RU"/>
              </w:rPr>
              <w:drawing>
                <wp:inline distT="0" distB="0" distL="0" distR="0" wp14:anchorId="2192F853" wp14:editId="1E4D58C7">
                  <wp:extent cx="833830" cy="792000"/>
                  <wp:effectExtent l="19050" t="0" r="4370" b="0"/>
                  <wp:docPr id="11" name="Рисунок 3" descr="C:\Users\doronina_m_a\Desktop\Августовка 2016\logo Институ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nina_m_a\Desktop\Августовка 2016\logo Институ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3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8D6" w:rsidRDefault="00B308D6" w:rsidP="00B308D6">
            <w:pPr>
              <w:jc w:val="center"/>
              <w:rPr>
                <w:rFonts w:ascii="Times New Roman" w:hAnsi="Times New Roman"/>
                <w:b/>
                <w:bCs/>
                <w:color w:val="006666"/>
                <w:sz w:val="28"/>
                <w:szCs w:val="32"/>
              </w:rPr>
            </w:pPr>
          </w:p>
        </w:tc>
        <w:tc>
          <w:tcPr>
            <w:tcW w:w="6237" w:type="dxa"/>
          </w:tcPr>
          <w:p w:rsidR="00B308D6" w:rsidRPr="00C25B97" w:rsidRDefault="00B308D6" w:rsidP="00C25B97">
            <w:pPr>
              <w:widowControl w:val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C25B97">
              <w:rPr>
                <w:rFonts w:ascii="Times New Roman" w:hAnsi="Times New Roman" w:cs="Times New Roman"/>
                <w:bCs/>
              </w:rPr>
              <w:t>ГОСУДАРСТВЕННОЕ БЮДЖЕТНОЕ ОБРАЗОВАТЕЛЬНОЕ УЧРЕЖДЕНИЕ ДОПОЛНИТЕЛЬНОГО</w:t>
            </w:r>
          </w:p>
          <w:p w:rsidR="00B308D6" w:rsidRPr="00C25B97" w:rsidRDefault="00B308D6" w:rsidP="00C25B97">
            <w:pPr>
              <w:widowControl w:val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C25B97">
              <w:rPr>
                <w:rFonts w:ascii="Times New Roman" w:hAnsi="Times New Roman" w:cs="Times New Roman"/>
                <w:bCs/>
              </w:rPr>
              <w:t>ПРОФЕССИОНАЛЬНОГО ОБРАЗОВАНИЯ</w:t>
            </w:r>
          </w:p>
          <w:p w:rsidR="00B308D6" w:rsidRPr="00C25B97" w:rsidRDefault="00B308D6" w:rsidP="00C25B97">
            <w:pPr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C25B97">
              <w:rPr>
                <w:rFonts w:ascii="Times New Roman" w:hAnsi="Times New Roman" w:cs="Times New Roman"/>
                <w:bCs/>
              </w:rPr>
              <w:t>«ИНСТИТУТ РАЗВИТИЯ ОБРАЗОВАНИЯ»</w:t>
            </w:r>
          </w:p>
          <w:p w:rsidR="00B308D6" w:rsidRDefault="00B308D6" w:rsidP="00C25B97">
            <w:pPr>
              <w:ind w:left="33"/>
              <w:jc w:val="center"/>
              <w:rPr>
                <w:rFonts w:ascii="Times New Roman" w:hAnsi="Times New Roman"/>
                <w:b/>
                <w:bCs/>
                <w:color w:val="006666"/>
                <w:sz w:val="28"/>
                <w:szCs w:val="32"/>
              </w:rPr>
            </w:pPr>
            <w:r w:rsidRPr="00C25B97">
              <w:rPr>
                <w:rFonts w:ascii="Times New Roman" w:hAnsi="Times New Roman" w:cs="Times New Roman"/>
                <w:bCs/>
              </w:rPr>
              <w:t>КРАСНОДАРСКОГО КРАЯ</w:t>
            </w:r>
          </w:p>
        </w:tc>
        <w:tc>
          <w:tcPr>
            <w:tcW w:w="1559" w:type="dxa"/>
          </w:tcPr>
          <w:p w:rsidR="00B308D6" w:rsidRDefault="00B308D6" w:rsidP="00B308D6">
            <w:pPr>
              <w:jc w:val="right"/>
              <w:rPr>
                <w:rFonts w:ascii="Times New Roman" w:hAnsi="Times New Roman"/>
                <w:b/>
                <w:bCs/>
                <w:color w:val="006666"/>
                <w:sz w:val="28"/>
                <w:szCs w:val="32"/>
              </w:rPr>
            </w:pPr>
          </w:p>
        </w:tc>
      </w:tr>
    </w:tbl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Pr="00C25B97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40"/>
          <w:szCs w:val="32"/>
        </w:rPr>
      </w:pPr>
    </w:p>
    <w:p w:rsidR="00B308D6" w:rsidRPr="00C25B97" w:rsidRDefault="00B308D6" w:rsidP="00B308D6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52"/>
          <w:szCs w:val="32"/>
        </w:rPr>
      </w:pPr>
      <w:r w:rsidRPr="00C25B97">
        <w:rPr>
          <w:rFonts w:ascii="Times New Roman" w:hAnsi="Times New Roman"/>
          <w:b/>
          <w:bCs/>
          <w:color w:val="006666"/>
          <w:sz w:val="52"/>
          <w:szCs w:val="32"/>
        </w:rPr>
        <w:t xml:space="preserve">ПРОГРАММА </w:t>
      </w:r>
    </w:p>
    <w:p w:rsidR="00B308D6" w:rsidRPr="00C25B97" w:rsidRDefault="00D75D38" w:rsidP="00B308D6">
      <w:pPr>
        <w:spacing w:after="0" w:line="240" w:lineRule="auto"/>
        <w:jc w:val="center"/>
        <w:rPr>
          <w:rFonts w:ascii="Times New Roman" w:hAnsi="Times New Roman"/>
          <w:bCs/>
          <w:color w:val="006666"/>
          <w:sz w:val="40"/>
          <w:szCs w:val="32"/>
        </w:rPr>
      </w:pPr>
      <w:r>
        <w:rPr>
          <w:rFonts w:ascii="Times New Roman" w:hAnsi="Times New Roman"/>
          <w:bCs/>
          <w:color w:val="006666"/>
          <w:sz w:val="40"/>
          <w:szCs w:val="32"/>
          <w:lang w:val="en-US"/>
        </w:rPr>
        <w:t>I</w:t>
      </w:r>
      <w:r w:rsidR="00D74DE8">
        <w:rPr>
          <w:rFonts w:ascii="Times New Roman" w:hAnsi="Times New Roman"/>
          <w:bCs/>
          <w:color w:val="006666"/>
          <w:sz w:val="40"/>
          <w:szCs w:val="32"/>
          <w:lang w:val="en-US"/>
        </w:rPr>
        <w:t>V</w:t>
      </w:r>
      <w:r w:rsidR="00B308D6" w:rsidRPr="00C25B97">
        <w:rPr>
          <w:rFonts w:ascii="Times New Roman" w:hAnsi="Times New Roman"/>
          <w:bCs/>
          <w:color w:val="006666"/>
          <w:sz w:val="40"/>
          <w:szCs w:val="32"/>
        </w:rPr>
        <w:t xml:space="preserve"> краевого Фестиваля образовательных инноваций</w:t>
      </w:r>
    </w:p>
    <w:p w:rsidR="00C25B97" w:rsidRPr="00C25B97" w:rsidRDefault="00C25B97" w:rsidP="00B308D6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44"/>
          <w:szCs w:val="32"/>
        </w:rPr>
      </w:pPr>
      <w:r w:rsidRPr="00C25B97">
        <w:rPr>
          <w:rFonts w:ascii="Times New Roman" w:hAnsi="Times New Roman"/>
          <w:b/>
          <w:bCs/>
          <w:color w:val="006666"/>
          <w:sz w:val="44"/>
          <w:szCs w:val="32"/>
        </w:rPr>
        <w:t xml:space="preserve">«ОТ ИННОВАЦИОННЫХ ИДЕЙ </w:t>
      </w:r>
    </w:p>
    <w:p w:rsidR="00B308D6" w:rsidRPr="00C25B97" w:rsidRDefault="00C25B97" w:rsidP="00B308D6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44"/>
          <w:szCs w:val="32"/>
        </w:rPr>
      </w:pPr>
      <w:r w:rsidRPr="00C25B97">
        <w:rPr>
          <w:rFonts w:ascii="Times New Roman" w:hAnsi="Times New Roman"/>
          <w:b/>
          <w:bCs/>
          <w:color w:val="006666"/>
          <w:sz w:val="44"/>
          <w:szCs w:val="32"/>
        </w:rPr>
        <w:t>ДО МЕТОДИЧЕСКИХ ПОСОБИЙ</w:t>
      </w:r>
      <w:r w:rsidRPr="006166D5">
        <w:rPr>
          <w:rFonts w:ascii="Times New Roman" w:hAnsi="Times New Roman"/>
          <w:b/>
          <w:bCs/>
          <w:color w:val="006666"/>
          <w:sz w:val="44"/>
          <w:szCs w:val="32"/>
        </w:rPr>
        <w:t>»</w:t>
      </w:r>
    </w:p>
    <w:p w:rsidR="00C25B97" w:rsidRPr="00C25B97" w:rsidRDefault="00C25B97" w:rsidP="00B308D6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40"/>
          <w:szCs w:val="32"/>
        </w:rPr>
      </w:pPr>
    </w:p>
    <w:p w:rsidR="00B308D6" w:rsidRPr="00C25B97" w:rsidRDefault="00D74DE8" w:rsidP="00B308D6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>24 сентября</w:t>
      </w:r>
      <w:r w:rsidR="00B308D6" w:rsidRPr="006166D5">
        <w:rPr>
          <w:rFonts w:ascii="Times New Roman" w:hAnsi="Times New Roman"/>
          <w:bCs/>
          <w:sz w:val="32"/>
          <w:szCs w:val="28"/>
        </w:rPr>
        <w:t xml:space="preserve"> 201</w:t>
      </w:r>
      <w:r>
        <w:rPr>
          <w:rFonts w:ascii="Times New Roman" w:hAnsi="Times New Roman"/>
          <w:bCs/>
          <w:sz w:val="32"/>
          <w:szCs w:val="28"/>
        </w:rPr>
        <w:t>9</w:t>
      </w:r>
      <w:r w:rsidR="00B308D6" w:rsidRPr="006166D5">
        <w:rPr>
          <w:rFonts w:ascii="Times New Roman" w:hAnsi="Times New Roman"/>
          <w:bCs/>
          <w:sz w:val="32"/>
          <w:szCs w:val="28"/>
        </w:rPr>
        <w:t xml:space="preserve"> года</w:t>
      </w: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C47109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8747760</wp:posOffset>
                </wp:positionV>
                <wp:extent cx="5904230" cy="899795"/>
                <wp:effectExtent l="0" t="1905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FA5" w:rsidRDefault="00F21FA5" w:rsidP="0026348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Ректор</w:t>
                            </w:r>
                          </w:p>
                          <w:p w:rsidR="00F21FA5" w:rsidRDefault="00F21FA5" w:rsidP="0026348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И. А. Никитина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7pt;margin-top:688.8pt;width:464.9pt;height:70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jgCwMAALY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F21FA5" w:rsidRDefault="00F21FA5" w:rsidP="0026348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Ректор</w:t>
                      </w:r>
                    </w:p>
                    <w:p w:rsidR="00F21FA5" w:rsidRDefault="00F21FA5" w:rsidP="0026348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И. А. Никитина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C47109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8747760</wp:posOffset>
                </wp:positionV>
                <wp:extent cx="5904230" cy="899795"/>
                <wp:effectExtent l="0" t="635" r="317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FA5" w:rsidRDefault="00F21FA5" w:rsidP="0026348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Ректор</w:t>
                            </w:r>
                          </w:p>
                          <w:p w:rsidR="00F21FA5" w:rsidRDefault="00F21FA5" w:rsidP="0026348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И. А. Никитина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3.7pt;margin-top:688.8pt;width:464.9pt;height:70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F21FA5" w:rsidRDefault="00F21FA5" w:rsidP="0026348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Ректор</w:t>
                      </w:r>
                    </w:p>
                    <w:p w:rsidR="00F21FA5" w:rsidRDefault="00F21FA5" w:rsidP="0026348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И. А. Никитина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Default="00B308D6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28"/>
          <w:szCs w:val="32"/>
        </w:rPr>
      </w:pPr>
    </w:p>
    <w:p w:rsidR="00B308D6" w:rsidRPr="003445C0" w:rsidRDefault="00B308D6" w:rsidP="00B308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B308D6" w:rsidRPr="003445C0" w:rsidSect="003C08C0">
          <w:footerReference w:type="default" r:id="rId10"/>
          <w:type w:val="nextColumn"/>
          <w:pgSz w:w="11907" w:h="16840" w:code="9"/>
          <w:pgMar w:top="1304" w:right="1418" w:bottom="1531" w:left="1418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bCs/>
          <w:sz w:val="28"/>
          <w:szCs w:val="28"/>
        </w:rPr>
        <w:t>г. Краснодар,</w:t>
      </w:r>
      <w:r w:rsidR="00C25B97">
        <w:rPr>
          <w:rFonts w:ascii="Times New Roman" w:hAnsi="Times New Roman"/>
          <w:bCs/>
          <w:sz w:val="28"/>
          <w:szCs w:val="28"/>
        </w:rPr>
        <w:t xml:space="preserve"> 201</w:t>
      </w:r>
      <w:r w:rsidR="00D74DE8">
        <w:rPr>
          <w:rFonts w:ascii="Times New Roman" w:hAnsi="Times New Roman"/>
          <w:bCs/>
          <w:sz w:val="28"/>
          <w:szCs w:val="28"/>
        </w:rPr>
        <w:t>9</w:t>
      </w:r>
    </w:p>
    <w:p w:rsidR="0017185D" w:rsidRPr="00E0165F" w:rsidRDefault="00C77A48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32"/>
          <w:szCs w:val="32"/>
        </w:rPr>
      </w:pPr>
      <w:r w:rsidRPr="00E0165F">
        <w:rPr>
          <w:rFonts w:ascii="Times New Roman" w:hAnsi="Times New Roman"/>
          <w:b/>
          <w:bCs/>
          <w:color w:val="006666"/>
          <w:sz w:val="32"/>
          <w:szCs w:val="32"/>
        </w:rPr>
        <w:lastRenderedPageBreak/>
        <w:t>ПРОГРАММА ПРОВЕДЕНИЯ</w:t>
      </w:r>
    </w:p>
    <w:p w:rsidR="00BA59E6" w:rsidRPr="00E0165F" w:rsidRDefault="00D75D38" w:rsidP="00D735DB">
      <w:pPr>
        <w:spacing w:after="0" w:line="240" w:lineRule="auto"/>
        <w:jc w:val="center"/>
        <w:rPr>
          <w:rFonts w:ascii="Times New Roman" w:hAnsi="Times New Roman"/>
          <w:bCs/>
          <w:color w:val="006666"/>
          <w:sz w:val="32"/>
          <w:szCs w:val="32"/>
        </w:rPr>
      </w:pPr>
      <w:r w:rsidRPr="00E0165F">
        <w:rPr>
          <w:rFonts w:ascii="Times New Roman" w:hAnsi="Times New Roman"/>
          <w:bCs/>
          <w:color w:val="006666"/>
          <w:sz w:val="32"/>
          <w:szCs w:val="32"/>
          <w:lang w:val="en-US"/>
        </w:rPr>
        <w:t>I</w:t>
      </w:r>
      <w:r w:rsidR="00E0165F" w:rsidRPr="00E0165F">
        <w:rPr>
          <w:rFonts w:ascii="Times New Roman" w:hAnsi="Times New Roman"/>
          <w:bCs/>
          <w:color w:val="006666"/>
          <w:sz w:val="32"/>
          <w:szCs w:val="32"/>
          <w:lang w:val="en-US"/>
        </w:rPr>
        <w:t>V</w:t>
      </w:r>
      <w:r w:rsidR="00E56776" w:rsidRPr="00E0165F">
        <w:rPr>
          <w:rFonts w:ascii="Times New Roman" w:hAnsi="Times New Roman"/>
          <w:bCs/>
          <w:color w:val="006666"/>
          <w:sz w:val="32"/>
          <w:szCs w:val="32"/>
        </w:rPr>
        <w:t xml:space="preserve"> </w:t>
      </w:r>
      <w:r w:rsidR="00BA59E6" w:rsidRPr="00E0165F">
        <w:rPr>
          <w:rFonts w:ascii="Times New Roman" w:hAnsi="Times New Roman"/>
          <w:bCs/>
          <w:color w:val="006666"/>
          <w:sz w:val="32"/>
          <w:szCs w:val="32"/>
        </w:rPr>
        <w:t>краевого Фестиваля образовательных инноваций</w:t>
      </w:r>
    </w:p>
    <w:p w:rsidR="0017185D" w:rsidRPr="00E0165F" w:rsidRDefault="0017185D" w:rsidP="00D735DB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32"/>
          <w:szCs w:val="32"/>
        </w:rPr>
      </w:pPr>
      <w:r w:rsidRPr="00E0165F">
        <w:rPr>
          <w:rFonts w:ascii="Times New Roman" w:hAnsi="Times New Roman"/>
          <w:b/>
          <w:bCs/>
          <w:color w:val="006666"/>
          <w:sz w:val="32"/>
          <w:szCs w:val="32"/>
        </w:rPr>
        <w:t>«От инновационных идей до методических пособий»</w:t>
      </w:r>
    </w:p>
    <w:p w:rsidR="0017185D" w:rsidRPr="00E0165F" w:rsidRDefault="00E0165F" w:rsidP="00D735DB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D74DE8">
        <w:rPr>
          <w:rFonts w:ascii="Times New Roman" w:hAnsi="Times New Roman"/>
          <w:bCs/>
          <w:sz w:val="32"/>
          <w:szCs w:val="28"/>
        </w:rPr>
        <w:t xml:space="preserve">24 </w:t>
      </w:r>
      <w:r w:rsidRPr="00E0165F">
        <w:rPr>
          <w:rFonts w:ascii="Times New Roman" w:hAnsi="Times New Roman"/>
          <w:bCs/>
          <w:sz w:val="32"/>
          <w:szCs w:val="28"/>
        </w:rPr>
        <w:t>сентября</w:t>
      </w:r>
      <w:r w:rsidR="008E1532" w:rsidRPr="00E0165F">
        <w:rPr>
          <w:rFonts w:ascii="Times New Roman" w:hAnsi="Times New Roman"/>
          <w:bCs/>
          <w:sz w:val="32"/>
          <w:szCs w:val="28"/>
        </w:rPr>
        <w:t xml:space="preserve"> 201</w:t>
      </w:r>
      <w:r w:rsidRPr="00E0165F">
        <w:rPr>
          <w:rFonts w:ascii="Times New Roman" w:hAnsi="Times New Roman"/>
          <w:bCs/>
          <w:sz w:val="32"/>
          <w:szCs w:val="28"/>
        </w:rPr>
        <w:t>9</w:t>
      </w:r>
      <w:r w:rsidR="0017185D" w:rsidRPr="00E0165F">
        <w:rPr>
          <w:rFonts w:ascii="Times New Roman" w:hAnsi="Times New Roman"/>
          <w:bCs/>
          <w:sz w:val="32"/>
          <w:szCs w:val="28"/>
        </w:rPr>
        <w:t xml:space="preserve"> года</w:t>
      </w:r>
    </w:p>
    <w:p w:rsidR="00B652F7" w:rsidRPr="00E0165F" w:rsidRDefault="00B652F7" w:rsidP="00D735DB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E0165F">
        <w:rPr>
          <w:rFonts w:ascii="Times New Roman" w:hAnsi="Times New Roman"/>
          <w:bCs/>
          <w:sz w:val="32"/>
          <w:szCs w:val="28"/>
        </w:rPr>
        <w:t>г. Краснодар, ул. Сормовская, 167</w:t>
      </w:r>
    </w:p>
    <w:p w:rsidR="00C77A48" w:rsidRDefault="00C77A48" w:rsidP="00D735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E0165F" w:rsidRPr="00E0165F" w:rsidTr="00E0165F">
        <w:tc>
          <w:tcPr>
            <w:tcW w:w="1985" w:type="dxa"/>
            <w:vMerge w:val="restart"/>
          </w:tcPr>
          <w:p w:rsidR="00E0165F" w:rsidRPr="00E0165F" w:rsidRDefault="00E0165F" w:rsidP="00E016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/>
                <w:bCs/>
                <w:iCs/>
                <w:color w:val="31849B" w:themeColor="accent5" w:themeShade="BF"/>
                <w:sz w:val="32"/>
                <w:szCs w:val="28"/>
              </w:rPr>
              <w:t>09.30 – 10.00</w:t>
            </w:r>
          </w:p>
        </w:tc>
        <w:tc>
          <w:tcPr>
            <w:tcW w:w="7938" w:type="dxa"/>
          </w:tcPr>
          <w:p w:rsidR="00E0165F" w:rsidRPr="00E0165F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>Подготовка выставки печатных изданий участников Фестиваля                             (по отдельной схеме).</w:t>
            </w:r>
          </w:p>
        </w:tc>
      </w:tr>
      <w:tr w:rsidR="00E0165F" w:rsidRPr="00E0165F" w:rsidTr="006A39BB">
        <w:trPr>
          <w:trHeight w:val="690"/>
        </w:trPr>
        <w:tc>
          <w:tcPr>
            <w:tcW w:w="1985" w:type="dxa"/>
            <w:vMerge/>
          </w:tcPr>
          <w:p w:rsidR="00E0165F" w:rsidRPr="00E0165F" w:rsidRDefault="00E0165F" w:rsidP="00E016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32"/>
                <w:szCs w:val="28"/>
              </w:rPr>
            </w:pPr>
          </w:p>
        </w:tc>
        <w:tc>
          <w:tcPr>
            <w:tcW w:w="7938" w:type="dxa"/>
          </w:tcPr>
          <w:p w:rsidR="00E0165F" w:rsidRPr="00E0165F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>Регистрация участников Фестиваля (1 этаж - холл)</w:t>
            </w:r>
          </w:p>
        </w:tc>
      </w:tr>
      <w:tr w:rsidR="00E0165F" w:rsidRPr="00E0165F" w:rsidTr="006A39BB">
        <w:trPr>
          <w:trHeight w:val="843"/>
        </w:trPr>
        <w:tc>
          <w:tcPr>
            <w:tcW w:w="1985" w:type="dxa"/>
          </w:tcPr>
          <w:p w:rsidR="00E0165F" w:rsidRPr="00E0165F" w:rsidRDefault="00E0165F" w:rsidP="00E016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/>
                <w:bCs/>
                <w:color w:val="31849B" w:themeColor="accent5" w:themeShade="BF"/>
                <w:sz w:val="32"/>
                <w:szCs w:val="28"/>
              </w:rPr>
              <w:t>10.00 – 11.00</w:t>
            </w:r>
          </w:p>
        </w:tc>
        <w:tc>
          <w:tcPr>
            <w:tcW w:w="7938" w:type="dxa"/>
          </w:tcPr>
          <w:p w:rsidR="00E0165F" w:rsidRPr="00E0165F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 xml:space="preserve">Работа выставки. </w:t>
            </w:r>
          </w:p>
        </w:tc>
      </w:tr>
      <w:tr w:rsidR="00E0165F" w:rsidRPr="00E0165F" w:rsidTr="006A39BB">
        <w:trPr>
          <w:trHeight w:val="556"/>
        </w:trPr>
        <w:tc>
          <w:tcPr>
            <w:tcW w:w="1985" w:type="dxa"/>
            <w:vMerge w:val="restart"/>
          </w:tcPr>
          <w:p w:rsidR="00E0165F" w:rsidRPr="00E0165F" w:rsidRDefault="00E0165F" w:rsidP="00E016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/>
                <w:bCs/>
                <w:iCs/>
                <w:color w:val="31849B" w:themeColor="accent5" w:themeShade="BF"/>
                <w:sz w:val="32"/>
                <w:szCs w:val="28"/>
              </w:rPr>
              <w:t>11.00 – 11.15</w:t>
            </w:r>
          </w:p>
        </w:tc>
        <w:tc>
          <w:tcPr>
            <w:tcW w:w="7938" w:type="dxa"/>
          </w:tcPr>
          <w:p w:rsidR="00E0165F" w:rsidRPr="00E0165F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>Открытие Фестиваля (актовый зал).</w:t>
            </w:r>
          </w:p>
        </w:tc>
      </w:tr>
      <w:tr w:rsidR="00E0165F" w:rsidRPr="00E0165F" w:rsidTr="006A39BB">
        <w:trPr>
          <w:trHeight w:val="1557"/>
        </w:trPr>
        <w:tc>
          <w:tcPr>
            <w:tcW w:w="1985" w:type="dxa"/>
            <w:vMerge/>
          </w:tcPr>
          <w:p w:rsidR="00E0165F" w:rsidRPr="00E0165F" w:rsidRDefault="00E0165F" w:rsidP="00E016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32"/>
                <w:szCs w:val="28"/>
              </w:rPr>
            </w:pPr>
          </w:p>
        </w:tc>
        <w:tc>
          <w:tcPr>
            <w:tcW w:w="7938" w:type="dxa"/>
          </w:tcPr>
          <w:p w:rsidR="00EB7242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 xml:space="preserve">Приветственное слово участникам Фестиваля </w:t>
            </w:r>
          </w:p>
          <w:p w:rsidR="00E0165F" w:rsidRPr="00E0165F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>(Т.Г. Навазова – проректор по научной и исследовательской деятельности ГБОУ ИРО Краснодарского края).</w:t>
            </w:r>
          </w:p>
        </w:tc>
      </w:tr>
      <w:tr w:rsidR="00E0165F" w:rsidRPr="00E0165F" w:rsidTr="006A39BB">
        <w:trPr>
          <w:trHeight w:val="2004"/>
        </w:trPr>
        <w:tc>
          <w:tcPr>
            <w:tcW w:w="1985" w:type="dxa"/>
            <w:vMerge/>
          </w:tcPr>
          <w:p w:rsidR="00E0165F" w:rsidRPr="00E0165F" w:rsidRDefault="00E0165F" w:rsidP="00E016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32"/>
                <w:szCs w:val="28"/>
              </w:rPr>
            </w:pPr>
          </w:p>
        </w:tc>
        <w:tc>
          <w:tcPr>
            <w:tcW w:w="7938" w:type="dxa"/>
          </w:tcPr>
          <w:p w:rsidR="00E0165F" w:rsidRPr="00E0165F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sz w:val="32"/>
                <w:szCs w:val="28"/>
              </w:rPr>
              <w:t xml:space="preserve">Знакомство с программой проведения Фестиваля </w:t>
            </w:r>
            <w:r w:rsidRPr="00E0165F">
              <w:rPr>
                <w:rFonts w:ascii="Times New Roman" w:hAnsi="Times New Roman"/>
                <w:bCs/>
                <w:sz w:val="32"/>
                <w:szCs w:val="28"/>
              </w:rPr>
              <w:br/>
            </w: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>(О.Б. Пирожкова – начальник научно-исследовательского отдела ГБОУ ИРО Краснодарского края).</w:t>
            </w:r>
          </w:p>
        </w:tc>
      </w:tr>
      <w:tr w:rsidR="00E0165F" w:rsidRPr="00E0165F" w:rsidTr="006A39BB">
        <w:trPr>
          <w:trHeight w:val="1125"/>
        </w:trPr>
        <w:tc>
          <w:tcPr>
            <w:tcW w:w="1985" w:type="dxa"/>
          </w:tcPr>
          <w:p w:rsidR="00E0165F" w:rsidRPr="00E0165F" w:rsidRDefault="00E0165F" w:rsidP="00E016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/>
                <w:bCs/>
                <w:iCs/>
                <w:color w:val="31849B" w:themeColor="accent5" w:themeShade="BF"/>
                <w:sz w:val="32"/>
                <w:szCs w:val="28"/>
              </w:rPr>
              <w:t>11.20 – 14.15</w:t>
            </w:r>
          </w:p>
        </w:tc>
        <w:tc>
          <w:tcPr>
            <w:tcW w:w="7938" w:type="dxa"/>
          </w:tcPr>
          <w:p w:rsidR="00E0165F" w:rsidRPr="00E0165F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>Работа творческих образовательных лабораторий (по отдельному плану)</w:t>
            </w:r>
          </w:p>
        </w:tc>
      </w:tr>
      <w:tr w:rsidR="00E0165F" w:rsidRPr="00E0165F" w:rsidTr="006A39BB">
        <w:trPr>
          <w:trHeight w:val="702"/>
        </w:trPr>
        <w:tc>
          <w:tcPr>
            <w:tcW w:w="1985" w:type="dxa"/>
          </w:tcPr>
          <w:p w:rsidR="00E0165F" w:rsidRPr="00E0165F" w:rsidRDefault="00E0165F" w:rsidP="00E016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color w:val="31849B" w:themeColor="accent5" w:themeShade="BF"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/>
                <w:bCs/>
                <w:iCs/>
                <w:color w:val="31849B" w:themeColor="accent5" w:themeShade="BF"/>
                <w:sz w:val="32"/>
                <w:szCs w:val="28"/>
              </w:rPr>
              <w:t>14.15 - 14.20</w:t>
            </w:r>
          </w:p>
        </w:tc>
        <w:tc>
          <w:tcPr>
            <w:tcW w:w="7938" w:type="dxa"/>
          </w:tcPr>
          <w:p w:rsidR="00E0165F" w:rsidRPr="00E0165F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>Рефлексия деятельности</w:t>
            </w:r>
          </w:p>
        </w:tc>
      </w:tr>
      <w:tr w:rsidR="00E0165F" w:rsidRPr="00E0165F" w:rsidTr="006A39BB">
        <w:trPr>
          <w:trHeight w:val="713"/>
        </w:trPr>
        <w:tc>
          <w:tcPr>
            <w:tcW w:w="1985" w:type="dxa"/>
          </w:tcPr>
          <w:p w:rsidR="00E0165F" w:rsidRPr="00E0165F" w:rsidRDefault="00E0165F" w:rsidP="00E0165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31849B" w:themeColor="accent5" w:themeShade="BF"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/>
                <w:bCs/>
                <w:iCs/>
                <w:color w:val="31849B" w:themeColor="accent5" w:themeShade="BF"/>
                <w:sz w:val="32"/>
                <w:szCs w:val="28"/>
              </w:rPr>
              <w:t>14.25 - 14.40</w:t>
            </w:r>
          </w:p>
        </w:tc>
        <w:tc>
          <w:tcPr>
            <w:tcW w:w="7938" w:type="dxa"/>
          </w:tcPr>
          <w:p w:rsidR="00E0165F" w:rsidRPr="00E0165F" w:rsidRDefault="00E0165F" w:rsidP="006A39BB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32"/>
                <w:szCs w:val="28"/>
              </w:rPr>
            </w:pPr>
            <w:r w:rsidRPr="00E0165F">
              <w:rPr>
                <w:rFonts w:ascii="Times New Roman" w:hAnsi="Times New Roman"/>
                <w:bCs/>
                <w:iCs/>
                <w:sz w:val="32"/>
                <w:szCs w:val="28"/>
              </w:rPr>
              <w:t>Закрытие Фестиваля, подведение итогов (актовый зал).</w:t>
            </w:r>
          </w:p>
        </w:tc>
      </w:tr>
    </w:tbl>
    <w:p w:rsidR="00B0480A" w:rsidRDefault="00B0480A" w:rsidP="00D735DB">
      <w:pPr>
        <w:widowControl w:val="0"/>
        <w:spacing w:after="0"/>
        <w:jc w:val="center"/>
        <w:rPr>
          <w:rFonts w:ascii="Times New Roman" w:hAnsi="Times New Roman"/>
          <w:b/>
          <w:bCs/>
          <w:iCs/>
          <w:color w:val="006666"/>
          <w:sz w:val="28"/>
          <w:szCs w:val="28"/>
        </w:rPr>
      </w:pPr>
    </w:p>
    <w:p w:rsidR="009140CB" w:rsidRDefault="009140CB">
      <w:pPr>
        <w:rPr>
          <w:rFonts w:ascii="Times New Roman" w:hAnsi="Times New Roman"/>
          <w:b/>
          <w:bCs/>
          <w:iCs/>
          <w:color w:val="006666"/>
          <w:sz w:val="28"/>
          <w:szCs w:val="28"/>
        </w:rPr>
        <w:sectPr w:rsidR="009140CB" w:rsidSect="009C1D41">
          <w:type w:val="nextColumn"/>
          <w:pgSz w:w="11907" w:h="16840" w:code="9"/>
          <w:pgMar w:top="1304" w:right="1418" w:bottom="1531" w:left="1418" w:header="709" w:footer="709" w:gutter="0"/>
          <w:cols w:space="708"/>
          <w:docGrid w:linePitch="381"/>
        </w:sectPr>
      </w:pPr>
    </w:p>
    <w:p w:rsidR="00E0165F" w:rsidRDefault="00E0165F" w:rsidP="00E0165F">
      <w:pPr>
        <w:widowControl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B4979">
        <w:rPr>
          <w:rFonts w:ascii="Times New Roman" w:hAnsi="Times New Roman"/>
          <w:b/>
          <w:bCs/>
          <w:iCs/>
          <w:sz w:val="28"/>
          <w:szCs w:val="28"/>
        </w:rPr>
        <w:lastRenderedPageBreak/>
        <w:t>РАБОТА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B4979">
        <w:rPr>
          <w:rFonts w:ascii="Times New Roman" w:hAnsi="Times New Roman"/>
          <w:b/>
          <w:bCs/>
          <w:iCs/>
          <w:sz w:val="28"/>
          <w:szCs w:val="28"/>
        </w:rPr>
        <w:t xml:space="preserve">ТВОРЧЕСКИХ ОБРАЗОВАТЕЛЬНЫХ ЛАБОРАТОРИЙ </w:t>
      </w:r>
    </w:p>
    <w:p w:rsidR="00E0165F" w:rsidRPr="000B4979" w:rsidRDefault="00E0165F" w:rsidP="00E0165F">
      <w:pPr>
        <w:widowControl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11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6112"/>
      </w:tblGrid>
      <w:tr w:rsidR="00E0165F" w:rsidRPr="00E0165F" w:rsidTr="00182ED1">
        <w:trPr>
          <w:trHeight w:val="497"/>
          <w:jc w:val="center"/>
        </w:trPr>
        <w:tc>
          <w:tcPr>
            <w:tcW w:w="10076" w:type="dxa"/>
            <w:gridSpan w:val="3"/>
            <w:shd w:val="clear" w:color="auto" w:fill="00B0F0"/>
            <w:vAlign w:val="center"/>
          </w:tcPr>
          <w:p w:rsidR="00E0165F" w:rsidRDefault="00E0165F" w:rsidP="00F21FA5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образовательная лаборатория № 1 (ауд. № 213)</w:t>
            </w:r>
          </w:p>
          <w:p w:rsidR="007F7E07" w:rsidRPr="00E0165F" w:rsidRDefault="007F7E07" w:rsidP="00F21FA5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Модератор -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Польскова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Лариса Александровна</w:t>
            </w:r>
          </w:p>
        </w:tc>
      </w:tr>
      <w:tr w:rsidR="00C17D5B" w:rsidRPr="00E0165F" w:rsidTr="00182ED1">
        <w:trPr>
          <w:trHeight w:val="328"/>
          <w:jc w:val="center"/>
        </w:trPr>
        <w:tc>
          <w:tcPr>
            <w:tcW w:w="1980" w:type="dxa"/>
            <w:vMerge w:val="restart"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i/>
                <w:sz w:val="24"/>
              </w:rPr>
            </w:pPr>
            <w:r w:rsidRPr="00E0165F">
              <w:rPr>
                <w:rFonts w:ascii="Times New Roman" w:hAnsi="Times New Roman"/>
                <w:i/>
                <w:sz w:val="24"/>
              </w:rPr>
              <w:t>Представление инновационного опыта</w:t>
            </w:r>
          </w:p>
          <w:p w:rsidR="00C17D5B" w:rsidRPr="00E0165F" w:rsidRDefault="00C17D5B" w:rsidP="007F7E07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</w:rPr>
            </w:pPr>
          </w:p>
        </w:tc>
        <w:tc>
          <w:tcPr>
            <w:tcW w:w="1984" w:type="dxa"/>
          </w:tcPr>
          <w:p w:rsidR="00C17D5B" w:rsidRPr="00E0165F" w:rsidRDefault="00C17D5B" w:rsidP="00F21FA5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Cs/>
                <w:i/>
                <w:sz w:val="24"/>
                <w:szCs w:val="24"/>
              </w:rPr>
              <w:t>Муниципалитет</w:t>
            </w:r>
          </w:p>
        </w:tc>
        <w:tc>
          <w:tcPr>
            <w:tcW w:w="6112" w:type="dxa"/>
          </w:tcPr>
          <w:p w:rsidR="00C17D5B" w:rsidRPr="00E0165F" w:rsidRDefault="00C17D5B" w:rsidP="00F21FA5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Cs/>
                <w:i/>
                <w:sz w:val="24"/>
                <w:szCs w:val="24"/>
              </w:rPr>
              <w:t>Тема - Ф.И.О. и должность выступающего</w:t>
            </w:r>
          </w:p>
        </w:tc>
      </w:tr>
      <w:tr w:rsidR="00C17D5B" w:rsidRPr="00E0165F" w:rsidTr="00B73423">
        <w:trPr>
          <w:trHeight w:val="2062"/>
          <w:jc w:val="center"/>
        </w:trPr>
        <w:tc>
          <w:tcPr>
            <w:tcW w:w="1980" w:type="dxa"/>
            <w:vMerge/>
            <w:vAlign w:val="center"/>
          </w:tcPr>
          <w:p w:rsidR="00C17D5B" w:rsidRPr="00E0165F" w:rsidRDefault="00C17D5B" w:rsidP="007F7E07">
            <w:pPr>
              <w:widowControl w:val="0"/>
              <w:ind w:right="-2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5B" w:rsidRPr="00E0165F" w:rsidRDefault="00C17D5B" w:rsidP="007F7E07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Тимашевск</w:t>
            </w:r>
          </w:p>
          <w:p w:rsidR="00C17D5B" w:rsidRPr="00E0165F" w:rsidRDefault="00C17D5B" w:rsidP="007F7E07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2" w:type="dxa"/>
            <w:tcBorders>
              <w:bottom w:val="single" w:sz="4" w:space="0" w:color="auto"/>
            </w:tcBorders>
          </w:tcPr>
          <w:p w:rsidR="00C17D5B" w:rsidRPr="00E0165F" w:rsidRDefault="00C17D5B" w:rsidP="007F7E07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Мини-агрокомплекс как механизм ранней профориентации дошкольников на сельскохозяйственные профессии настоящего и будущего - </w:t>
            </w:r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Авраменко Татьяна Андреевна, заведующий МБДОУ детский сад общеразвивающего вида № 11 «Светлячок» МО Тимашевский район, </w:t>
            </w:r>
            <w:proofErr w:type="spellStart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Тимащук</w:t>
            </w:r>
            <w:proofErr w:type="spellEnd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 Ангелина Викторовна, старший воспитатель, Козленко Анна Николаевна, воспитатель</w:t>
            </w:r>
          </w:p>
        </w:tc>
      </w:tr>
      <w:tr w:rsidR="00C17D5B" w:rsidRPr="00E0165F" w:rsidTr="002C2CE7">
        <w:trPr>
          <w:trHeight w:val="2062"/>
          <w:jc w:val="center"/>
        </w:trPr>
        <w:tc>
          <w:tcPr>
            <w:tcW w:w="1980" w:type="dxa"/>
            <w:vMerge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4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Сочи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2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Помощь в социализации и адаптации обучающегося с ОВЗ, находящегося на инклюзивной форме обучения – </w:t>
            </w:r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Маркелова Светлана Владимировна, руководитель психолого-педагогической  службы гимназии № 6 </w:t>
            </w:r>
            <w:proofErr w:type="spellStart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г.Сочи</w:t>
            </w:r>
            <w:proofErr w:type="spellEnd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, Горшенина Екатерина Вячеславовна, руководитель службы медиации гимназии, педагог-психолог </w:t>
            </w:r>
          </w:p>
        </w:tc>
      </w:tr>
      <w:tr w:rsidR="00C17D5B" w:rsidRPr="00E0165F" w:rsidTr="00182ED1">
        <w:trPr>
          <w:jc w:val="center"/>
        </w:trPr>
        <w:tc>
          <w:tcPr>
            <w:tcW w:w="10076" w:type="dxa"/>
            <w:gridSpan w:val="3"/>
            <w:shd w:val="clear" w:color="auto" w:fill="92D050"/>
            <w:vAlign w:val="center"/>
          </w:tcPr>
          <w:p w:rsidR="00C17D5B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образовательная лаборатория № 2 (ауд. № 215)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Модератор – Власенко Валерия Сергеевна</w:t>
            </w:r>
          </w:p>
        </w:tc>
      </w:tr>
      <w:tr w:rsidR="00C17D5B" w:rsidRPr="00E0165F" w:rsidTr="00182ED1">
        <w:trPr>
          <w:trHeight w:val="409"/>
          <w:jc w:val="center"/>
        </w:trPr>
        <w:tc>
          <w:tcPr>
            <w:tcW w:w="1980" w:type="dxa"/>
            <w:vMerge w:val="restart"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i/>
                <w:sz w:val="24"/>
              </w:rPr>
            </w:pPr>
            <w:r w:rsidRPr="00E0165F">
              <w:rPr>
                <w:rFonts w:ascii="Times New Roman" w:hAnsi="Times New Roman"/>
                <w:i/>
                <w:sz w:val="24"/>
              </w:rPr>
              <w:t>Представление инновационного опыта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1984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Cs/>
                <w:i/>
                <w:sz w:val="24"/>
                <w:szCs w:val="24"/>
              </w:rPr>
              <w:t>Муниципалитет</w:t>
            </w:r>
          </w:p>
        </w:tc>
        <w:tc>
          <w:tcPr>
            <w:tcW w:w="6112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Cs/>
                <w:i/>
                <w:sz w:val="24"/>
                <w:szCs w:val="24"/>
              </w:rPr>
              <w:t>Тема - Ф.И.О. и должность выступающего</w:t>
            </w:r>
          </w:p>
        </w:tc>
      </w:tr>
      <w:tr w:rsidR="00C17D5B" w:rsidRPr="00E0165F" w:rsidTr="00875940">
        <w:trPr>
          <w:trHeight w:val="2175"/>
          <w:jc w:val="center"/>
        </w:trPr>
        <w:tc>
          <w:tcPr>
            <w:tcW w:w="1980" w:type="dxa"/>
            <w:vMerge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Каневской р-н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2" w:type="dxa"/>
            <w:tcBorders>
              <w:bottom w:val="single" w:sz="4" w:space="0" w:color="auto"/>
            </w:tcBorders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Сетевое взаимодействие на основе кластерного подхода в подготовке квалифицированных специалистов сельского хозяйства – </w:t>
            </w:r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Веретенник Наталья Николаевна, директор МБОУ СОШ № 5 Каневской район,  </w:t>
            </w:r>
            <w:proofErr w:type="spellStart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Сушич</w:t>
            </w:r>
            <w:proofErr w:type="spellEnd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Викторовна, заместитель директора по УВР МБОУ СОШ № 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Каневской район.</w:t>
            </w:r>
          </w:p>
        </w:tc>
      </w:tr>
      <w:tr w:rsidR="00C17D5B" w:rsidRPr="00E0165F" w:rsidTr="00182ED1">
        <w:trPr>
          <w:trHeight w:val="1229"/>
          <w:jc w:val="center"/>
        </w:trPr>
        <w:tc>
          <w:tcPr>
            <w:tcW w:w="1980" w:type="dxa"/>
            <w:vMerge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4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Армавир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112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Профориентационное</w:t>
            </w:r>
            <w:proofErr w:type="spellEnd"/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сопровождение инвалидов и лиц с ОВЗ – </w:t>
            </w:r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Вишнякова Мария Вячеславовна, заместитель директора по инклюзивному профессиональному образованию  ГБПОУ КК «Армавирский индустриально-строительный техникум»</w:t>
            </w:r>
          </w:p>
        </w:tc>
      </w:tr>
      <w:tr w:rsidR="00C17D5B" w:rsidRPr="00E0165F" w:rsidTr="00182ED1">
        <w:trPr>
          <w:jc w:val="center"/>
        </w:trPr>
        <w:tc>
          <w:tcPr>
            <w:tcW w:w="10076" w:type="dxa"/>
            <w:gridSpan w:val="3"/>
            <w:shd w:val="clear" w:color="auto" w:fill="FABF8F" w:themeFill="accent6" w:themeFillTint="99"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образовательная лаборатория № 3 (ауд. № 216)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 – Шлык Марина Федоровна</w:t>
            </w:r>
          </w:p>
        </w:tc>
      </w:tr>
      <w:tr w:rsidR="00C17D5B" w:rsidRPr="00E0165F" w:rsidTr="00182ED1">
        <w:trPr>
          <w:trHeight w:val="427"/>
          <w:jc w:val="center"/>
        </w:trPr>
        <w:tc>
          <w:tcPr>
            <w:tcW w:w="1980" w:type="dxa"/>
            <w:vMerge w:val="restart"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i/>
                <w:sz w:val="24"/>
              </w:rPr>
            </w:pPr>
            <w:r w:rsidRPr="00E0165F">
              <w:rPr>
                <w:rFonts w:ascii="Times New Roman" w:hAnsi="Times New Roman"/>
                <w:i/>
                <w:sz w:val="24"/>
              </w:rPr>
              <w:t>Представление инновационного опыта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</w:rPr>
            </w:pPr>
          </w:p>
        </w:tc>
        <w:tc>
          <w:tcPr>
            <w:tcW w:w="1984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Cs/>
                <w:i/>
                <w:sz w:val="24"/>
                <w:szCs w:val="24"/>
              </w:rPr>
              <w:t>Муниципалитет</w:t>
            </w:r>
          </w:p>
        </w:tc>
        <w:tc>
          <w:tcPr>
            <w:tcW w:w="6112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Cs/>
                <w:i/>
                <w:sz w:val="24"/>
                <w:szCs w:val="24"/>
              </w:rPr>
              <w:t>Тема - Ф.И.О. и должность выступающего</w:t>
            </w:r>
          </w:p>
        </w:tc>
      </w:tr>
      <w:tr w:rsidR="00C17D5B" w:rsidRPr="00E0165F" w:rsidTr="00182ED1">
        <w:trPr>
          <w:trHeight w:val="2388"/>
          <w:jc w:val="center"/>
        </w:trPr>
        <w:tc>
          <w:tcPr>
            <w:tcW w:w="1980" w:type="dxa"/>
            <w:vMerge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Краснодар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2" w:type="dxa"/>
            <w:tcBorders>
              <w:bottom w:val="single" w:sz="4" w:space="0" w:color="auto"/>
            </w:tcBorders>
            <w:vAlign w:val="center"/>
          </w:tcPr>
          <w:p w:rsidR="00C17D5B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качества инженерно-технологического образования в условиях многомерного сетевого партнерства</w:t>
            </w:r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 - Гайдук Татьяна Алексеевна, директор МАОУ МО город Краснодар лицей № 48 имени Александра Васильевича Суворова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Мизенко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Елена Николаевна, учитель физики, зам директор по УМР МАОУ МО город Краснодар лицей № 48, Игнатова Светлана Викторовна</w:t>
            </w:r>
            <w: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зам директор по УВ</w:t>
            </w:r>
            <w:r w:rsidRPr="00B96F56">
              <w:rPr>
                <w:rFonts w:ascii="Times New Roman" w:hAnsi="Times New Roman"/>
                <w:bCs/>
                <w:szCs w:val="24"/>
              </w:rPr>
              <w:t>Р МАОУ МО город Краснодар лицей № 48</w:t>
            </w:r>
            <w:r>
              <w:t xml:space="preserve"> </w:t>
            </w:r>
          </w:p>
        </w:tc>
      </w:tr>
      <w:tr w:rsidR="00C17D5B" w:rsidRPr="00E0165F" w:rsidTr="00ED746F">
        <w:trPr>
          <w:trHeight w:val="1975"/>
          <w:jc w:val="center"/>
        </w:trPr>
        <w:tc>
          <w:tcPr>
            <w:tcW w:w="1980" w:type="dxa"/>
            <w:vMerge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4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Новороссийск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2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Готовность педагогических работников ДОО к работе в условиях инклюзии</w:t>
            </w:r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Коробицина</w:t>
            </w:r>
            <w:proofErr w:type="spellEnd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Севиль</w:t>
            </w:r>
            <w:proofErr w:type="spellEnd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Серверовна</w:t>
            </w:r>
            <w:proofErr w:type="spellEnd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, заведующий МБДОУ детский сад комбинированного вида № 8 «Гармония» МО город Новороссийск, Чернышенко Нина Сергеевна, заместитель заведующего по воспитательной работе, Мельник Галина Дмитриевна, педагог психолог.</w:t>
            </w:r>
          </w:p>
        </w:tc>
      </w:tr>
      <w:tr w:rsidR="00C17D5B" w:rsidRPr="00E0165F" w:rsidTr="00182ED1">
        <w:trPr>
          <w:jc w:val="center"/>
        </w:trPr>
        <w:tc>
          <w:tcPr>
            <w:tcW w:w="10076" w:type="dxa"/>
            <w:gridSpan w:val="3"/>
            <w:shd w:val="clear" w:color="auto" w:fill="FFFF00"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образовательная лаборатория № 4 (ауд. № 217)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Модератор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Сергеевна</w:t>
            </w:r>
          </w:p>
        </w:tc>
      </w:tr>
      <w:tr w:rsidR="00C17D5B" w:rsidRPr="00E0165F" w:rsidTr="00ED746F">
        <w:trPr>
          <w:trHeight w:val="276"/>
          <w:jc w:val="center"/>
        </w:trPr>
        <w:tc>
          <w:tcPr>
            <w:tcW w:w="1980" w:type="dxa"/>
            <w:vMerge w:val="restart"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i/>
                <w:sz w:val="24"/>
              </w:rPr>
            </w:pPr>
            <w:r w:rsidRPr="00E0165F">
              <w:rPr>
                <w:rFonts w:ascii="Times New Roman" w:hAnsi="Times New Roman"/>
                <w:i/>
                <w:sz w:val="24"/>
              </w:rPr>
              <w:t>Представление инновационного опыта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</w:rPr>
            </w:pPr>
          </w:p>
        </w:tc>
        <w:tc>
          <w:tcPr>
            <w:tcW w:w="1984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Cs/>
                <w:i/>
                <w:sz w:val="24"/>
                <w:szCs w:val="24"/>
              </w:rPr>
              <w:t>Муниципалитет</w:t>
            </w:r>
          </w:p>
        </w:tc>
        <w:tc>
          <w:tcPr>
            <w:tcW w:w="6112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Cs/>
                <w:i/>
                <w:sz w:val="24"/>
                <w:szCs w:val="24"/>
              </w:rPr>
              <w:t>Тема - Ф.И.О. и должность выступающего</w:t>
            </w:r>
          </w:p>
        </w:tc>
      </w:tr>
      <w:tr w:rsidR="00C17D5B" w:rsidRPr="00E0165F" w:rsidTr="00ED746F">
        <w:trPr>
          <w:trHeight w:val="2110"/>
          <w:jc w:val="center"/>
        </w:trPr>
        <w:tc>
          <w:tcPr>
            <w:tcW w:w="1980" w:type="dxa"/>
            <w:vMerge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Тимашевск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2" w:type="dxa"/>
            <w:tcBorders>
              <w:bottom w:val="single" w:sz="4" w:space="0" w:color="auto"/>
            </w:tcBorders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оценки планируемых результатов обучающихся профильных классов с использованием ИКТ технологий как фактор повышения качества образования –</w:t>
            </w:r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 Ермишкин Юрий Павлович, заместитель директора</w:t>
            </w: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18 МО Тимашевский район, </w:t>
            </w:r>
            <w:proofErr w:type="spellStart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Лисиенко</w:t>
            </w:r>
            <w:proofErr w:type="spellEnd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 Инна Валерьевна, руководитель инновационного  проекта МБОУ СОШ № 18 МО Тимашевский район </w:t>
            </w:r>
          </w:p>
        </w:tc>
      </w:tr>
      <w:tr w:rsidR="00C17D5B" w:rsidRPr="00E0165F" w:rsidTr="00182ED1">
        <w:trPr>
          <w:trHeight w:val="1408"/>
          <w:jc w:val="center"/>
        </w:trPr>
        <w:tc>
          <w:tcPr>
            <w:tcW w:w="1980" w:type="dxa"/>
            <w:vMerge/>
            <w:vAlign w:val="center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i/>
                <w:color w:val="FF0000"/>
                <w:sz w:val="24"/>
              </w:rPr>
            </w:pPr>
          </w:p>
        </w:tc>
        <w:tc>
          <w:tcPr>
            <w:tcW w:w="1984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>Геленджик</w:t>
            </w:r>
          </w:p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2" w:type="dxa"/>
          </w:tcPr>
          <w:p w:rsidR="00C17D5B" w:rsidRPr="00E0165F" w:rsidRDefault="00C17D5B" w:rsidP="00C17D5B">
            <w:pPr>
              <w:widowControl w:val="0"/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Интерактивные технологии в работе с детьми с ОВЗ – </w:t>
            </w:r>
            <w:proofErr w:type="spellStart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Амбрутис</w:t>
            </w:r>
            <w:proofErr w:type="spellEnd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Викторовна, заместитель директора по УР  МБОУ СОШ № 2 имени Адмирала Ушакова г-к. Геленджик, </w:t>
            </w:r>
            <w:proofErr w:type="spellStart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к.соц.н</w:t>
            </w:r>
            <w:proofErr w:type="spellEnd"/>
            <w:r w:rsidRPr="00E016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E0165F" w:rsidRPr="00ED746F" w:rsidRDefault="00E0165F" w:rsidP="00E0165F">
      <w:pPr>
        <w:pStyle w:val="af0"/>
        <w:rPr>
          <w:sz w:val="14"/>
        </w:rPr>
      </w:pPr>
    </w:p>
    <w:p w:rsidR="00182ED1" w:rsidRDefault="00182ED1" w:rsidP="00182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муниципалитетов по группам</w:t>
      </w:r>
      <w:r w:rsidRPr="00182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ED1" w:rsidRPr="00ED746F" w:rsidRDefault="00182ED1" w:rsidP="00182ED1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2"/>
        </w:rPr>
      </w:pPr>
    </w:p>
    <w:p w:rsidR="00182ED1" w:rsidRPr="00182ED1" w:rsidRDefault="00182ED1" w:rsidP="00182ED1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8"/>
        </w:rPr>
      </w:pP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567"/>
        <w:gridCol w:w="3118"/>
        <w:gridCol w:w="567"/>
        <w:gridCol w:w="851"/>
        <w:gridCol w:w="708"/>
        <w:gridCol w:w="3402"/>
      </w:tblGrid>
      <w:tr w:rsidR="00182ED1" w:rsidRPr="005A7CFF" w:rsidTr="00182ED1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C3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г.Анапа</w:t>
            </w:r>
            <w:proofErr w:type="spellEnd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 район</w:t>
            </w:r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 район</w:t>
            </w:r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Выселковский район </w:t>
            </w:r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г.Краснодар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Староминский район</w:t>
            </w:r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Успенский район</w:t>
            </w:r>
          </w:p>
        </w:tc>
      </w:tr>
      <w:tr w:rsidR="00182ED1" w:rsidRPr="005A7CFF" w:rsidTr="00182ED1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</w:tr>
      <w:tr w:rsidR="00182ED1" w:rsidRPr="00ED746F" w:rsidTr="006E5C48">
        <w:trPr>
          <w:trHeight w:val="2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ED1" w:rsidRPr="00ED746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ED1" w:rsidRPr="00ED746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ED1" w:rsidRPr="00ED746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2ED1" w:rsidRPr="00ED746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ED1" w:rsidRPr="00ED746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ED1" w:rsidRPr="00ED746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82ED1" w:rsidRPr="00ED746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№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 район</w:t>
            </w:r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 район</w:t>
            </w:r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г.Арма</w:t>
            </w:r>
            <w:bookmarkStart w:id="0" w:name="_GoBack"/>
            <w:bookmarkEnd w:id="0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</w:t>
            </w:r>
            <w:proofErr w:type="spellEnd"/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Приморско-Ахтарский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г.Геленджик</w:t>
            </w:r>
            <w:proofErr w:type="spellEnd"/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</w:tr>
      <w:tr w:rsidR="00182ED1" w:rsidRPr="005A7CFF" w:rsidTr="006E5C4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 район</w:t>
            </w:r>
          </w:p>
        </w:tc>
      </w:tr>
      <w:tr w:rsidR="00182ED1" w:rsidRPr="005A7CFF" w:rsidTr="006E5C48">
        <w:trPr>
          <w:trHeight w:val="37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 район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1" w:rsidRPr="005A7CFF" w:rsidRDefault="00182ED1" w:rsidP="00AF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 район</w:t>
            </w:r>
          </w:p>
        </w:tc>
      </w:tr>
    </w:tbl>
    <w:p w:rsidR="00E0165F" w:rsidRPr="00FF622F" w:rsidRDefault="00E0165F" w:rsidP="009E781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  <w:sectPr w:rsidR="00E0165F" w:rsidRPr="00FF622F" w:rsidSect="00E0165F">
          <w:pgSz w:w="11907" w:h="16840" w:code="9"/>
          <w:pgMar w:top="284" w:right="425" w:bottom="142" w:left="1134" w:header="709" w:footer="709" w:gutter="0"/>
          <w:cols w:space="708"/>
          <w:docGrid w:linePitch="381"/>
        </w:sectPr>
      </w:pPr>
    </w:p>
    <w:p w:rsidR="00C5339A" w:rsidRPr="006A4D5E" w:rsidRDefault="00C5339A" w:rsidP="00C5339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6666"/>
          <w:sz w:val="28"/>
        </w:rPr>
      </w:pPr>
      <w:r w:rsidRPr="006A4D5E">
        <w:rPr>
          <w:rFonts w:ascii="Times New Roman" w:hAnsi="Times New Roman" w:cs="Times New Roman"/>
          <w:b/>
          <w:bCs/>
          <w:iCs/>
          <w:color w:val="006666"/>
          <w:sz w:val="28"/>
        </w:rPr>
        <w:lastRenderedPageBreak/>
        <w:t>МАРШРУТНЫЙ ЛИСТ УЧАСТНИКОВ</w:t>
      </w:r>
      <w:r w:rsidR="00220AB8" w:rsidRPr="00220AB8">
        <w:rPr>
          <w:rFonts w:ascii="Times New Roman" w:hAnsi="Times New Roman" w:cs="Times New Roman"/>
          <w:b/>
          <w:bCs/>
          <w:iCs/>
          <w:color w:val="006666"/>
          <w:sz w:val="28"/>
        </w:rPr>
        <w:t xml:space="preserve"> </w:t>
      </w:r>
      <w:r w:rsidR="00220AB8">
        <w:rPr>
          <w:rFonts w:ascii="Times New Roman" w:hAnsi="Times New Roman" w:cs="Times New Roman"/>
          <w:b/>
          <w:bCs/>
          <w:iCs/>
          <w:color w:val="006666"/>
          <w:sz w:val="28"/>
          <w:lang w:val="en-US"/>
        </w:rPr>
        <w:t>I</w:t>
      </w:r>
      <w:r w:rsidR="00E0165F">
        <w:rPr>
          <w:rFonts w:ascii="Times New Roman" w:hAnsi="Times New Roman" w:cs="Times New Roman"/>
          <w:b/>
          <w:bCs/>
          <w:iCs/>
          <w:color w:val="006666"/>
          <w:sz w:val="28"/>
          <w:lang w:val="en-US"/>
        </w:rPr>
        <w:t>V</w:t>
      </w:r>
      <w:r w:rsidR="00220AB8" w:rsidRPr="00220AB8">
        <w:rPr>
          <w:rFonts w:ascii="Times New Roman" w:hAnsi="Times New Roman" w:cs="Times New Roman"/>
          <w:b/>
          <w:bCs/>
          <w:iCs/>
          <w:color w:val="006666"/>
          <w:sz w:val="28"/>
        </w:rPr>
        <w:t xml:space="preserve"> </w:t>
      </w:r>
      <w:r w:rsidR="00220AB8">
        <w:rPr>
          <w:rFonts w:ascii="Times New Roman" w:hAnsi="Times New Roman" w:cs="Times New Roman"/>
          <w:b/>
          <w:bCs/>
          <w:iCs/>
          <w:color w:val="006666"/>
          <w:sz w:val="28"/>
        </w:rPr>
        <w:t xml:space="preserve">КРАЕВОГО </w:t>
      </w:r>
      <w:r w:rsidRPr="006A4D5E">
        <w:rPr>
          <w:rFonts w:ascii="Times New Roman" w:hAnsi="Times New Roman" w:cs="Times New Roman"/>
          <w:b/>
          <w:bCs/>
          <w:iCs/>
          <w:color w:val="006666"/>
          <w:sz w:val="28"/>
        </w:rPr>
        <w:t>ФЕСТИВАЛЯ</w:t>
      </w:r>
      <w:r>
        <w:rPr>
          <w:rFonts w:ascii="Times New Roman" w:hAnsi="Times New Roman" w:cs="Times New Roman"/>
          <w:b/>
          <w:bCs/>
          <w:iCs/>
          <w:color w:val="006666"/>
          <w:sz w:val="28"/>
        </w:rPr>
        <w:t xml:space="preserve"> </w:t>
      </w:r>
    </w:p>
    <w:p w:rsidR="00E0165F" w:rsidRPr="00E0165F" w:rsidRDefault="00E0165F" w:rsidP="00E0165F">
      <w:pPr>
        <w:spacing w:after="0" w:line="240" w:lineRule="auto"/>
        <w:jc w:val="center"/>
        <w:rPr>
          <w:rFonts w:ascii="Times New Roman" w:hAnsi="Times New Roman"/>
          <w:b/>
          <w:bCs/>
          <w:color w:val="006666"/>
          <w:sz w:val="32"/>
          <w:szCs w:val="32"/>
        </w:rPr>
      </w:pPr>
      <w:r w:rsidRPr="00E0165F">
        <w:rPr>
          <w:rFonts w:ascii="Times New Roman" w:hAnsi="Times New Roman"/>
          <w:b/>
          <w:bCs/>
          <w:color w:val="006666"/>
          <w:sz w:val="32"/>
          <w:szCs w:val="32"/>
        </w:rPr>
        <w:t>«От инновационных идей до методических пособий»</w:t>
      </w:r>
    </w:p>
    <w:p w:rsidR="00E0165F" w:rsidRDefault="00E0165F" w:rsidP="006A4D5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fldChar w:fldCharType="begin"/>
      </w:r>
      <w:r>
        <w:instrText xml:space="preserve"> LINK </w:instrText>
      </w:r>
      <w:r w:rsidR="00D74DE8">
        <w:instrText xml:space="preserve">Excel.Sheet.12 "C:\\Users\\nikonova_d_a\\Documents\\!Работа в отделе\\Фестиваль 2019\\маршрут.xlsx" "для гостей!R1C3:R43C13" </w:instrText>
      </w:r>
      <w:r>
        <w:instrText xml:space="preserve">\a \f 4 \h  \* MERGEFORMAT </w:instrText>
      </w:r>
      <w:r>
        <w:fldChar w:fldCharType="separate"/>
      </w:r>
    </w:p>
    <w:tbl>
      <w:tblPr>
        <w:tblW w:w="147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90"/>
        <w:gridCol w:w="1147"/>
        <w:gridCol w:w="1344"/>
        <w:gridCol w:w="1465"/>
        <w:gridCol w:w="1344"/>
        <w:gridCol w:w="1349"/>
        <w:gridCol w:w="1458"/>
        <w:gridCol w:w="1377"/>
        <w:gridCol w:w="1344"/>
        <w:gridCol w:w="1349"/>
        <w:gridCol w:w="1302"/>
      </w:tblGrid>
      <w:tr w:rsidR="006A39BB" w:rsidRPr="00E0165F" w:rsidTr="006A39BB">
        <w:trPr>
          <w:trHeight w:val="31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11.00-11.15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Группы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Перемещение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Перемещение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Перемещение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Перемещение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14.25 - 14.40</w:t>
            </w:r>
          </w:p>
        </w:tc>
      </w:tr>
      <w:tr w:rsidR="006A39BB" w:rsidRPr="00E0165F" w:rsidTr="006A39BB">
        <w:trPr>
          <w:trHeight w:val="315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12.05-12.45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12.50-13.30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13.35-14.15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BB" w:rsidRPr="00E0165F" w:rsidRDefault="006A39BB" w:rsidP="00E01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BB" w:rsidRPr="00E0165F" w:rsidRDefault="006A39BB" w:rsidP="00E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39BB" w:rsidRPr="00E0165F" w:rsidTr="006A39BB">
        <w:trPr>
          <w:cantSplit/>
          <w:trHeight w:val="19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C3FF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фестиваля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C3FF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C3FF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C3FF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C3FF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C3FF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C3FF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Фестиваля</w:t>
            </w:r>
          </w:p>
        </w:tc>
      </w:tr>
      <w:tr w:rsidR="006A39BB" w:rsidRPr="00E0165F" w:rsidTr="006A39BB">
        <w:trPr>
          <w:cantSplit/>
          <w:trHeight w:val="174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фестиваля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Фестиваля</w:t>
            </w:r>
          </w:p>
        </w:tc>
      </w:tr>
      <w:tr w:rsidR="006A39BB" w:rsidRPr="00E0165F" w:rsidTr="006A39BB">
        <w:trPr>
          <w:cantSplit/>
          <w:trHeight w:val="158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фестиваля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Фестиваля</w:t>
            </w:r>
          </w:p>
        </w:tc>
      </w:tr>
      <w:tr w:rsidR="006A39BB" w:rsidRPr="00E0165F" w:rsidTr="006A39BB">
        <w:trPr>
          <w:cantSplit/>
          <w:trHeight w:val="158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9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фестиваля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9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9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nil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9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9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nil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9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№ 216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000000" w:fill="9999FF"/>
            <w:textDirection w:val="btLr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Перемещение</w:t>
            </w: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9"/>
            <w:vAlign w:val="center"/>
            <w:hideMark/>
          </w:tcPr>
          <w:p w:rsidR="006A39BB" w:rsidRPr="00E0165F" w:rsidRDefault="006A39BB" w:rsidP="006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Фестиваля</w:t>
            </w:r>
          </w:p>
        </w:tc>
      </w:tr>
    </w:tbl>
    <w:p w:rsidR="00E0165F" w:rsidRDefault="00E0165F" w:rsidP="006A4D5E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44"/>
        </w:rPr>
        <w:sectPr w:rsidR="00E0165F" w:rsidSect="000A0390">
          <w:pgSz w:w="16840" w:h="11907" w:orient="landscape" w:code="9"/>
          <w:pgMar w:top="851" w:right="1304" w:bottom="0" w:left="1531" w:header="709" w:footer="709" w:gutter="0"/>
          <w:cols w:space="708"/>
          <w:docGrid w:linePitch="381"/>
        </w:sectPr>
      </w:pPr>
      <w:r>
        <w:rPr>
          <w:rFonts w:asciiTheme="majorHAnsi" w:hAnsiTheme="majorHAnsi" w:cs="Times New Roman"/>
          <w:b/>
          <w:color w:val="00B050"/>
          <w:sz w:val="44"/>
        </w:rPr>
        <w:fldChar w:fldCharType="end"/>
      </w:r>
    </w:p>
    <w:p w:rsidR="009E4B50" w:rsidRPr="009C1D41" w:rsidRDefault="006A4D5E" w:rsidP="006A4D5E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44"/>
        </w:rPr>
      </w:pPr>
      <w:r w:rsidRPr="009C1D41">
        <w:rPr>
          <w:rFonts w:asciiTheme="majorHAnsi" w:hAnsiTheme="majorHAnsi" w:cs="Times New Roman"/>
          <w:b/>
          <w:color w:val="00B050"/>
          <w:sz w:val="44"/>
        </w:rPr>
        <w:lastRenderedPageBreak/>
        <w:t>ДЛЯ ЗАМЕТОК</w:t>
      </w:r>
    </w:p>
    <w:p w:rsidR="006A4D5E" w:rsidRPr="009C1D41" w:rsidRDefault="006A4D5E" w:rsidP="006A4D5E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36"/>
        </w:rPr>
      </w:pPr>
    </w:p>
    <w:tbl>
      <w:tblPr>
        <w:tblStyle w:val="a4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6A4D5E" w:rsidRPr="009C1D41" w:rsidTr="00000F22">
        <w:tc>
          <w:tcPr>
            <w:tcW w:w="8679" w:type="dxa"/>
          </w:tcPr>
          <w:p w:rsidR="006A4D5E" w:rsidRPr="009C1D41" w:rsidRDefault="006A4D5E" w:rsidP="006A4D5E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</w:tbl>
    <w:p w:rsidR="00C25B97" w:rsidRDefault="00C25B97" w:rsidP="00000F22">
      <w:pPr>
        <w:spacing w:after="0" w:line="240" w:lineRule="auto"/>
        <w:rPr>
          <w:rFonts w:asciiTheme="majorHAnsi" w:hAnsiTheme="majorHAnsi" w:cs="Times New Roman"/>
          <w:b/>
          <w:color w:val="00B050"/>
          <w:sz w:val="28"/>
        </w:rPr>
      </w:pPr>
    </w:p>
    <w:p w:rsidR="00E760D5" w:rsidRPr="00BC6B41" w:rsidRDefault="00E760D5" w:rsidP="00E76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C6B41">
        <w:rPr>
          <w:rFonts w:ascii="Times New Roman" w:hAnsi="Times New Roman" w:cs="Times New Roman"/>
          <w:b/>
          <w:sz w:val="28"/>
          <w:szCs w:val="20"/>
        </w:rPr>
        <w:lastRenderedPageBreak/>
        <w:t>График движения групп</w:t>
      </w:r>
    </w:p>
    <w:p w:rsidR="00B92AF1" w:rsidRDefault="00B92AF1" w:rsidP="00E760D5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28"/>
        </w:rPr>
      </w:pPr>
      <w:r>
        <w:rPr>
          <w:rFonts w:ascii="Times New Roman" w:hAnsi="Times New Roman" w:cs="Times New Roman"/>
          <w:sz w:val="20"/>
          <w:szCs w:val="20"/>
        </w:rPr>
        <w:t>(для модераторов)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1276"/>
        <w:gridCol w:w="1275"/>
        <w:gridCol w:w="1276"/>
        <w:gridCol w:w="1559"/>
      </w:tblGrid>
      <w:tr w:rsidR="00BC6B41" w:rsidRPr="00BC6B41" w:rsidTr="00B7453D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11.00-11.15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Аудитория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1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2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3 урок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4 урок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14.25 - 14.40</w:t>
            </w:r>
          </w:p>
        </w:tc>
      </w:tr>
      <w:tr w:rsidR="00BC6B41" w:rsidRPr="00BC6B41" w:rsidTr="00B7453D">
        <w:trPr>
          <w:trHeight w:val="31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12.05-12.45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12.50-13.30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13.35-14.15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F1" w:rsidRPr="00BC6B41" w:rsidRDefault="00B92AF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B41" w:rsidRPr="00BC6B41" w:rsidTr="00B7453D">
        <w:trPr>
          <w:trHeight w:val="315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Открытие фестиваля</w:t>
            </w:r>
          </w:p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453D" w:rsidRDefault="00BC6B41" w:rsidP="00BC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 xml:space="preserve">№ 213 </w:t>
            </w:r>
          </w:p>
          <w:p w:rsidR="00BC6B41" w:rsidRPr="008D3015" w:rsidRDefault="00BC6B41" w:rsidP="00BC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Модератор:</w:t>
            </w:r>
            <w:r w:rsidR="008D3015">
              <w:t xml:space="preserve"> </w:t>
            </w:r>
            <w:proofErr w:type="spellStart"/>
            <w:r w:rsidR="008D3015" w:rsidRPr="008D3015">
              <w:rPr>
                <w:rFonts w:ascii="Times New Roman" w:hAnsi="Times New Roman" w:cs="Times New Roman"/>
                <w:sz w:val="24"/>
                <w:szCs w:val="20"/>
              </w:rPr>
              <w:t>Польскова</w:t>
            </w:r>
            <w:proofErr w:type="spellEnd"/>
            <w:r w:rsidR="008D3015" w:rsidRPr="008D3015">
              <w:rPr>
                <w:rFonts w:ascii="Times New Roman" w:hAnsi="Times New Roman" w:cs="Times New Roman"/>
                <w:sz w:val="24"/>
                <w:szCs w:val="20"/>
              </w:rPr>
              <w:t xml:space="preserve"> Лариса Александровна, аналитик научно-исследовательского отдела ГБОУ ИРО Краснодарского края</w:t>
            </w:r>
          </w:p>
          <w:p w:rsidR="00BC6B41" w:rsidRPr="00BC6B41" w:rsidRDefault="00BC6B41" w:rsidP="00BC6B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Закрытие Фестиваля</w:t>
            </w:r>
          </w:p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B41" w:rsidRPr="00BC6B41" w:rsidTr="00B7453D">
        <w:trPr>
          <w:trHeight w:val="3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6B41" w:rsidRDefault="00BC6B41" w:rsidP="00B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№ 215</w:t>
            </w:r>
            <w:r w:rsidRPr="00BC6B41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B7453D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Модератор:</w:t>
            </w:r>
          </w:p>
          <w:p w:rsidR="00B7453D" w:rsidRDefault="00B7453D" w:rsidP="00B74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B7453D">
              <w:rPr>
                <w:rFonts w:ascii="Times New Roman" w:hAnsi="Times New Roman" w:cs="Times New Roman"/>
                <w:bCs/>
                <w:iCs/>
                <w:szCs w:val="20"/>
              </w:rPr>
              <w:t xml:space="preserve">Власенко Валерия Сергеевна, доцент кафедры коррекционной педагогики и специальной психологии, </w:t>
            </w:r>
            <w:proofErr w:type="spellStart"/>
            <w:r w:rsidRPr="00B7453D">
              <w:rPr>
                <w:rFonts w:ascii="Times New Roman" w:hAnsi="Times New Roman" w:cs="Times New Roman"/>
                <w:bCs/>
                <w:iCs/>
                <w:szCs w:val="20"/>
              </w:rPr>
              <w:t>к.психол.н</w:t>
            </w:r>
            <w:proofErr w:type="spellEnd"/>
            <w:r w:rsidRPr="00B7453D">
              <w:rPr>
                <w:rFonts w:ascii="Times New Roman" w:hAnsi="Times New Roman" w:cs="Times New Roman"/>
                <w:bCs/>
                <w:iCs/>
                <w:szCs w:val="20"/>
              </w:rPr>
              <w:t>.</w:t>
            </w:r>
          </w:p>
          <w:p w:rsidR="008D3015" w:rsidRPr="00B7453D" w:rsidRDefault="008D3015" w:rsidP="00B74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B41" w:rsidRPr="00BC6B41" w:rsidTr="00B7453D">
        <w:trPr>
          <w:trHeight w:val="3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C6B41" w:rsidRDefault="00BC6B41" w:rsidP="00B745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№ 216</w:t>
            </w:r>
            <w:r w:rsidRPr="00BC6B41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B7453D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Модератор:</w:t>
            </w:r>
          </w:p>
          <w:p w:rsidR="00B7453D" w:rsidRDefault="008D3015" w:rsidP="00B7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015">
              <w:rPr>
                <w:rFonts w:ascii="Times New Roman" w:hAnsi="Times New Roman" w:cs="Times New Roman"/>
              </w:rPr>
              <w:t>Шлык Марина Федоровна, методист научно-исследовательского отдела ГБОУ ИРО Краснодарского края</w:t>
            </w:r>
          </w:p>
          <w:p w:rsidR="008D3015" w:rsidRPr="008D3015" w:rsidRDefault="008D3015" w:rsidP="00B74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C6B41" w:rsidRPr="00BC6B41" w:rsidTr="00B7453D">
        <w:trPr>
          <w:trHeight w:val="31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B41" w:rsidRPr="00B7453D" w:rsidRDefault="00BC6B41" w:rsidP="00B745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№ 217</w:t>
            </w:r>
            <w:r w:rsidRPr="00BC6B41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B7453D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Модератор:</w:t>
            </w:r>
          </w:p>
          <w:p w:rsidR="00B7453D" w:rsidRPr="00B7453D" w:rsidRDefault="00B7453D" w:rsidP="00B74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0"/>
              </w:rPr>
            </w:pPr>
            <w:proofErr w:type="spellStart"/>
            <w:r w:rsidRPr="00B7453D">
              <w:rPr>
                <w:rFonts w:ascii="Times New Roman" w:hAnsi="Times New Roman" w:cs="Times New Roman"/>
                <w:bCs/>
                <w:iCs/>
                <w:szCs w:val="20"/>
              </w:rPr>
              <w:t>Бубнова</w:t>
            </w:r>
            <w:proofErr w:type="spellEnd"/>
            <w:r w:rsidRPr="00B7453D">
              <w:rPr>
                <w:rFonts w:ascii="Times New Roman" w:hAnsi="Times New Roman" w:cs="Times New Roman"/>
                <w:bCs/>
                <w:iCs/>
                <w:szCs w:val="20"/>
              </w:rPr>
              <w:t xml:space="preserve"> Ирина Сергеевна, старший научный сотрудник научно-исследовательского отдела ГБОУ ИРО Краснодарского края, к. психол. н., доцент.</w:t>
            </w:r>
          </w:p>
          <w:p w:rsidR="00B7453D" w:rsidRPr="00BC6B41" w:rsidRDefault="00B7453D" w:rsidP="00B7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6B41">
              <w:rPr>
                <w:rFonts w:ascii="Times New Roman" w:hAnsi="Times New Roman" w:cs="Times New Roman"/>
                <w:sz w:val="28"/>
                <w:szCs w:val="20"/>
              </w:rPr>
              <w:t>Группа № 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41" w:rsidRPr="00BC6B41" w:rsidRDefault="00BC6B41" w:rsidP="00BC6B4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E760D5" w:rsidRDefault="00E760D5" w:rsidP="00BC6B41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28"/>
        </w:rPr>
      </w:pPr>
    </w:p>
    <w:p w:rsidR="00E760D5" w:rsidRDefault="00E760D5" w:rsidP="00000F22">
      <w:pPr>
        <w:spacing w:after="0" w:line="240" w:lineRule="auto"/>
        <w:rPr>
          <w:rFonts w:asciiTheme="majorHAnsi" w:hAnsiTheme="majorHAnsi" w:cs="Times New Roman"/>
          <w:b/>
          <w:color w:val="00B050"/>
          <w:sz w:val="28"/>
        </w:rPr>
      </w:pPr>
    </w:p>
    <w:sectPr w:rsidR="00E760D5" w:rsidSect="009C1D41">
      <w:pgSz w:w="11907" w:h="16840" w:code="9"/>
      <w:pgMar w:top="1304" w:right="1418" w:bottom="153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97" w:rsidRDefault="00D61297" w:rsidP="00902E55">
      <w:pPr>
        <w:spacing w:after="0" w:line="240" w:lineRule="auto"/>
      </w:pPr>
      <w:r>
        <w:separator/>
      </w:r>
    </w:p>
  </w:endnote>
  <w:endnote w:type="continuationSeparator" w:id="0">
    <w:p w:rsidR="00D61297" w:rsidRDefault="00D61297" w:rsidP="0090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2634"/>
      <w:docPartObj>
        <w:docPartGallery w:val="Page Numbers (Bottom of Page)"/>
        <w:docPartUnique/>
      </w:docPartObj>
    </w:sdtPr>
    <w:sdtEndPr/>
    <w:sdtContent>
      <w:p w:rsidR="00F21FA5" w:rsidRDefault="00F21FA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C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1FA5" w:rsidRDefault="00F21F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97" w:rsidRDefault="00D61297" w:rsidP="00902E55">
      <w:pPr>
        <w:spacing w:after="0" w:line="240" w:lineRule="auto"/>
      </w:pPr>
      <w:r>
        <w:separator/>
      </w:r>
    </w:p>
  </w:footnote>
  <w:footnote w:type="continuationSeparator" w:id="0">
    <w:p w:rsidR="00D61297" w:rsidRDefault="00D61297" w:rsidP="0090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6EF"/>
    <w:multiLevelType w:val="hybridMultilevel"/>
    <w:tmpl w:val="766A2348"/>
    <w:lvl w:ilvl="0" w:tplc="D220B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93E"/>
    <w:multiLevelType w:val="hybridMultilevel"/>
    <w:tmpl w:val="C9A0A4B6"/>
    <w:lvl w:ilvl="0" w:tplc="69BE0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720B"/>
    <w:multiLevelType w:val="hybridMultilevel"/>
    <w:tmpl w:val="4216A574"/>
    <w:lvl w:ilvl="0" w:tplc="053C1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1689"/>
        </w:tabs>
        <w:ind w:left="1689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DB71C6D"/>
    <w:multiLevelType w:val="hybridMultilevel"/>
    <w:tmpl w:val="56126E5A"/>
    <w:lvl w:ilvl="0" w:tplc="DBE203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304"/>
    <w:multiLevelType w:val="hybridMultilevel"/>
    <w:tmpl w:val="FC0E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4ECA"/>
    <w:multiLevelType w:val="hybridMultilevel"/>
    <w:tmpl w:val="D3482F6E"/>
    <w:lvl w:ilvl="0" w:tplc="DBE203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7B45"/>
    <w:multiLevelType w:val="hybridMultilevel"/>
    <w:tmpl w:val="D2A6C5D6"/>
    <w:lvl w:ilvl="0" w:tplc="DBE203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58DF"/>
    <w:multiLevelType w:val="hybridMultilevel"/>
    <w:tmpl w:val="354E4D02"/>
    <w:lvl w:ilvl="0" w:tplc="D6C85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1CB"/>
    <w:multiLevelType w:val="hybridMultilevel"/>
    <w:tmpl w:val="D2A6C5D6"/>
    <w:lvl w:ilvl="0" w:tplc="DBE203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D7FAC"/>
    <w:multiLevelType w:val="hybridMultilevel"/>
    <w:tmpl w:val="8B70B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216BF"/>
    <w:multiLevelType w:val="hybridMultilevel"/>
    <w:tmpl w:val="96720D06"/>
    <w:lvl w:ilvl="0" w:tplc="E304A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5226"/>
    <w:multiLevelType w:val="hybridMultilevel"/>
    <w:tmpl w:val="2B5A6ACC"/>
    <w:lvl w:ilvl="0" w:tplc="9FFAC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54D91"/>
    <w:multiLevelType w:val="hybridMultilevel"/>
    <w:tmpl w:val="A81A628E"/>
    <w:lvl w:ilvl="0" w:tplc="62B04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457B9"/>
    <w:multiLevelType w:val="hybridMultilevel"/>
    <w:tmpl w:val="577EE552"/>
    <w:lvl w:ilvl="0" w:tplc="3B50E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6798D"/>
    <w:multiLevelType w:val="hybridMultilevel"/>
    <w:tmpl w:val="F5FA445E"/>
    <w:lvl w:ilvl="0" w:tplc="27123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270B"/>
    <w:multiLevelType w:val="hybridMultilevel"/>
    <w:tmpl w:val="FC0E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4847"/>
    <w:multiLevelType w:val="hybridMultilevel"/>
    <w:tmpl w:val="8084E5A2"/>
    <w:lvl w:ilvl="0" w:tplc="15AE1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B2C75"/>
    <w:multiLevelType w:val="hybridMultilevel"/>
    <w:tmpl w:val="D2A6C5D6"/>
    <w:lvl w:ilvl="0" w:tplc="DBE203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93441"/>
    <w:multiLevelType w:val="hybridMultilevel"/>
    <w:tmpl w:val="D2A6C5D6"/>
    <w:lvl w:ilvl="0" w:tplc="DBE203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B18FD"/>
    <w:multiLevelType w:val="hybridMultilevel"/>
    <w:tmpl w:val="D2A6C5D6"/>
    <w:lvl w:ilvl="0" w:tplc="DBE203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82487"/>
    <w:multiLevelType w:val="hybridMultilevel"/>
    <w:tmpl w:val="F9A27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C4786"/>
    <w:multiLevelType w:val="hybridMultilevel"/>
    <w:tmpl w:val="F39C36F6"/>
    <w:lvl w:ilvl="0" w:tplc="D1427EC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19"/>
  </w:num>
  <w:num w:numId="16">
    <w:abstractNumId w:val="18"/>
  </w:num>
  <w:num w:numId="17">
    <w:abstractNumId w:val="9"/>
  </w:num>
  <w:num w:numId="18">
    <w:abstractNumId w:val="20"/>
  </w:num>
  <w:num w:numId="19">
    <w:abstractNumId w:val="0"/>
  </w:num>
  <w:num w:numId="20">
    <w:abstractNumId w:val="7"/>
  </w:num>
  <w:num w:numId="21">
    <w:abstractNumId w:val="5"/>
  </w:num>
  <w:num w:numId="22">
    <w:abstractNumId w:val="16"/>
  </w:num>
  <w:num w:numId="23">
    <w:abstractNumId w:val="21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0"/>
    <w:rsid w:val="00000F22"/>
    <w:rsid w:val="00032C8A"/>
    <w:rsid w:val="00064B57"/>
    <w:rsid w:val="000714A8"/>
    <w:rsid w:val="00075F20"/>
    <w:rsid w:val="00082B6D"/>
    <w:rsid w:val="0008757D"/>
    <w:rsid w:val="00092A0B"/>
    <w:rsid w:val="000A0390"/>
    <w:rsid w:val="000A1493"/>
    <w:rsid w:val="000A7E1B"/>
    <w:rsid w:val="000C14BC"/>
    <w:rsid w:val="000D548E"/>
    <w:rsid w:val="000E5BBB"/>
    <w:rsid w:val="000F7C97"/>
    <w:rsid w:val="00104B9A"/>
    <w:rsid w:val="001137D8"/>
    <w:rsid w:val="00115A9D"/>
    <w:rsid w:val="001303EF"/>
    <w:rsid w:val="001353E6"/>
    <w:rsid w:val="00136C67"/>
    <w:rsid w:val="00141DF1"/>
    <w:rsid w:val="00141F79"/>
    <w:rsid w:val="00146473"/>
    <w:rsid w:val="00151B89"/>
    <w:rsid w:val="00155356"/>
    <w:rsid w:val="0015580F"/>
    <w:rsid w:val="0016096C"/>
    <w:rsid w:val="00167092"/>
    <w:rsid w:val="0017120E"/>
    <w:rsid w:val="0017185D"/>
    <w:rsid w:val="00177B71"/>
    <w:rsid w:val="00182B70"/>
    <w:rsid w:val="00182ED1"/>
    <w:rsid w:val="001A6C3C"/>
    <w:rsid w:val="001B3605"/>
    <w:rsid w:val="001C0700"/>
    <w:rsid w:val="001C1090"/>
    <w:rsid w:val="001D485F"/>
    <w:rsid w:val="001D6488"/>
    <w:rsid w:val="001D7140"/>
    <w:rsid w:val="001E46A8"/>
    <w:rsid w:val="001F67D1"/>
    <w:rsid w:val="00214D09"/>
    <w:rsid w:val="00220AB8"/>
    <w:rsid w:val="00221B4D"/>
    <w:rsid w:val="00223B94"/>
    <w:rsid w:val="00225AAF"/>
    <w:rsid w:val="00227060"/>
    <w:rsid w:val="00231344"/>
    <w:rsid w:val="002342F3"/>
    <w:rsid w:val="00240942"/>
    <w:rsid w:val="0025004F"/>
    <w:rsid w:val="00254013"/>
    <w:rsid w:val="00262910"/>
    <w:rsid w:val="0026348A"/>
    <w:rsid w:val="0026518A"/>
    <w:rsid w:val="00276738"/>
    <w:rsid w:val="002843C4"/>
    <w:rsid w:val="00286262"/>
    <w:rsid w:val="002A2EF1"/>
    <w:rsid w:val="002A3EFB"/>
    <w:rsid w:val="002B742D"/>
    <w:rsid w:val="002B7BDE"/>
    <w:rsid w:val="002C38CB"/>
    <w:rsid w:val="002C43B7"/>
    <w:rsid w:val="002D2D42"/>
    <w:rsid w:val="002D310F"/>
    <w:rsid w:val="002D5FF5"/>
    <w:rsid w:val="002F223A"/>
    <w:rsid w:val="00301514"/>
    <w:rsid w:val="003054DA"/>
    <w:rsid w:val="003115D9"/>
    <w:rsid w:val="00322322"/>
    <w:rsid w:val="00323870"/>
    <w:rsid w:val="0032486E"/>
    <w:rsid w:val="003378F1"/>
    <w:rsid w:val="003445C0"/>
    <w:rsid w:val="0034462D"/>
    <w:rsid w:val="00344BCE"/>
    <w:rsid w:val="00344C6D"/>
    <w:rsid w:val="0034625D"/>
    <w:rsid w:val="00355A28"/>
    <w:rsid w:val="003913DC"/>
    <w:rsid w:val="00392F4D"/>
    <w:rsid w:val="003A28E4"/>
    <w:rsid w:val="003B57C8"/>
    <w:rsid w:val="003B7078"/>
    <w:rsid w:val="003C08C0"/>
    <w:rsid w:val="003C1FF3"/>
    <w:rsid w:val="003D0BB5"/>
    <w:rsid w:val="003D41B4"/>
    <w:rsid w:val="00400E2F"/>
    <w:rsid w:val="00411106"/>
    <w:rsid w:val="004219CE"/>
    <w:rsid w:val="00425313"/>
    <w:rsid w:val="00430B79"/>
    <w:rsid w:val="00441D2B"/>
    <w:rsid w:val="00454BBC"/>
    <w:rsid w:val="004642BB"/>
    <w:rsid w:val="0046569E"/>
    <w:rsid w:val="00484B56"/>
    <w:rsid w:val="00485A24"/>
    <w:rsid w:val="00490A7E"/>
    <w:rsid w:val="00491039"/>
    <w:rsid w:val="004918FC"/>
    <w:rsid w:val="00491E76"/>
    <w:rsid w:val="00497F5A"/>
    <w:rsid w:val="004A0E8B"/>
    <w:rsid w:val="004A2695"/>
    <w:rsid w:val="004A2AFF"/>
    <w:rsid w:val="004B363B"/>
    <w:rsid w:val="004B5C6D"/>
    <w:rsid w:val="004B7DFD"/>
    <w:rsid w:val="004C0972"/>
    <w:rsid w:val="004C6DFC"/>
    <w:rsid w:val="004E06E3"/>
    <w:rsid w:val="004E2AC4"/>
    <w:rsid w:val="004F2FE7"/>
    <w:rsid w:val="004F3679"/>
    <w:rsid w:val="004F37BE"/>
    <w:rsid w:val="004F60F8"/>
    <w:rsid w:val="00501814"/>
    <w:rsid w:val="0050594C"/>
    <w:rsid w:val="005164AF"/>
    <w:rsid w:val="0054036E"/>
    <w:rsid w:val="00554E4F"/>
    <w:rsid w:val="00555E96"/>
    <w:rsid w:val="005569D3"/>
    <w:rsid w:val="00563149"/>
    <w:rsid w:val="00570263"/>
    <w:rsid w:val="00572D66"/>
    <w:rsid w:val="005758C6"/>
    <w:rsid w:val="005777EB"/>
    <w:rsid w:val="005806C1"/>
    <w:rsid w:val="005853BA"/>
    <w:rsid w:val="005856EF"/>
    <w:rsid w:val="00585D49"/>
    <w:rsid w:val="00586308"/>
    <w:rsid w:val="00590378"/>
    <w:rsid w:val="0059098F"/>
    <w:rsid w:val="00592AD8"/>
    <w:rsid w:val="00593DB6"/>
    <w:rsid w:val="005963C8"/>
    <w:rsid w:val="005A7CFF"/>
    <w:rsid w:val="005B08F2"/>
    <w:rsid w:val="005C1FFD"/>
    <w:rsid w:val="005C3F18"/>
    <w:rsid w:val="005E2FA0"/>
    <w:rsid w:val="005F0613"/>
    <w:rsid w:val="006015FC"/>
    <w:rsid w:val="006141C0"/>
    <w:rsid w:val="006166D5"/>
    <w:rsid w:val="006168A2"/>
    <w:rsid w:val="00620A67"/>
    <w:rsid w:val="00625FFA"/>
    <w:rsid w:val="006271DD"/>
    <w:rsid w:val="00627B16"/>
    <w:rsid w:val="006309D5"/>
    <w:rsid w:val="006351A2"/>
    <w:rsid w:val="00636EA8"/>
    <w:rsid w:val="00654C5D"/>
    <w:rsid w:val="006862D6"/>
    <w:rsid w:val="006A39BB"/>
    <w:rsid w:val="006A4D5E"/>
    <w:rsid w:val="006A55F2"/>
    <w:rsid w:val="006B0937"/>
    <w:rsid w:val="006B20F2"/>
    <w:rsid w:val="006C084E"/>
    <w:rsid w:val="006D482B"/>
    <w:rsid w:val="006E0739"/>
    <w:rsid w:val="006E49E7"/>
    <w:rsid w:val="006E5C48"/>
    <w:rsid w:val="006E5F49"/>
    <w:rsid w:val="0070079E"/>
    <w:rsid w:val="00715AE9"/>
    <w:rsid w:val="00717665"/>
    <w:rsid w:val="007212DB"/>
    <w:rsid w:val="00722720"/>
    <w:rsid w:val="00722A83"/>
    <w:rsid w:val="00732D9D"/>
    <w:rsid w:val="00746710"/>
    <w:rsid w:val="00762254"/>
    <w:rsid w:val="007654A3"/>
    <w:rsid w:val="007804D7"/>
    <w:rsid w:val="00782B0B"/>
    <w:rsid w:val="0079048E"/>
    <w:rsid w:val="007929A4"/>
    <w:rsid w:val="00792C3E"/>
    <w:rsid w:val="007B5745"/>
    <w:rsid w:val="007C153E"/>
    <w:rsid w:val="007C19B9"/>
    <w:rsid w:val="007C265F"/>
    <w:rsid w:val="007C34B5"/>
    <w:rsid w:val="007E2EFA"/>
    <w:rsid w:val="007E3ADE"/>
    <w:rsid w:val="007E409D"/>
    <w:rsid w:val="007E5031"/>
    <w:rsid w:val="007E67CE"/>
    <w:rsid w:val="007F7E07"/>
    <w:rsid w:val="00803374"/>
    <w:rsid w:val="00820CD3"/>
    <w:rsid w:val="0082640D"/>
    <w:rsid w:val="00843687"/>
    <w:rsid w:val="00843854"/>
    <w:rsid w:val="00850002"/>
    <w:rsid w:val="00860F01"/>
    <w:rsid w:val="008625B8"/>
    <w:rsid w:val="00871A81"/>
    <w:rsid w:val="0087396C"/>
    <w:rsid w:val="0087608E"/>
    <w:rsid w:val="00884EAC"/>
    <w:rsid w:val="008A06FE"/>
    <w:rsid w:val="008A5B86"/>
    <w:rsid w:val="008B2A4D"/>
    <w:rsid w:val="008D2842"/>
    <w:rsid w:val="008D3015"/>
    <w:rsid w:val="008D3F3E"/>
    <w:rsid w:val="008D49BD"/>
    <w:rsid w:val="008D746C"/>
    <w:rsid w:val="008E1532"/>
    <w:rsid w:val="008E7D16"/>
    <w:rsid w:val="0090096E"/>
    <w:rsid w:val="00902C88"/>
    <w:rsid w:val="00902E55"/>
    <w:rsid w:val="0090357E"/>
    <w:rsid w:val="009140CB"/>
    <w:rsid w:val="00917E23"/>
    <w:rsid w:val="00923322"/>
    <w:rsid w:val="00933E68"/>
    <w:rsid w:val="009435E5"/>
    <w:rsid w:val="009439C1"/>
    <w:rsid w:val="00947D86"/>
    <w:rsid w:val="00951140"/>
    <w:rsid w:val="009516AD"/>
    <w:rsid w:val="009575A6"/>
    <w:rsid w:val="00973498"/>
    <w:rsid w:val="00986802"/>
    <w:rsid w:val="009A0774"/>
    <w:rsid w:val="009A4EDE"/>
    <w:rsid w:val="009B1848"/>
    <w:rsid w:val="009B56AC"/>
    <w:rsid w:val="009C1D41"/>
    <w:rsid w:val="009C1F60"/>
    <w:rsid w:val="009C2812"/>
    <w:rsid w:val="009C4123"/>
    <w:rsid w:val="009D541A"/>
    <w:rsid w:val="009E4B50"/>
    <w:rsid w:val="009E6626"/>
    <w:rsid w:val="009E6DA2"/>
    <w:rsid w:val="009E7813"/>
    <w:rsid w:val="009F032F"/>
    <w:rsid w:val="009F21EF"/>
    <w:rsid w:val="009F6B23"/>
    <w:rsid w:val="00A073A0"/>
    <w:rsid w:val="00A13CA8"/>
    <w:rsid w:val="00A17C06"/>
    <w:rsid w:val="00A20999"/>
    <w:rsid w:val="00A21656"/>
    <w:rsid w:val="00A30CE6"/>
    <w:rsid w:val="00A46BAF"/>
    <w:rsid w:val="00A64A9A"/>
    <w:rsid w:val="00A67C69"/>
    <w:rsid w:val="00A71194"/>
    <w:rsid w:val="00A71C12"/>
    <w:rsid w:val="00A956A3"/>
    <w:rsid w:val="00AA0FD2"/>
    <w:rsid w:val="00AB3005"/>
    <w:rsid w:val="00AC29C0"/>
    <w:rsid w:val="00AC5DE0"/>
    <w:rsid w:val="00AD1CF5"/>
    <w:rsid w:val="00AE12EE"/>
    <w:rsid w:val="00B00F3E"/>
    <w:rsid w:val="00B0480A"/>
    <w:rsid w:val="00B07453"/>
    <w:rsid w:val="00B07644"/>
    <w:rsid w:val="00B23119"/>
    <w:rsid w:val="00B23E2D"/>
    <w:rsid w:val="00B24191"/>
    <w:rsid w:val="00B308D6"/>
    <w:rsid w:val="00B37E57"/>
    <w:rsid w:val="00B41A5A"/>
    <w:rsid w:val="00B44D1A"/>
    <w:rsid w:val="00B456E0"/>
    <w:rsid w:val="00B521E0"/>
    <w:rsid w:val="00B577F3"/>
    <w:rsid w:val="00B62A28"/>
    <w:rsid w:val="00B64965"/>
    <w:rsid w:val="00B652F7"/>
    <w:rsid w:val="00B701AB"/>
    <w:rsid w:val="00B7453D"/>
    <w:rsid w:val="00B771E5"/>
    <w:rsid w:val="00B870A8"/>
    <w:rsid w:val="00B87200"/>
    <w:rsid w:val="00B90A53"/>
    <w:rsid w:val="00B90E61"/>
    <w:rsid w:val="00B92AF1"/>
    <w:rsid w:val="00B92B0C"/>
    <w:rsid w:val="00B96F56"/>
    <w:rsid w:val="00BA59E6"/>
    <w:rsid w:val="00BA66FA"/>
    <w:rsid w:val="00BC40F0"/>
    <w:rsid w:val="00BC6B41"/>
    <w:rsid w:val="00BC7E9A"/>
    <w:rsid w:val="00BD58FC"/>
    <w:rsid w:val="00BE3B35"/>
    <w:rsid w:val="00BE78A8"/>
    <w:rsid w:val="00BF173F"/>
    <w:rsid w:val="00C17D5B"/>
    <w:rsid w:val="00C2298A"/>
    <w:rsid w:val="00C25B97"/>
    <w:rsid w:val="00C349AB"/>
    <w:rsid w:val="00C36BF8"/>
    <w:rsid w:val="00C47109"/>
    <w:rsid w:val="00C50721"/>
    <w:rsid w:val="00C5339A"/>
    <w:rsid w:val="00C53573"/>
    <w:rsid w:val="00C673EF"/>
    <w:rsid w:val="00C73C29"/>
    <w:rsid w:val="00C757FB"/>
    <w:rsid w:val="00C77A48"/>
    <w:rsid w:val="00CA195A"/>
    <w:rsid w:val="00CA3452"/>
    <w:rsid w:val="00CE41E3"/>
    <w:rsid w:val="00CF0DA1"/>
    <w:rsid w:val="00CF6B38"/>
    <w:rsid w:val="00D000C4"/>
    <w:rsid w:val="00D13155"/>
    <w:rsid w:val="00D14645"/>
    <w:rsid w:val="00D165F3"/>
    <w:rsid w:val="00D22BB2"/>
    <w:rsid w:val="00D255C2"/>
    <w:rsid w:val="00D258AE"/>
    <w:rsid w:val="00D26ED6"/>
    <w:rsid w:val="00D41A5D"/>
    <w:rsid w:val="00D5346D"/>
    <w:rsid w:val="00D56EDC"/>
    <w:rsid w:val="00D61297"/>
    <w:rsid w:val="00D61A2F"/>
    <w:rsid w:val="00D735DB"/>
    <w:rsid w:val="00D74DE8"/>
    <w:rsid w:val="00D75D38"/>
    <w:rsid w:val="00D76BEB"/>
    <w:rsid w:val="00D775E9"/>
    <w:rsid w:val="00D85443"/>
    <w:rsid w:val="00DA1875"/>
    <w:rsid w:val="00DA5938"/>
    <w:rsid w:val="00DB5F0D"/>
    <w:rsid w:val="00DC525D"/>
    <w:rsid w:val="00DC689E"/>
    <w:rsid w:val="00DD1146"/>
    <w:rsid w:val="00DD3A3D"/>
    <w:rsid w:val="00DD5AD4"/>
    <w:rsid w:val="00DE0801"/>
    <w:rsid w:val="00DE4E2C"/>
    <w:rsid w:val="00DE577B"/>
    <w:rsid w:val="00DF3A22"/>
    <w:rsid w:val="00DF633C"/>
    <w:rsid w:val="00DF693E"/>
    <w:rsid w:val="00E0165F"/>
    <w:rsid w:val="00E10A8B"/>
    <w:rsid w:val="00E27EA0"/>
    <w:rsid w:val="00E34266"/>
    <w:rsid w:val="00E43332"/>
    <w:rsid w:val="00E5184C"/>
    <w:rsid w:val="00E542C1"/>
    <w:rsid w:val="00E5431D"/>
    <w:rsid w:val="00E56776"/>
    <w:rsid w:val="00E57EB6"/>
    <w:rsid w:val="00E6329E"/>
    <w:rsid w:val="00E64518"/>
    <w:rsid w:val="00E760D5"/>
    <w:rsid w:val="00E80FC9"/>
    <w:rsid w:val="00E835B5"/>
    <w:rsid w:val="00E93B65"/>
    <w:rsid w:val="00E93CF3"/>
    <w:rsid w:val="00E94A50"/>
    <w:rsid w:val="00EA3D9E"/>
    <w:rsid w:val="00EA5166"/>
    <w:rsid w:val="00EA55AE"/>
    <w:rsid w:val="00EB04CA"/>
    <w:rsid w:val="00EB65A3"/>
    <w:rsid w:val="00EB7242"/>
    <w:rsid w:val="00EC2727"/>
    <w:rsid w:val="00EC3141"/>
    <w:rsid w:val="00ED1B34"/>
    <w:rsid w:val="00ED2E52"/>
    <w:rsid w:val="00ED33DC"/>
    <w:rsid w:val="00ED746F"/>
    <w:rsid w:val="00ED76D9"/>
    <w:rsid w:val="00EE3333"/>
    <w:rsid w:val="00EF0F53"/>
    <w:rsid w:val="00EF26F7"/>
    <w:rsid w:val="00F01548"/>
    <w:rsid w:val="00F026F2"/>
    <w:rsid w:val="00F036CD"/>
    <w:rsid w:val="00F069E5"/>
    <w:rsid w:val="00F139AE"/>
    <w:rsid w:val="00F20797"/>
    <w:rsid w:val="00F21FA5"/>
    <w:rsid w:val="00F27DDB"/>
    <w:rsid w:val="00F3000E"/>
    <w:rsid w:val="00F3075A"/>
    <w:rsid w:val="00F32988"/>
    <w:rsid w:val="00F335BE"/>
    <w:rsid w:val="00F360A0"/>
    <w:rsid w:val="00F45A62"/>
    <w:rsid w:val="00F529FD"/>
    <w:rsid w:val="00F5495B"/>
    <w:rsid w:val="00F60C33"/>
    <w:rsid w:val="00F6433F"/>
    <w:rsid w:val="00F678B6"/>
    <w:rsid w:val="00F72680"/>
    <w:rsid w:val="00F839E1"/>
    <w:rsid w:val="00F850DB"/>
    <w:rsid w:val="00F92467"/>
    <w:rsid w:val="00F95C28"/>
    <w:rsid w:val="00F97227"/>
    <w:rsid w:val="00FA2B78"/>
    <w:rsid w:val="00FB6523"/>
    <w:rsid w:val="00FB7ADA"/>
    <w:rsid w:val="00FD1DD7"/>
    <w:rsid w:val="00FD1F02"/>
    <w:rsid w:val="00FD76B8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2F26-04EB-4C40-91C6-B84C95B1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092"/>
    <w:rPr>
      <w:rFonts w:asciiTheme="minorHAnsi" w:hAnsiTheme="minorHAnsi"/>
      <w:sz w:val="22"/>
    </w:rPr>
  </w:style>
  <w:style w:type="paragraph" w:styleId="1">
    <w:name w:val="heading 1"/>
    <w:basedOn w:val="a0"/>
    <w:next w:val="a0"/>
    <w:link w:val="10"/>
    <w:uiPriority w:val="9"/>
    <w:qFormat/>
    <w:rsid w:val="0027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F9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D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D7140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D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D485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E835B5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F97227"/>
    <w:rPr>
      <w:rFonts w:eastAsia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0"/>
    <w:uiPriority w:val="99"/>
    <w:semiHidden/>
    <w:unhideWhenUsed/>
    <w:rsid w:val="00F9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2C38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27673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tyle13">
    <w:name w:val="style13"/>
    <w:basedOn w:val="a0"/>
    <w:uiPriority w:val="99"/>
    <w:rsid w:val="00DA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a">
    <w:name w:val="Абзац отчета"/>
    <w:basedOn w:val="a0"/>
    <w:rsid w:val="00DA187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1"/>
    <w:link w:val="21"/>
    <w:rsid w:val="00BA59E6"/>
    <w:rPr>
      <w:rFonts w:eastAsia="Times New Roman" w:cs="Times New Roman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0"/>
    <w:link w:val="ab"/>
    <w:rsid w:val="00BA59E6"/>
    <w:pPr>
      <w:widowControl w:val="0"/>
      <w:shd w:val="clear" w:color="auto" w:fill="FFFFFF"/>
      <w:spacing w:after="300" w:line="312" w:lineRule="exact"/>
      <w:ind w:hanging="32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c">
    <w:name w:val="header"/>
    <w:basedOn w:val="a0"/>
    <w:link w:val="ad"/>
    <w:uiPriority w:val="99"/>
    <w:unhideWhenUsed/>
    <w:rsid w:val="0090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02E55"/>
    <w:rPr>
      <w:rFonts w:asciiTheme="minorHAnsi" w:hAnsiTheme="minorHAnsi"/>
      <w:sz w:val="22"/>
    </w:rPr>
  </w:style>
  <w:style w:type="paragraph" w:styleId="ae">
    <w:name w:val="footer"/>
    <w:basedOn w:val="a0"/>
    <w:link w:val="af"/>
    <w:uiPriority w:val="99"/>
    <w:unhideWhenUsed/>
    <w:rsid w:val="0090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02E55"/>
    <w:rPr>
      <w:rFonts w:asciiTheme="minorHAnsi" w:hAnsiTheme="minorHAnsi"/>
      <w:sz w:val="22"/>
    </w:rPr>
  </w:style>
  <w:style w:type="table" w:customStyle="1" w:styleId="11">
    <w:name w:val="Сетка таблицы1"/>
    <w:basedOn w:val="a2"/>
    <w:next w:val="a4"/>
    <w:uiPriority w:val="39"/>
    <w:rsid w:val="00B2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0165F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f1">
    <w:name w:val="Grid Table Light"/>
    <w:basedOn w:val="a2"/>
    <w:uiPriority w:val="40"/>
    <w:rsid w:val="00DA59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2">
    <w:name w:val="Plain Table 2"/>
    <w:basedOn w:val="a2"/>
    <w:uiPriority w:val="42"/>
    <w:rsid w:val="00DA59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1">
    <w:name w:val="Grid Table 1 Light Accent 1"/>
    <w:basedOn w:val="a2"/>
    <w:uiPriority w:val="46"/>
    <w:rsid w:val="00DA593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2"/>
    <w:uiPriority w:val="46"/>
    <w:rsid w:val="00DA593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A5DD-A0CE-4297-8C6F-5EA219B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Никонова Дарья Анатольевна</cp:lastModifiedBy>
  <cp:revision>15</cp:revision>
  <cp:lastPrinted>2019-09-19T09:28:00Z</cp:lastPrinted>
  <dcterms:created xsi:type="dcterms:W3CDTF">2019-09-02T09:06:00Z</dcterms:created>
  <dcterms:modified xsi:type="dcterms:W3CDTF">2019-09-20T13:06:00Z</dcterms:modified>
</cp:coreProperties>
</file>