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70" w:rsidRPr="009A4072" w:rsidRDefault="009A4072" w:rsidP="00CF21E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A4072">
        <w:rPr>
          <w:rFonts w:eastAsiaTheme="minorHAnsi"/>
          <w:b/>
          <w:sz w:val="32"/>
          <w:szCs w:val="32"/>
          <w:lang w:eastAsia="en-US"/>
        </w:rPr>
        <w:t>Краевой профессиональный конкурс «Учитель здоровья»</w:t>
      </w:r>
    </w:p>
    <w:p w:rsidR="005941A4" w:rsidRDefault="005941A4" w:rsidP="005941A4">
      <w:pPr>
        <w:spacing w:line="360" w:lineRule="auto"/>
        <w:jc w:val="center"/>
        <w:rPr>
          <w:b/>
          <w:sz w:val="28"/>
          <w:szCs w:val="28"/>
        </w:rPr>
      </w:pPr>
    </w:p>
    <w:p w:rsidR="00685670" w:rsidRDefault="00685670" w:rsidP="005941A4">
      <w:pPr>
        <w:spacing w:line="360" w:lineRule="auto"/>
        <w:jc w:val="center"/>
        <w:rPr>
          <w:b/>
          <w:sz w:val="28"/>
          <w:szCs w:val="28"/>
        </w:rPr>
      </w:pPr>
    </w:p>
    <w:p w:rsidR="005941A4" w:rsidRDefault="005941A4" w:rsidP="005941A4">
      <w:pPr>
        <w:spacing w:line="360" w:lineRule="auto"/>
        <w:jc w:val="center"/>
        <w:rPr>
          <w:b/>
          <w:sz w:val="28"/>
          <w:szCs w:val="28"/>
        </w:rPr>
      </w:pPr>
    </w:p>
    <w:p w:rsidR="005941A4" w:rsidRDefault="005941A4" w:rsidP="005941A4">
      <w:pPr>
        <w:spacing w:line="360" w:lineRule="auto"/>
        <w:jc w:val="center"/>
        <w:rPr>
          <w:b/>
          <w:sz w:val="28"/>
          <w:szCs w:val="28"/>
        </w:rPr>
      </w:pPr>
    </w:p>
    <w:p w:rsidR="00CF21EF" w:rsidRDefault="00CF21EF" w:rsidP="005941A4">
      <w:pPr>
        <w:spacing w:line="360" w:lineRule="auto"/>
        <w:jc w:val="center"/>
        <w:rPr>
          <w:b/>
          <w:sz w:val="28"/>
          <w:szCs w:val="28"/>
        </w:rPr>
      </w:pPr>
    </w:p>
    <w:p w:rsidR="00CF21EF" w:rsidRDefault="00CF21EF" w:rsidP="005941A4">
      <w:pPr>
        <w:spacing w:line="360" w:lineRule="auto"/>
        <w:jc w:val="center"/>
        <w:rPr>
          <w:b/>
          <w:sz w:val="28"/>
          <w:szCs w:val="28"/>
        </w:rPr>
      </w:pPr>
    </w:p>
    <w:p w:rsidR="00CF21EF" w:rsidRDefault="00CF21EF" w:rsidP="005941A4">
      <w:pPr>
        <w:spacing w:line="360" w:lineRule="auto"/>
        <w:jc w:val="center"/>
        <w:rPr>
          <w:b/>
          <w:sz w:val="28"/>
          <w:szCs w:val="28"/>
        </w:rPr>
      </w:pPr>
    </w:p>
    <w:p w:rsidR="005941A4" w:rsidRDefault="005941A4" w:rsidP="005941A4">
      <w:pPr>
        <w:spacing w:line="360" w:lineRule="auto"/>
        <w:jc w:val="center"/>
        <w:rPr>
          <w:b/>
          <w:sz w:val="28"/>
          <w:szCs w:val="28"/>
        </w:rPr>
      </w:pPr>
    </w:p>
    <w:p w:rsidR="005941A4" w:rsidRPr="009A4072" w:rsidRDefault="009A4072" w:rsidP="005941A4">
      <w:pPr>
        <w:spacing w:line="360" w:lineRule="auto"/>
        <w:jc w:val="center"/>
        <w:rPr>
          <w:b/>
          <w:sz w:val="32"/>
          <w:szCs w:val="32"/>
        </w:rPr>
      </w:pPr>
      <w:r w:rsidRPr="009A4072">
        <w:rPr>
          <w:b/>
          <w:sz w:val="32"/>
          <w:szCs w:val="32"/>
        </w:rPr>
        <w:t>Сценарий проведения родительского собрания по теме:</w:t>
      </w:r>
    </w:p>
    <w:p w:rsidR="005941A4" w:rsidRDefault="005941A4" w:rsidP="005941A4">
      <w:pPr>
        <w:spacing w:line="360" w:lineRule="auto"/>
        <w:jc w:val="center"/>
        <w:rPr>
          <w:b/>
          <w:sz w:val="28"/>
          <w:szCs w:val="28"/>
        </w:rPr>
      </w:pPr>
    </w:p>
    <w:p w:rsidR="005941A4" w:rsidRPr="00CF21EF" w:rsidRDefault="009A4072" w:rsidP="005941A4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CF21EF">
        <w:rPr>
          <w:b/>
          <w:color w:val="000000"/>
          <w:sz w:val="36"/>
          <w:szCs w:val="36"/>
        </w:rPr>
        <w:t xml:space="preserve"> </w:t>
      </w:r>
      <w:r w:rsidR="005941A4" w:rsidRPr="00CF21EF">
        <w:rPr>
          <w:b/>
          <w:color w:val="000000"/>
          <w:sz w:val="36"/>
          <w:szCs w:val="36"/>
        </w:rPr>
        <w:t>«Скажем «Нет!» табаку, курительным смесям и бездымному (жевательному) табаку (СНЮСы)»</w:t>
      </w:r>
    </w:p>
    <w:p w:rsidR="00685670" w:rsidRPr="00CF21EF" w:rsidRDefault="00685670" w:rsidP="005941A4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685670" w:rsidRDefault="00685670" w:rsidP="005941A4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685670" w:rsidRDefault="00685670" w:rsidP="005941A4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F21EF" w:rsidRDefault="00CF21EF" w:rsidP="00CF21EF">
      <w:pPr>
        <w:spacing w:line="360" w:lineRule="auto"/>
        <w:rPr>
          <w:b/>
          <w:color w:val="000000"/>
          <w:sz w:val="32"/>
          <w:szCs w:val="32"/>
        </w:rPr>
      </w:pPr>
    </w:p>
    <w:p w:rsidR="00685670" w:rsidRDefault="00685670" w:rsidP="00CF21EF">
      <w:pPr>
        <w:spacing w:line="360" w:lineRule="auto"/>
        <w:rPr>
          <w:b/>
          <w:color w:val="000000"/>
          <w:sz w:val="32"/>
          <w:szCs w:val="32"/>
        </w:rPr>
      </w:pPr>
    </w:p>
    <w:p w:rsidR="00685670" w:rsidRPr="00685670" w:rsidRDefault="00685670" w:rsidP="00CF21EF">
      <w:pPr>
        <w:jc w:val="right"/>
        <w:rPr>
          <w:color w:val="000000"/>
          <w:sz w:val="28"/>
          <w:szCs w:val="28"/>
        </w:rPr>
      </w:pPr>
      <w:r w:rsidRPr="0068567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</w:t>
      </w:r>
    </w:p>
    <w:p w:rsidR="00685670" w:rsidRPr="00685670" w:rsidRDefault="00550216" w:rsidP="00CF21EF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685670" w:rsidRPr="00685670">
        <w:rPr>
          <w:sz w:val="28"/>
          <w:szCs w:val="28"/>
        </w:rPr>
        <w:t>читель физической культуры</w:t>
      </w:r>
    </w:p>
    <w:p w:rsidR="00685670" w:rsidRPr="00685670" w:rsidRDefault="00685670" w:rsidP="00CF21EF">
      <w:pPr>
        <w:jc w:val="right"/>
        <w:rPr>
          <w:sz w:val="28"/>
          <w:szCs w:val="28"/>
        </w:rPr>
      </w:pPr>
      <w:r w:rsidRPr="00685670">
        <w:rPr>
          <w:sz w:val="28"/>
          <w:szCs w:val="28"/>
        </w:rPr>
        <w:t xml:space="preserve"> </w:t>
      </w:r>
      <w:proofErr w:type="spellStart"/>
      <w:r w:rsidRPr="00685670">
        <w:rPr>
          <w:sz w:val="28"/>
          <w:szCs w:val="28"/>
        </w:rPr>
        <w:t>Сипетина</w:t>
      </w:r>
      <w:proofErr w:type="spellEnd"/>
      <w:r w:rsidRPr="00685670">
        <w:rPr>
          <w:sz w:val="28"/>
          <w:szCs w:val="28"/>
        </w:rPr>
        <w:t xml:space="preserve"> Галина Николаевна</w:t>
      </w:r>
    </w:p>
    <w:p w:rsidR="00685670" w:rsidRPr="00685670" w:rsidRDefault="00685670" w:rsidP="00CF21EF">
      <w:pPr>
        <w:jc w:val="right"/>
        <w:rPr>
          <w:sz w:val="28"/>
          <w:szCs w:val="28"/>
        </w:rPr>
      </w:pPr>
      <w:r w:rsidRPr="00685670">
        <w:rPr>
          <w:sz w:val="28"/>
          <w:szCs w:val="28"/>
        </w:rPr>
        <w:t xml:space="preserve"> МБОУ гимназия №8, </w:t>
      </w:r>
    </w:p>
    <w:p w:rsidR="00685670" w:rsidRPr="005941A4" w:rsidRDefault="00685670" w:rsidP="00CF21EF">
      <w:pPr>
        <w:jc w:val="right"/>
      </w:pPr>
      <w:r w:rsidRPr="00685670">
        <w:rPr>
          <w:sz w:val="28"/>
          <w:szCs w:val="28"/>
        </w:rPr>
        <w:t>Тихорецкий район, г.</w:t>
      </w:r>
      <w:r w:rsidR="00CF21EF">
        <w:rPr>
          <w:sz w:val="28"/>
          <w:szCs w:val="28"/>
        </w:rPr>
        <w:t xml:space="preserve"> </w:t>
      </w:r>
      <w:r w:rsidRPr="00685670">
        <w:rPr>
          <w:sz w:val="28"/>
          <w:szCs w:val="28"/>
        </w:rPr>
        <w:t>Тихорецк</w:t>
      </w:r>
    </w:p>
    <w:p w:rsidR="002179D0" w:rsidRPr="005941A4" w:rsidRDefault="002179D0" w:rsidP="00CF21EF">
      <w:pPr>
        <w:jc w:val="center"/>
        <w:rPr>
          <w:b/>
          <w:sz w:val="32"/>
          <w:szCs w:val="32"/>
        </w:rPr>
      </w:pPr>
    </w:p>
    <w:p w:rsidR="005941A4" w:rsidRDefault="005941A4" w:rsidP="005941A4">
      <w:pPr>
        <w:spacing w:line="360" w:lineRule="auto"/>
        <w:ind w:left="4860" w:hanging="48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941A4" w:rsidRDefault="005941A4" w:rsidP="005941A4">
      <w:pPr>
        <w:tabs>
          <w:tab w:val="left" w:pos="5190"/>
        </w:tabs>
        <w:spacing w:line="360" w:lineRule="auto"/>
        <w:jc w:val="right"/>
        <w:rPr>
          <w:b/>
          <w:i/>
          <w:sz w:val="28"/>
          <w:szCs w:val="28"/>
        </w:rPr>
      </w:pPr>
    </w:p>
    <w:p w:rsidR="009A4072" w:rsidRDefault="009A4072" w:rsidP="005941A4">
      <w:pPr>
        <w:tabs>
          <w:tab w:val="left" w:pos="5190"/>
        </w:tabs>
        <w:spacing w:line="360" w:lineRule="auto"/>
        <w:jc w:val="right"/>
        <w:rPr>
          <w:b/>
          <w:i/>
          <w:sz w:val="28"/>
          <w:szCs w:val="28"/>
        </w:rPr>
      </w:pPr>
    </w:p>
    <w:p w:rsidR="009A4072" w:rsidRDefault="009A4072" w:rsidP="005941A4">
      <w:pPr>
        <w:tabs>
          <w:tab w:val="left" w:pos="5190"/>
        </w:tabs>
        <w:spacing w:line="360" w:lineRule="auto"/>
        <w:jc w:val="right"/>
        <w:rPr>
          <w:b/>
          <w:i/>
          <w:sz w:val="28"/>
          <w:szCs w:val="28"/>
        </w:rPr>
      </w:pPr>
    </w:p>
    <w:p w:rsidR="009A4072" w:rsidRDefault="009A4072" w:rsidP="005941A4">
      <w:pPr>
        <w:tabs>
          <w:tab w:val="left" w:pos="5190"/>
        </w:tabs>
        <w:spacing w:line="360" w:lineRule="auto"/>
        <w:jc w:val="right"/>
        <w:rPr>
          <w:b/>
          <w:i/>
          <w:sz w:val="28"/>
          <w:szCs w:val="28"/>
        </w:rPr>
      </w:pPr>
    </w:p>
    <w:p w:rsidR="00685670" w:rsidRDefault="009A4072" w:rsidP="006856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Тихорецк, </w:t>
      </w:r>
      <w:r w:rsidR="00685670" w:rsidRPr="00CF21EF">
        <w:rPr>
          <w:sz w:val="28"/>
          <w:szCs w:val="28"/>
        </w:rPr>
        <w:t xml:space="preserve">2020 </w:t>
      </w:r>
    </w:p>
    <w:p w:rsidR="009A4072" w:rsidRDefault="009A4072" w:rsidP="009A4072">
      <w:pPr>
        <w:spacing w:line="360" w:lineRule="auto"/>
        <w:rPr>
          <w:sz w:val="28"/>
          <w:szCs w:val="28"/>
        </w:rPr>
      </w:pPr>
    </w:p>
    <w:p w:rsidR="00CF21EF" w:rsidRDefault="00CF21EF" w:rsidP="00685670">
      <w:pPr>
        <w:spacing w:line="360" w:lineRule="auto"/>
        <w:ind w:left="5040" w:hanging="4860"/>
        <w:jc w:val="right"/>
        <w:rPr>
          <w:sz w:val="28"/>
          <w:szCs w:val="28"/>
        </w:rPr>
      </w:pPr>
    </w:p>
    <w:p w:rsidR="00685670" w:rsidRDefault="00CF21EF" w:rsidP="00CF21EF">
      <w:pPr>
        <w:spacing w:line="360" w:lineRule="auto"/>
        <w:ind w:left="5040" w:hanging="48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685670">
        <w:rPr>
          <w:b/>
          <w:i/>
          <w:sz w:val="28"/>
          <w:szCs w:val="28"/>
        </w:rPr>
        <w:t xml:space="preserve">Тот человек, которого ты любишь во мне,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="00685670">
        <w:rPr>
          <w:b/>
          <w:i/>
          <w:sz w:val="28"/>
          <w:szCs w:val="28"/>
        </w:rPr>
        <w:t>конечно, лучше меня: я не такой.</w:t>
      </w:r>
    </w:p>
    <w:p w:rsidR="00685670" w:rsidRDefault="00685670" w:rsidP="00CF21EF">
      <w:pPr>
        <w:spacing w:line="360" w:lineRule="auto"/>
        <w:ind w:right="-36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F21EF">
        <w:rPr>
          <w:b/>
          <w:i/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 Но ты люби, и я постараюсь быть лучше себя</w:t>
      </w:r>
    </w:p>
    <w:p w:rsidR="005941A4" w:rsidRDefault="00685670" w:rsidP="00CF21E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CF21EF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М.</w:t>
      </w:r>
      <w:r w:rsidR="00CF21E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М.</w:t>
      </w:r>
      <w:r w:rsidR="00CF21E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Пришвин</w:t>
      </w:r>
    </w:p>
    <w:p w:rsidR="00685670" w:rsidRPr="009A4072" w:rsidRDefault="009A4072" w:rsidP="00CF21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учащихся: </w:t>
      </w:r>
      <w:r w:rsidRPr="009A4072">
        <w:rPr>
          <w:sz w:val="28"/>
          <w:szCs w:val="28"/>
        </w:rPr>
        <w:t>6 класс</w:t>
      </w:r>
    </w:p>
    <w:p w:rsidR="005941A4" w:rsidRPr="005941A4" w:rsidRDefault="005941A4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941A4">
        <w:rPr>
          <w:rFonts w:eastAsiaTheme="minorHAnsi"/>
          <w:b/>
          <w:sz w:val="28"/>
          <w:szCs w:val="28"/>
          <w:lang w:eastAsia="en-US"/>
        </w:rPr>
        <w:t>Цель:</w:t>
      </w:r>
      <w:r w:rsidRPr="005941A4">
        <w:rPr>
          <w:sz w:val="28"/>
          <w:szCs w:val="28"/>
        </w:rPr>
        <w:t xml:space="preserve"> Выявление роли родителей в формировании здоровья детей и приобщении их к здоровому образу жизни.</w:t>
      </w:r>
      <w:r w:rsidRPr="005941A4">
        <w:rPr>
          <w:color w:val="000000"/>
          <w:sz w:val="28"/>
          <w:szCs w:val="28"/>
        </w:rPr>
        <w:t xml:space="preserve"> Слайд №2</w:t>
      </w:r>
    </w:p>
    <w:p w:rsidR="005941A4" w:rsidRPr="005941A4" w:rsidRDefault="005941A4" w:rsidP="00CF21EF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941A4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941A4" w:rsidRPr="005941A4" w:rsidRDefault="005941A4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941A4">
        <w:rPr>
          <w:rFonts w:eastAsiaTheme="minorHAnsi"/>
          <w:sz w:val="28"/>
          <w:szCs w:val="28"/>
          <w:lang w:eastAsia="en-US"/>
        </w:rPr>
        <w:t>1.Познакомить родителей с проблемами потр</w:t>
      </w:r>
      <w:r w:rsidR="002179D0">
        <w:rPr>
          <w:rFonts w:eastAsiaTheme="minorHAnsi"/>
          <w:sz w:val="28"/>
          <w:szCs w:val="28"/>
          <w:lang w:eastAsia="en-US"/>
        </w:rPr>
        <w:t>ебления психоактивных веществ (</w:t>
      </w:r>
      <w:r w:rsidRPr="005941A4">
        <w:rPr>
          <w:rFonts w:eastAsiaTheme="minorHAnsi"/>
          <w:sz w:val="28"/>
          <w:szCs w:val="28"/>
          <w:lang w:eastAsia="en-US"/>
        </w:rPr>
        <w:t>курительных смесей, жевательного табака)</w:t>
      </w:r>
    </w:p>
    <w:p w:rsidR="005941A4" w:rsidRPr="005941A4" w:rsidRDefault="005941A4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41A4">
        <w:rPr>
          <w:rFonts w:eastAsiaTheme="minorHAnsi"/>
          <w:sz w:val="28"/>
          <w:szCs w:val="28"/>
          <w:lang w:eastAsia="en-US"/>
        </w:rPr>
        <w:t>2.</w:t>
      </w:r>
      <w:r w:rsidRPr="005941A4">
        <w:rPr>
          <w:rFonts w:ascii="Verdana" w:hAnsi="Verdana"/>
          <w:color w:val="000000"/>
          <w:sz w:val="20"/>
          <w:szCs w:val="20"/>
        </w:rPr>
        <w:t xml:space="preserve"> </w:t>
      </w:r>
      <w:r w:rsidRPr="005941A4">
        <w:rPr>
          <w:color w:val="000000"/>
          <w:sz w:val="28"/>
          <w:szCs w:val="28"/>
        </w:rPr>
        <w:t xml:space="preserve">Расширить знания родителей о причинах, признаках и последствиях употребления </w:t>
      </w:r>
      <w:r w:rsidR="002179D0">
        <w:rPr>
          <w:color w:val="000000"/>
          <w:sz w:val="28"/>
          <w:szCs w:val="28"/>
        </w:rPr>
        <w:t>СНЮС</w:t>
      </w:r>
      <w:r w:rsidR="00CF21EF">
        <w:rPr>
          <w:color w:val="000000"/>
          <w:sz w:val="28"/>
          <w:szCs w:val="28"/>
        </w:rPr>
        <w:t>ов</w:t>
      </w:r>
      <w:r w:rsidRPr="005941A4">
        <w:rPr>
          <w:color w:val="000000"/>
          <w:sz w:val="28"/>
          <w:szCs w:val="28"/>
        </w:rPr>
        <w:t>.</w:t>
      </w:r>
    </w:p>
    <w:p w:rsidR="005941A4" w:rsidRPr="005941A4" w:rsidRDefault="005941A4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41A4">
        <w:rPr>
          <w:color w:val="000000"/>
          <w:sz w:val="28"/>
          <w:szCs w:val="28"/>
        </w:rPr>
        <w:t>3. Определить пути эффективного взаимодействия родителей с детьми для профилактики употребления психоактивных веществ.</w:t>
      </w:r>
    </w:p>
    <w:p w:rsidR="002179D0" w:rsidRPr="00685670" w:rsidRDefault="00491214" w:rsidP="00CF21EF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91214">
        <w:rPr>
          <w:rFonts w:eastAsia="Calibri"/>
          <w:b/>
          <w:color w:val="000000"/>
          <w:sz w:val="27"/>
          <w:szCs w:val="27"/>
          <w:lang w:eastAsia="en-US"/>
        </w:rPr>
        <w:t>Оборудование:</w:t>
      </w:r>
      <w:r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491214">
        <w:rPr>
          <w:rFonts w:eastAsia="Calibri"/>
          <w:sz w:val="28"/>
          <w:szCs w:val="28"/>
          <w:lang w:eastAsia="en-US"/>
        </w:rPr>
        <w:t>экран, компьютер,</w:t>
      </w:r>
      <w:r w:rsidRPr="00491214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видеоролик «</w:t>
      </w:r>
      <w:r w:rsidR="002179D0">
        <w:rPr>
          <w:rFonts w:eastAsia="Calibri"/>
          <w:sz w:val="28"/>
          <w:szCs w:val="28"/>
          <w:shd w:val="clear" w:color="auto" w:fill="FFFFFF"/>
          <w:lang w:eastAsia="en-US"/>
        </w:rPr>
        <w:t>Дети</w:t>
      </w:r>
      <w:r w:rsidR="00CF21E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179D0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="00CF21E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179D0">
        <w:rPr>
          <w:rFonts w:eastAsia="Calibri"/>
          <w:sz w:val="28"/>
          <w:szCs w:val="28"/>
          <w:shd w:val="clear" w:color="auto" w:fill="FFFFFF"/>
          <w:lang w:eastAsia="en-US"/>
        </w:rPr>
        <w:t>зеркало родителей</w:t>
      </w:r>
      <w:r w:rsidRPr="00491214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="00932143">
        <w:rPr>
          <w:rFonts w:eastAsia="Calibri"/>
          <w:sz w:val="28"/>
          <w:szCs w:val="28"/>
          <w:shd w:val="clear" w:color="auto" w:fill="FFFFFF"/>
          <w:lang w:eastAsia="en-US"/>
        </w:rPr>
        <w:t>, мел.</w:t>
      </w:r>
      <w:r w:rsidRPr="0049121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2179D0" w:rsidRPr="002179D0" w:rsidRDefault="002179D0" w:rsidP="00CF21EF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179D0">
        <w:rPr>
          <w:b/>
          <w:color w:val="000000"/>
          <w:sz w:val="28"/>
          <w:szCs w:val="28"/>
        </w:rPr>
        <w:t>Ход родительского собрания.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- Крикните громко и хором, друзья,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Помочь мне откажетесь? Нет или да?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Дет</w:t>
      </w:r>
      <w:r w:rsidR="00CF21EF">
        <w:rPr>
          <w:sz w:val="28"/>
          <w:szCs w:val="28"/>
        </w:rPr>
        <w:t>ей своих</w:t>
      </w:r>
      <w:r w:rsidRPr="002179D0">
        <w:rPr>
          <w:sz w:val="28"/>
          <w:szCs w:val="28"/>
        </w:rPr>
        <w:t xml:space="preserve"> любите? Да или нет?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 xml:space="preserve">Пришли на собрание вы, </w:t>
      </w:r>
      <w:r w:rsidR="00737B46">
        <w:rPr>
          <w:sz w:val="28"/>
          <w:szCs w:val="28"/>
        </w:rPr>
        <w:t>с</w:t>
      </w:r>
      <w:r w:rsidRPr="002179D0">
        <w:rPr>
          <w:sz w:val="28"/>
          <w:szCs w:val="28"/>
        </w:rPr>
        <w:t>ил совсем нет,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Вам лекции хочется слушать здесь? Нет?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Я вас понимаю….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Как быть господа?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Проблемы детей решать нужно нам? Да!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Дайте мне тогда ответ-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Помочь откажетесь мне? Нет!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Ещё об одном спрошу вас тогда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  <w:r w:rsidRPr="002179D0">
        <w:rPr>
          <w:sz w:val="28"/>
          <w:szCs w:val="28"/>
        </w:rPr>
        <w:t>Активными все будете? Нет или да?</w:t>
      </w:r>
    </w:p>
    <w:p w:rsidR="002179D0" w:rsidRPr="002179D0" w:rsidRDefault="002179D0" w:rsidP="00CF21EF">
      <w:pPr>
        <w:shd w:val="clear" w:color="auto" w:fill="FFFFFF"/>
        <w:jc w:val="both"/>
        <w:rPr>
          <w:sz w:val="28"/>
          <w:szCs w:val="28"/>
        </w:rPr>
      </w:pPr>
    </w:p>
    <w:p w:rsidR="002179D0" w:rsidRPr="002179D0" w:rsidRDefault="002179D0" w:rsidP="00CF21EF">
      <w:pPr>
        <w:ind w:firstLine="708"/>
        <w:jc w:val="both"/>
        <w:rPr>
          <w:rFonts w:eastAsiaTheme="minorHAnsi"/>
          <w:sz w:val="28"/>
          <w:szCs w:val="28"/>
        </w:rPr>
      </w:pPr>
      <w:r w:rsidRPr="002179D0">
        <w:rPr>
          <w:rFonts w:eastAsiaTheme="minorHAnsi"/>
          <w:sz w:val="28"/>
          <w:szCs w:val="28"/>
        </w:rPr>
        <w:t xml:space="preserve">Здравствуйте, уважаемые родители! С прекрасным настроением и позитивными эмоциями мы начинаем наше собрание.  </w:t>
      </w:r>
    </w:p>
    <w:p w:rsidR="002179D0" w:rsidRPr="002179D0" w:rsidRDefault="002179D0" w:rsidP="00CF21EF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2179D0">
        <w:rPr>
          <w:color w:val="000000"/>
          <w:sz w:val="28"/>
          <w:szCs w:val="28"/>
        </w:rPr>
        <w:t xml:space="preserve">Родители в тесном сотрудничестве со школой должны способствовать развитию у детей привычки и затем потребности в здоровом образе жизни. Итак, я приглашаем вас к сотрудничеству! Сегодня мы рассмотрим очень </w:t>
      </w:r>
      <w:r w:rsidRPr="002179D0">
        <w:rPr>
          <w:color w:val="000000"/>
          <w:sz w:val="28"/>
          <w:szCs w:val="28"/>
        </w:rPr>
        <w:lastRenderedPageBreak/>
        <w:t>важные вопросы и постараемся найти правильные пути в организации здорового образа жизни ваших детей.</w:t>
      </w:r>
    </w:p>
    <w:p w:rsidR="002179D0" w:rsidRPr="002179D0" w:rsidRDefault="002179D0" w:rsidP="00CF21EF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179D0">
        <w:rPr>
          <w:b/>
          <w:color w:val="000000"/>
          <w:sz w:val="28"/>
          <w:szCs w:val="28"/>
          <w:shd w:val="clear" w:color="auto" w:fill="FFFFFF"/>
        </w:rPr>
        <w:t>Упражнение "Воздушный шар" Слайд №3</w:t>
      </w:r>
      <w:r w:rsidRPr="002179D0">
        <w:rPr>
          <w:i/>
          <w:color w:val="000000"/>
          <w:sz w:val="28"/>
          <w:szCs w:val="28"/>
          <w:shd w:val="clear" w:color="auto" w:fill="FFFFFF"/>
        </w:rPr>
        <w:t xml:space="preserve"> (Раздать </w:t>
      </w:r>
      <w:r w:rsidR="00737B46">
        <w:rPr>
          <w:i/>
          <w:color w:val="000000"/>
          <w:sz w:val="28"/>
          <w:szCs w:val="28"/>
          <w:shd w:val="clear" w:color="auto" w:fill="FFFFFF"/>
        </w:rPr>
        <w:t>карт</w:t>
      </w:r>
      <w:r w:rsidRPr="002179D0">
        <w:rPr>
          <w:i/>
          <w:color w:val="000000"/>
          <w:sz w:val="28"/>
          <w:szCs w:val="28"/>
          <w:shd w:val="clear" w:color="auto" w:fill="FFFFFF"/>
        </w:rPr>
        <w:t>очки, карандаши, ручки.)</w:t>
      </w:r>
    </w:p>
    <w:p w:rsidR="002179D0" w:rsidRPr="002179D0" w:rsidRDefault="002179D0" w:rsidP="00CF21EF">
      <w:pPr>
        <w:spacing w:before="100" w:beforeAutospacing="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179D0">
        <w:rPr>
          <w:b/>
          <w:i/>
          <w:color w:val="000000"/>
          <w:sz w:val="28"/>
          <w:szCs w:val="28"/>
          <w:shd w:val="clear" w:color="auto" w:fill="FFFFFF"/>
        </w:rPr>
        <w:t>МУЗЫКА релаксационная</w:t>
      </w:r>
    </w:p>
    <w:p w:rsidR="002179D0" w:rsidRPr="002179D0" w:rsidRDefault="002179D0" w:rsidP="00CF21EF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179D0">
        <w:rPr>
          <w:color w:val="000000"/>
          <w:sz w:val="28"/>
          <w:szCs w:val="28"/>
          <w:shd w:val="clear" w:color="auto" w:fill="FFFFFF"/>
        </w:rPr>
        <w:t xml:space="preserve">Нарисуйте воздушный шар, который летит над землей. Дорисуйте человечка в корзине воздушного шара. </w:t>
      </w:r>
      <w:r w:rsidRPr="002179D0">
        <w:rPr>
          <w:b/>
          <w:color w:val="000000"/>
          <w:sz w:val="28"/>
          <w:szCs w:val="28"/>
          <w:shd w:val="clear" w:color="auto" w:fill="FFFFFF"/>
        </w:rPr>
        <w:t xml:space="preserve">Это Вы. </w:t>
      </w:r>
    </w:p>
    <w:p w:rsidR="002179D0" w:rsidRPr="002179D0" w:rsidRDefault="002179D0" w:rsidP="00CF2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79D0">
        <w:rPr>
          <w:color w:val="000000"/>
          <w:sz w:val="28"/>
          <w:szCs w:val="28"/>
          <w:shd w:val="clear" w:color="auto" w:fill="FFFFFF"/>
        </w:rPr>
        <w:t>Вокруг Вас ярко светит солнце, голубое небо. </w:t>
      </w:r>
    </w:p>
    <w:p w:rsidR="002179D0" w:rsidRPr="002179D0" w:rsidRDefault="002179D0" w:rsidP="00CF2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79D0">
        <w:rPr>
          <w:color w:val="000000"/>
          <w:sz w:val="28"/>
          <w:szCs w:val="28"/>
          <w:shd w:val="clear" w:color="auto" w:fill="FFFFFF"/>
        </w:rPr>
        <w:t xml:space="preserve">Напишите, </w:t>
      </w:r>
      <w:r w:rsidR="00737B46">
        <w:rPr>
          <w:b/>
          <w:color w:val="000000"/>
          <w:sz w:val="28"/>
          <w:szCs w:val="28"/>
          <w:shd w:val="clear" w:color="auto" w:fill="FFFFFF"/>
        </w:rPr>
        <w:t>какие 9 ценностей жизни важны</w:t>
      </w:r>
      <w:r w:rsidRPr="002179D0">
        <w:rPr>
          <w:b/>
          <w:color w:val="000000"/>
          <w:sz w:val="28"/>
          <w:szCs w:val="28"/>
          <w:shd w:val="clear" w:color="auto" w:fill="FFFFFF"/>
        </w:rPr>
        <w:t xml:space="preserve"> для Вас настолько, (Слайд № 4)</w:t>
      </w:r>
      <w:r w:rsidRPr="002179D0">
        <w:rPr>
          <w:color w:val="000000"/>
          <w:sz w:val="28"/>
          <w:szCs w:val="28"/>
          <w:shd w:val="clear" w:color="auto" w:fill="FFFFFF"/>
        </w:rPr>
        <w:t xml:space="preserve"> что вы взяли бы их с собой в путешествие (</w:t>
      </w:r>
      <w:r w:rsidRPr="002179D0">
        <w:rPr>
          <w:i/>
          <w:color w:val="000000"/>
          <w:sz w:val="28"/>
          <w:szCs w:val="28"/>
          <w:shd w:val="clear" w:color="auto" w:fill="FFFFFF"/>
        </w:rPr>
        <w:t>например, деньги, здоровье, семья, работа, любовь и др.)</w:t>
      </w:r>
      <w:r w:rsidRPr="002179D0">
        <w:rPr>
          <w:color w:val="000000"/>
          <w:sz w:val="28"/>
          <w:szCs w:val="28"/>
          <w:shd w:val="clear" w:color="auto" w:fill="FFFFFF"/>
        </w:rPr>
        <w:t>. (</w:t>
      </w:r>
      <w:r w:rsidRPr="002179D0">
        <w:rPr>
          <w:b/>
          <w:color w:val="000000"/>
          <w:sz w:val="28"/>
          <w:szCs w:val="28"/>
          <w:shd w:val="clear" w:color="auto" w:fill="FFFFFF"/>
        </w:rPr>
        <w:t>Слайд №5</w:t>
      </w:r>
      <w:r w:rsidRPr="002179D0">
        <w:rPr>
          <w:color w:val="000000"/>
          <w:sz w:val="28"/>
          <w:szCs w:val="28"/>
          <w:shd w:val="clear" w:color="auto" w:fill="FFFFFF"/>
        </w:rPr>
        <w:t>)</w:t>
      </w:r>
    </w:p>
    <w:p w:rsidR="002179D0" w:rsidRPr="002179D0" w:rsidRDefault="002179D0" w:rsidP="00CF21E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79D0">
        <w:rPr>
          <w:color w:val="000000"/>
          <w:sz w:val="28"/>
          <w:szCs w:val="28"/>
          <w:shd w:val="clear" w:color="auto" w:fill="FFFFFF"/>
        </w:rPr>
        <w:t xml:space="preserve">       А теперь представьте, что ваш воздушный шар начал снижаться и грозит скоро упасть. Вам нужно избавиться от балласта, чтобы подняться вверх.             </w:t>
      </w:r>
    </w:p>
    <w:p w:rsidR="002179D0" w:rsidRPr="002179D0" w:rsidRDefault="00737B46" w:rsidP="00CF21EF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Сбросьте балласт -</w:t>
      </w:r>
      <w:r w:rsidR="002179D0" w:rsidRPr="002179D0">
        <w:rPr>
          <w:color w:val="000000"/>
          <w:sz w:val="28"/>
          <w:szCs w:val="28"/>
          <w:shd w:val="clear" w:color="auto" w:fill="FFFFFF"/>
        </w:rPr>
        <w:t xml:space="preserve"> вычеркните 3 слова из списка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179D0" w:rsidRPr="002179D0">
        <w:rPr>
          <w:color w:val="000000"/>
          <w:sz w:val="28"/>
          <w:szCs w:val="28"/>
          <w:shd w:val="clear" w:color="auto" w:fill="FFFFFF"/>
        </w:rPr>
        <w:t xml:space="preserve"> которыми </w:t>
      </w:r>
      <w:r>
        <w:rPr>
          <w:color w:val="000000"/>
          <w:sz w:val="28"/>
          <w:szCs w:val="28"/>
          <w:shd w:val="clear" w:color="auto" w:fill="FFFFFF"/>
        </w:rPr>
        <w:t xml:space="preserve">бы </w:t>
      </w:r>
      <w:r w:rsidR="002179D0" w:rsidRPr="002179D0">
        <w:rPr>
          <w:color w:val="000000"/>
          <w:sz w:val="28"/>
          <w:szCs w:val="28"/>
          <w:shd w:val="clear" w:color="auto" w:fill="FFFFFF"/>
        </w:rPr>
        <w:t xml:space="preserve">вы пожертвовали. Это не помогло вам спастись. Вычеркните еще 3 слова. </w:t>
      </w:r>
    </w:p>
    <w:p w:rsidR="00737B46" w:rsidRDefault="002179D0" w:rsidP="00737B46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179D0">
        <w:rPr>
          <w:b/>
          <w:color w:val="000000"/>
          <w:sz w:val="28"/>
          <w:szCs w:val="28"/>
          <w:u w:val="single"/>
          <w:shd w:val="clear" w:color="auto" w:fill="FFFFFF"/>
        </w:rPr>
        <w:t>Что</w:t>
      </w:r>
      <w:r w:rsidR="00737B4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179D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вы оставили в </w:t>
      </w:r>
      <w:r w:rsidR="00737B46" w:rsidRPr="002179D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списке? </w:t>
      </w:r>
    </w:p>
    <w:p w:rsidR="002179D0" w:rsidRPr="002179D0" w:rsidRDefault="00737B46" w:rsidP="00737B46">
      <w:pPr>
        <w:rPr>
          <w:i/>
          <w:color w:val="000000"/>
          <w:sz w:val="28"/>
          <w:szCs w:val="28"/>
          <w:shd w:val="clear" w:color="auto" w:fill="FFFFFF"/>
        </w:rPr>
      </w:pPr>
      <w:r w:rsidRPr="00737B46">
        <w:rPr>
          <w:color w:val="000000"/>
          <w:sz w:val="28"/>
          <w:szCs w:val="28"/>
          <w:shd w:val="clear" w:color="auto" w:fill="FFFFFF"/>
        </w:rPr>
        <w:t xml:space="preserve">Родители </w:t>
      </w:r>
      <w:r>
        <w:rPr>
          <w:i/>
          <w:color w:val="000000"/>
          <w:sz w:val="28"/>
          <w:szCs w:val="28"/>
          <w:shd w:val="clear" w:color="auto" w:fill="FFFFFF"/>
        </w:rPr>
        <w:t xml:space="preserve">по очереди </w:t>
      </w:r>
      <w:r w:rsidR="002179D0" w:rsidRPr="002179D0">
        <w:rPr>
          <w:i/>
          <w:color w:val="000000"/>
          <w:sz w:val="28"/>
          <w:szCs w:val="28"/>
          <w:shd w:val="clear" w:color="auto" w:fill="FFFFFF"/>
        </w:rPr>
        <w:t>зачитывают свои жизненные ценности. Учитель записывает их на доске. Например, 1 место - здоровье, 2 место - семья и т.д.</w:t>
      </w:r>
    </w:p>
    <w:p w:rsidR="00FB747D" w:rsidRPr="00FB747D" w:rsidRDefault="00FB747D" w:rsidP="00CF2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747D">
        <w:rPr>
          <w:rFonts w:eastAsiaTheme="minorHAnsi"/>
          <w:sz w:val="28"/>
          <w:szCs w:val="28"/>
          <w:lang w:eastAsia="en-US"/>
        </w:rPr>
        <w:t xml:space="preserve">Сегодня, </w:t>
      </w:r>
      <w:r w:rsidR="00737B46" w:rsidRPr="00FB747D">
        <w:rPr>
          <w:rFonts w:eastAsiaTheme="minorHAnsi"/>
          <w:sz w:val="28"/>
          <w:szCs w:val="28"/>
          <w:lang w:eastAsia="en-US"/>
        </w:rPr>
        <w:t>пожалуй,</w:t>
      </w:r>
      <w:r w:rsidRPr="00FB747D">
        <w:rPr>
          <w:rFonts w:eastAsiaTheme="minorHAnsi"/>
          <w:sz w:val="28"/>
          <w:szCs w:val="28"/>
          <w:lang w:eastAsia="en-US"/>
        </w:rPr>
        <w:t xml:space="preserve"> нет ни одного человека, который не знал бы или не слышал о СНЮС. </w:t>
      </w:r>
      <w:r w:rsidRPr="00FB747D">
        <w:rPr>
          <w:color w:val="000000"/>
          <w:sz w:val="28"/>
          <w:szCs w:val="28"/>
          <w:shd w:val="clear" w:color="auto" w:fill="FFFFFF"/>
        </w:rPr>
        <w:t>(</w:t>
      </w:r>
      <w:r w:rsidRPr="00FB747D">
        <w:rPr>
          <w:b/>
          <w:color w:val="000000"/>
          <w:sz w:val="28"/>
          <w:szCs w:val="28"/>
          <w:shd w:val="clear" w:color="auto" w:fill="FFFFFF"/>
        </w:rPr>
        <w:t>Слайд №6</w:t>
      </w:r>
      <w:r w:rsidRPr="00FB747D">
        <w:rPr>
          <w:color w:val="000000"/>
          <w:sz w:val="28"/>
          <w:szCs w:val="28"/>
          <w:shd w:val="clear" w:color="auto" w:fill="FFFFFF"/>
        </w:rPr>
        <w:t xml:space="preserve">). </w:t>
      </w:r>
      <w:r w:rsidRPr="00FB747D">
        <w:rPr>
          <w:rFonts w:eastAsiaTheme="minorHAnsi"/>
          <w:sz w:val="28"/>
          <w:szCs w:val="28"/>
          <w:lang w:eastAsia="en-US"/>
        </w:rPr>
        <w:t xml:space="preserve">В социальных сетях много сюжетов с молодыми людьми, которые на личном примере показывают, что и как нужно делать с этими смесями. Дети сами себя снимают и выкладывают в сети интернет. Но самое ужасное, что есть взрослые люди, которые знают и осознают всю тяжесть употребления </w:t>
      </w:r>
      <w:r>
        <w:rPr>
          <w:rFonts w:eastAsiaTheme="minorHAnsi"/>
          <w:sz w:val="28"/>
          <w:szCs w:val="28"/>
          <w:lang w:eastAsia="en-US"/>
        </w:rPr>
        <w:t>СНЮС</w:t>
      </w:r>
      <w:r w:rsidR="00737B46">
        <w:rPr>
          <w:rFonts w:eastAsiaTheme="minorHAnsi"/>
          <w:sz w:val="28"/>
          <w:szCs w:val="28"/>
          <w:lang w:eastAsia="en-US"/>
        </w:rPr>
        <w:t>ов</w:t>
      </w:r>
      <w:r w:rsidRPr="00FB747D">
        <w:rPr>
          <w:rFonts w:eastAsiaTheme="minorHAnsi"/>
          <w:sz w:val="28"/>
          <w:szCs w:val="28"/>
          <w:lang w:eastAsia="en-US"/>
        </w:rPr>
        <w:t>, проводят рекламу и дают советы, как нужно употреблять, чтобы не узнали, не заподозрили родители. К сожалению, детей</w:t>
      </w:r>
      <w:r w:rsidR="00737B46">
        <w:rPr>
          <w:rFonts w:eastAsiaTheme="minorHAnsi"/>
          <w:sz w:val="28"/>
          <w:szCs w:val="28"/>
          <w:lang w:eastAsia="en-US"/>
        </w:rPr>
        <w:t>,</w:t>
      </w:r>
      <w:r w:rsidRPr="00FB747D">
        <w:rPr>
          <w:rFonts w:eastAsiaTheme="minorHAnsi"/>
          <w:sz w:val="28"/>
          <w:szCs w:val="28"/>
          <w:lang w:eastAsia="en-US"/>
        </w:rPr>
        <w:t xml:space="preserve"> употребляющих жевательный табак</w:t>
      </w:r>
      <w:r w:rsidR="00737B46">
        <w:rPr>
          <w:rFonts w:eastAsiaTheme="minorHAnsi"/>
          <w:sz w:val="28"/>
          <w:szCs w:val="28"/>
          <w:lang w:eastAsia="en-US"/>
        </w:rPr>
        <w:t>,</w:t>
      </w:r>
      <w:r w:rsidRPr="00FB747D">
        <w:rPr>
          <w:rFonts w:eastAsiaTheme="minorHAnsi"/>
          <w:sz w:val="28"/>
          <w:szCs w:val="28"/>
          <w:lang w:eastAsia="en-US"/>
        </w:rPr>
        <w:t xml:space="preserve"> становится все больше. Поэтому наша задача </w:t>
      </w:r>
      <w:r w:rsidRPr="00FB747D">
        <w:rPr>
          <w:color w:val="000000"/>
          <w:sz w:val="28"/>
          <w:szCs w:val="28"/>
        </w:rPr>
        <w:t>сказать «Нет!» табаку, курительным смесям и бездымному (жевательному) табаку (СНЮСы)»</w:t>
      </w:r>
    </w:p>
    <w:p w:rsidR="002179D0" w:rsidRDefault="00FB747D" w:rsidP="00CF21EF">
      <w:pPr>
        <w:spacing w:after="160" w:line="259" w:lineRule="auto"/>
        <w:jc w:val="both"/>
        <w:rPr>
          <w:color w:val="212121"/>
          <w:sz w:val="28"/>
          <w:szCs w:val="28"/>
        </w:rPr>
      </w:pPr>
      <w:r w:rsidRPr="00FB747D">
        <w:rPr>
          <w:color w:val="212121"/>
          <w:sz w:val="28"/>
          <w:szCs w:val="28"/>
        </w:rPr>
        <w:t xml:space="preserve">Что же такое </w:t>
      </w:r>
      <w:r>
        <w:rPr>
          <w:color w:val="212121"/>
          <w:sz w:val="28"/>
          <w:szCs w:val="28"/>
        </w:rPr>
        <w:t>СНЮС</w:t>
      </w:r>
      <w:r w:rsidRPr="00FB747D">
        <w:rPr>
          <w:color w:val="212121"/>
          <w:sz w:val="28"/>
          <w:szCs w:val="28"/>
        </w:rPr>
        <w:t>?</w:t>
      </w:r>
      <w:r>
        <w:rPr>
          <w:color w:val="212121"/>
          <w:sz w:val="28"/>
          <w:szCs w:val="28"/>
        </w:rPr>
        <w:t xml:space="preserve"> Ключевое слово нашего собрания, как Вы уже догадались, станет слово СНЮС. Давайте вместе попробуем определить, что это? (Родители высказывают свои предположения, которые классный руководитель записывает на доске).</w:t>
      </w:r>
    </w:p>
    <w:p w:rsidR="001322B3" w:rsidRDefault="00CF21EF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194310</wp:posOffset>
                </wp:positionV>
                <wp:extent cx="1638300" cy="552450"/>
                <wp:effectExtent l="38100" t="3810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A47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4.7pt;margin-top:15.3pt;width:129pt;height:43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213360</wp:posOffset>
                </wp:positionV>
                <wp:extent cx="19050" cy="400050"/>
                <wp:effectExtent l="7620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CBA8" id="Прямая со стрелкой 3" o:spid="_x0000_s1026" type="#_x0000_t32" style="position:absolute;margin-left:218.7pt;margin-top:16.8pt;width:1.5pt;height:3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232410</wp:posOffset>
                </wp:positionV>
                <wp:extent cx="962025" cy="476250"/>
                <wp:effectExtent l="0" t="38100" r="4762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7213" id="Прямая со стрелкой 1" o:spid="_x0000_s1026" type="#_x0000_t32" style="position:absolute;margin-left:257.7pt;margin-top:18.3pt;width:75.75pt;height: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322B3">
        <w:rPr>
          <w:rFonts w:eastAsiaTheme="minorHAnsi"/>
          <w:sz w:val="28"/>
          <w:szCs w:val="28"/>
          <w:lang w:eastAsia="en-US"/>
        </w:rPr>
        <w:t xml:space="preserve">Никотин          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322B3">
        <w:rPr>
          <w:rFonts w:eastAsiaTheme="minorHAnsi"/>
          <w:sz w:val="28"/>
          <w:szCs w:val="28"/>
          <w:lang w:eastAsia="en-US"/>
        </w:rPr>
        <w:t xml:space="preserve">  Леденцы                     Пси</w:t>
      </w:r>
      <w:r>
        <w:rPr>
          <w:rFonts w:eastAsiaTheme="minorHAnsi"/>
          <w:sz w:val="28"/>
          <w:szCs w:val="28"/>
          <w:lang w:eastAsia="en-US"/>
        </w:rPr>
        <w:t>хо</w:t>
      </w:r>
      <w:r w:rsidR="001322B3">
        <w:rPr>
          <w:rFonts w:eastAsiaTheme="minorHAnsi"/>
          <w:sz w:val="28"/>
          <w:szCs w:val="28"/>
          <w:lang w:eastAsia="en-US"/>
        </w:rPr>
        <w:t>активное вещество</w:t>
      </w: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22B3" w:rsidRDefault="00CF21EF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CF21E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245110</wp:posOffset>
                </wp:positionV>
                <wp:extent cx="742950" cy="71437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A635" id="Прямая со стрелкой 5" o:spid="_x0000_s1026" type="#_x0000_t32" style="position:absolute;margin-left:143.7pt;margin-top:19.3pt;width:58.5pt;height:5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235585</wp:posOffset>
                </wp:positionV>
                <wp:extent cx="990600" cy="7429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DE850" id="Прямая со стрелкой 2" o:spid="_x0000_s1026" type="#_x0000_t32" style="position:absolute;margin-left:251.7pt;margin-top:18.55pt;width:78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="001322B3">
        <w:rPr>
          <w:rFonts w:eastAsiaTheme="minorHAnsi"/>
          <w:sz w:val="28"/>
          <w:szCs w:val="28"/>
          <w:lang w:eastAsia="en-US"/>
        </w:rPr>
        <w:t xml:space="preserve">СНЮС </w:t>
      </w: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Вызывает зависимость                                          Жевательная смесь</w:t>
      </w: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22B3" w:rsidRDefault="001322B3" w:rsidP="00CF21EF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22B3" w:rsidRPr="001322B3" w:rsidRDefault="001322B3" w:rsidP="00737B46">
      <w:pPr>
        <w:pStyle w:val="a3"/>
        <w:ind w:firstLine="708"/>
        <w:jc w:val="both"/>
        <w:rPr>
          <w:color w:val="212121"/>
          <w:sz w:val="28"/>
          <w:szCs w:val="28"/>
        </w:rPr>
      </w:pPr>
      <w:r w:rsidRPr="001322B3">
        <w:rPr>
          <w:color w:val="000000"/>
          <w:sz w:val="28"/>
          <w:szCs w:val="28"/>
        </w:rPr>
        <w:t>Действительно, сейчас очень много информации о том, что же такое СНЮС. СНЮС-вид </w:t>
      </w:r>
      <w:hyperlink r:id="rId5" w:history="1">
        <w:r w:rsidRPr="001322B3">
          <w:rPr>
            <w:color w:val="000000" w:themeColor="text1"/>
            <w:sz w:val="28"/>
            <w:szCs w:val="28"/>
          </w:rPr>
          <w:t>табачного</w:t>
        </w:r>
      </w:hyperlink>
      <w:r w:rsidRPr="001322B3">
        <w:rPr>
          <w:color w:val="000000" w:themeColor="text1"/>
          <w:sz w:val="28"/>
          <w:szCs w:val="28"/>
        </w:rPr>
        <w:t xml:space="preserve"> </w:t>
      </w:r>
      <w:r w:rsidR="00A91000">
        <w:rPr>
          <w:color w:val="000000"/>
          <w:sz w:val="28"/>
          <w:szCs w:val="28"/>
        </w:rPr>
        <w:t>изделия</w:t>
      </w:r>
      <w:r>
        <w:rPr>
          <w:color w:val="000000"/>
          <w:sz w:val="28"/>
          <w:szCs w:val="28"/>
        </w:rPr>
        <w:t xml:space="preserve"> </w:t>
      </w:r>
      <w:r w:rsidRPr="001322B3">
        <w:rPr>
          <w:color w:val="000000"/>
          <w:sz w:val="28"/>
          <w:szCs w:val="28"/>
          <w:shd w:val="clear" w:color="auto" w:fill="FFFFFF"/>
        </w:rPr>
        <w:t>(</w:t>
      </w:r>
      <w:r w:rsidRPr="001322B3">
        <w:rPr>
          <w:b/>
          <w:color w:val="000000"/>
          <w:sz w:val="28"/>
          <w:szCs w:val="28"/>
          <w:shd w:val="clear" w:color="auto" w:fill="FFFFFF"/>
        </w:rPr>
        <w:t>Слайд</w:t>
      </w:r>
      <w:r w:rsidR="00737B4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22B3">
        <w:rPr>
          <w:b/>
          <w:color w:val="000000"/>
          <w:sz w:val="28"/>
          <w:szCs w:val="28"/>
          <w:shd w:val="clear" w:color="auto" w:fill="FFFFFF"/>
        </w:rPr>
        <w:t>№7</w:t>
      </w:r>
      <w:r w:rsidRPr="001322B3">
        <w:rPr>
          <w:color w:val="000000"/>
          <w:sz w:val="28"/>
          <w:szCs w:val="28"/>
          <w:shd w:val="clear" w:color="auto" w:fill="FFFFFF"/>
        </w:rPr>
        <w:t>).</w:t>
      </w:r>
      <w:r w:rsidR="00A91000">
        <w:rPr>
          <w:color w:val="000000"/>
          <w:sz w:val="28"/>
          <w:szCs w:val="28"/>
          <w:shd w:val="clear" w:color="auto" w:fill="FFFFFF"/>
        </w:rPr>
        <w:t xml:space="preserve"> </w:t>
      </w:r>
      <w:r w:rsidR="00737B46">
        <w:rPr>
          <w:color w:val="000000"/>
          <w:sz w:val="28"/>
          <w:szCs w:val="28"/>
        </w:rPr>
        <w:t>Он п</w:t>
      </w:r>
      <w:r w:rsidRPr="001322B3">
        <w:rPr>
          <w:color w:val="000000"/>
          <w:sz w:val="28"/>
          <w:szCs w:val="28"/>
        </w:rPr>
        <w:t>редставляет собой тонко измельчённый увлажнённый табак, </w:t>
      </w:r>
      <w:r w:rsidRPr="001322B3">
        <w:rPr>
          <w:color w:val="363636"/>
          <w:sz w:val="28"/>
          <w:szCs w:val="28"/>
        </w:rPr>
        <w:t>обработанный раствором соли, сахара и соды с добавлением ароматических и вкусовых добавок, который фасуют в пакеты, похожие на чайные фильтры. Чистое содержание никотина в одной порции в 5 раз выше, чем в обычной сигарете.</w:t>
      </w:r>
      <w:r w:rsidRPr="001322B3">
        <w:rPr>
          <w:color w:val="212121"/>
          <w:sz w:val="20"/>
          <w:szCs w:val="20"/>
        </w:rPr>
        <w:t xml:space="preserve"> </w:t>
      </w:r>
      <w:r w:rsidRPr="001322B3">
        <w:rPr>
          <w:color w:val="212121"/>
          <w:sz w:val="28"/>
          <w:szCs w:val="28"/>
        </w:rPr>
        <w:t>Пакетики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</w:t>
      </w:r>
    </w:p>
    <w:p w:rsidR="001322B3" w:rsidRPr="002179D0" w:rsidRDefault="001322B3" w:rsidP="00CF21E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179D0" w:rsidRDefault="00A91000" w:rsidP="00CF21EF">
      <w:pPr>
        <w:jc w:val="both"/>
        <w:rPr>
          <w:rFonts w:eastAsia="Calibri"/>
          <w:sz w:val="28"/>
          <w:szCs w:val="28"/>
          <w:lang w:eastAsia="en-US"/>
        </w:rPr>
      </w:pPr>
      <w:r w:rsidRPr="00A91000">
        <w:rPr>
          <w:rFonts w:eastAsia="Calibri"/>
          <w:b/>
          <w:sz w:val="28"/>
          <w:szCs w:val="28"/>
          <w:lang w:eastAsia="en-US"/>
        </w:rPr>
        <w:t>«Шапка вопросов».</w:t>
      </w:r>
      <w:r w:rsidR="00397AD2" w:rsidRPr="00397AD2">
        <w:rPr>
          <w:color w:val="000000"/>
          <w:sz w:val="28"/>
          <w:szCs w:val="28"/>
          <w:shd w:val="clear" w:color="auto" w:fill="FFFFFF"/>
        </w:rPr>
        <w:t xml:space="preserve"> </w:t>
      </w:r>
      <w:r w:rsidR="00397AD2" w:rsidRPr="001322B3">
        <w:rPr>
          <w:color w:val="000000"/>
          <w:sz w:val="28"/>
          <w:szCs w:val="28"/>
          <w:shd w:val="clear" w:color="auto" w:fill="FFFFFF"/>
        </w:rPr>
        <w:t>(</w:t>
      </w:r>
      <w:r w:rsidR="00397AD2" w:rsidRPr="001322B3">
        <w:rPr>
          <w:b/>
          <w:color w:val="000000"/>
          <w:sz w:val="28"/>
          <w:szCs w:val="28"/>
          <w:shd w:val="clear" w:color="auto" w:fill="FFFFFF"/>
        </w:rPr>
        <w:t>Слайд №</w:t>
      </w:r>
      <w:r w:rsidR="00397AD2">
        <w:rPr>
          <w:b/>
          <w:color w:val="000000"/>
          <w:sz w:val="28"/>
          <w:szCs w:val="28"/>
          <w:shd w:val="clear" w:color="auto" w:fill="FFFFFF"/>
        </w:rPr>
        <w:t>8</w:t>
      </w:r>
      <w:r w:rsidR="00397AD2" w:rsidRPr="001322B3">
        <w:rPr>
          <w:color w:val="000000"/>
          <w:sz w:val="28"/>
          <w:szCs w:val="28"/>
          <w:shd w:val="clear" w:color="auto" w:fill="FFFFFF"/>
        </w:rPr>
        <w:t>).</w:t>
      </w:r>
      <w:r w:rsidR="00397AD2">
        <w:rPr>
          <w:color w:val="000000"/>
          <w:sz w:val="28"/>
          <w:szCs w:val="28"/>
          <w:shd w:val="clear" w:color="auto" w:fill="FFFFFF"/>
        </w:rPr>
        <w:t xml:space="preserve"> </w:t>
      </w:r>
      <w:r w:rsidRPr="00A91000">
        <w:rPr>
          <w:rFonts w:eastAsia="Calibri"/>
          <w:sz w:val="28"/>
          <w:szCs w:val="28"/>
          <w:lang w:eastAsia="en-US"/>
        </w:rPr>
        <w:t xml:space="preserve"> Каждая группа </w:t>
      </w:r>
      <w:r>
        <w:rPr>
          <w:rFonts w:eastAsia="Calibri"/>
          <w:sz w:val="28"/>
          <w:szCs w:val="28"/>
          <w:lang w:eastAsia="en-US"/>
        </w:rPr>
        <w:t>выт</w:t>
      </w:r>
      <w:r w:rsidR="00737B46">
        <w:rPr>
          <w:rFonts w:eastAsia="Calibri"/>
          <w:sz w:val="28"/>
          <w:szCs w:val="28"/>
          <w:lang w:eastAsia="en-US"/>
        </w:rPr>
        <w:t>аск</w:t>
      </w:r>
      <w:r>
        <w:rPr>
          <w:rFonts w:eastAsia="Calibri"/>
          <w:sz w:val="28"/>
          <w:szCs w:val="28"/>
          <w:lang w:eastAsia="en-US"/>
        </w:rPr>
        <w:t>ивает</w:t>
      </w:r>
      <w:r w:rsidRPr="00A91000">
        <w:rPr>
          <w:rFonts w:eastAsia="Calibri"/>
          <w:sz w:val="28"/>
          <w:szCs w:val="28"/>
          <w:lang w:eastAsia="en-US"/>
        </w:rPr>
        <w:t xml:space="preserve"> </w:t>
      </w:r>
      <w:r w:rsidR="00E73CB8">
        <w:rPr>
          <w:rFonts w:eastAsia="Calibri"/>
          <w:sz w:val="28"/>
          <w:szCs w:val="28"/>
          <w:lang w:eastAsia="en-US"/>
        </w:rPr>
        <w:t>карточк</w:t>
      </w:r>
      <w:r w:rsidR="00737B46">
        <w:rPr>
          <w:rFonts w:eastAsia="Calibri"/>
          <w:sz w:val="28"/>
          <w:szCs w:val="28"/>
          <w:lang w:eastAsia="en-US"/>
        </w:rPr>
        <w:t>у</w:t>
      </w:r>
      <w:r w:rsidRPr="00A91000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утверждением</w:t>
      </w:r>
      <w:r w:rsidR="00737B46">
        <w:rPr>
          <w:rFonts w:eastAsia="Calibri"/>
          <w:sz w:val="28"/>
          <w:szCs w:val="28"/>
          <w:lang w:eastAsia="en-US"/>
        </w:rPr>
        <w:t>. Посовещавшись, нужно по</w:t>
      </w:r>
      <w:r w:rsidRPr="00A91000">
        <w:rPr>
          <w:rFonts w:eastAsia="Calibri"/>
          <w:sz w:val="28"/>
          <w:szCs w:val="28"/>
          <w:lang w:eastAsia="en-US"/>
        </w:rPr>
        <w:t xml:space="preserve">думать </w:t>
      </w:r>
      <w:r w:rsidR="00D944DC">
        <w:rPr>
          <w:rFonts w:eastAsia="Calibri"/>
          <w:sz w:val="28"/>
          <w:szCs w:val="28"/>
          <w:lang w:eastAsia="en-US"/>
        </w:rPr>
        <w:t>верное это утверждение или нет</w:t>
      </w:r>
      <w:r>
        <w:rPr>
          <w:rFonts w:eastAsia="Calibri"/>
          <w:sz w:val="28"/>
          <w:szCs w:val="28"/>
          <w:lang w:eastAsia="en-US"/>
        </w:rPr>
        <w:t>.</w:t>
      </w:r>
      <w:r w:rsidRPr="00A91000">
        <w:rPr>
          <w:rFonts w:eastAsia="Calibri"/>
          <w:sz w:val="28"/>
          <w:szCs w:val="28"/>
          <w:lang w:eastAsia="en-US"/>
        </w:rPr>
        <w:t xml:space="preserve"> Затем варианты обсуждаются и сравниваются с оригиналом.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</w:t>
      </w:r>
      <w:r w:rsidRPr="00D944DC">
        <w:rPr>
          <w:b/>
          <w:color w:val="000000"/>
          <w:sz w:val="28"/>
          <w:szCs w:val="28"/>
          <w:u w:val="single"/>
        </w:rPr>
        <w:t>е</w:t>
      </w:r>
      <w:r>
        <w:rPr>
          <w:b/>
          <w:color w:val="000000"/>
          <w:sz w:val="28"/>
          <w:szCs w:val="28"/>
          <w:u w:val="single"/>
        </w:rPr>
        <w:t>р</w:t>
      </w:r>
      <w:r w:rsidRPr="00D944DC">
        <w:rPr>
          <w:b/>
          <w:color w:val="000000"/>
          <w:sz w:val="28"/>
          <w:szCs w:val="28"/>
          <w:u w:val="single"/>
        </w:rPr>
        <w:t>вое утверждение</w:t>
      </w:r>
      <w:r>
        <w:rPr>
          <w:b/>
          <w:color w:val="000000"/>
          <w:sz w:val="28"/>
          <w:szCs w:val="28"/>
        </w:rPr>
        <w:t xml:space="preserve">. </w:t>
      </w:r>
      <w:r w:rsidR="00A91000" w:rsidRPr="00A910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НЮС</w:t>
      </w:r>
      <w:r w:rsidR="00A91000" w:rsidRPr="00A91000">
        <w:rPr>
          <w:color w:val="000000"/>
          <w:sz w:val="28"/>
          <w:szCs w:val="28"/>
        </w:rPr>
        <w:t xml:space="preserve"> употребляют, чтобы избавиться от склонности к курению. (</w:t>
      </w:r>
      <w:r>
        <w:rPr>
          <w:bCs/>
          <w:color w:val="000000"/>
          <w:sz w:val="28"/>
          <w:szCs w:val="28"/>
        </w:rPr>
        <w:t>Не</w:t>
      </w:r>
      <w:r w:rsidRPr="00D944DC"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 xml:space="preserve">Такой метод в прямом смысле опасен: медицинская эффективность </w:t>
      </w:r>
      <w:r w:rsidR="00685670">
        <w:rPr>
          <w:color w:val="000000"/>
          <w:sz w:val="28"/>
          <w:szCs w:val="28"/>
        </w:rPr>
        <w:t xml:space="preserve">СНЮСА </w:t>
      </w:r>
      <w:r w:rsidR="00A91000" w:rsidRPr="00A91000">
        <w:rPr>
          <w:color w:val="000000"/>
          <w:sz w:val="28"/>
          <w:szCs w:val="28"/>
        </w:rPr>
        <w:t>в борьбе с курением не доказана, высока вероятность приобретения дополнительной зависимости к уже имеющейся от традиционного курения.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D944DC">
        <w:rPr>
          <w:b/>
          <w:color w:val="000000"/>
          <w:sz w:val="28"/>
          <w:szCs w:val="28"/>
          <w:u w:val="single"/>
        </w:rPr>
        <w:t>Второе утверждение.</w:t>
      </w:r>
      <w:r>
        <w:rPr>
          <w:b/>
          <w:color w:val="000000"/>
          <w:sz w:val="28"/>
          <w:szCs w:val="28"/>
        </w:rPr>
        <w:t xml:space="preserve">  </w:t>
      </w:r>
      <w:r w:rsidR="00A91000" w:rsidRPr="00A91000">
        <w:rPr>
          <w:color w:val="000000"/>
          <w:sz w:val="28"/>
          <w:szCs w:val="28"/>
        </w:rPr>
        <w:t>СНЮС не вызывает привыкания. (</w:t>
      </w:r>
      <w:r>
        <w:rPr>
          <w:bCs/>
          <w:color w:val="000000"/>
          <w:sz w:val="28"/>
          <w:szCs w:val="28"/>
        </w:rPr>
        <w:t>Не</w:t>
      </w:r>
      <w:r w:rsidRPr="00D944DC"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 xml:space="preserve">Так как в составе </w:t>
      </w:r>
      <w:r>
        <w:rPr>
          <w:color w:val="000000"/>
          <w:sz w:val="28"/>
          <w:szCs w:val="28"/>
        </w:rPr>
        <w:t>СНЮСА</w:t>
      </w:r>
      <w:r w:rsidR="00A91000" w:rsidRPr="00A91000">
        <w:rPr>
          <w:color w:val="000000"/>
          <w:sz w:val="28"/>
          <w:szCs w:val="28"/>
        </w:rPr>
        <w:t xml:space="preserve"> есть никотин, от него так же формируется зависимость.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44DC">
        <w:rPr>
          <w:b/>
          <w:color w:val="000000"/>
          <w:sz w:val="28"/>
          <w:szCs w:val="28"/>
          <w:u w:val="single"/>
        </w:rPr>
        <w:t>Третье утверждение</w:t>
      </w:r>
      <w:r>
        <w:rPr>
          <w:b/>
          <w:color w:val="000000"/>
          <w:sz w:val="28"/>
          <w:szCs w:val="28"/>
        </w:rPr>
        <w:t xml:space="preserve">. </w:t>
      </w:r>
      <w:r w:rsidR="00A91000" w:rsidRPr="00A91000">
        <w:rPr>
          <w:color w:val="000000"/>
          <w:sz w:val="28"/>
          <w:szCs w:val="28"/>
        </w:rPr>
        <w:t>В одном пакетике может содержаться доза никотина в 2,5-4 раза превышающая дозу никотина в пачке сигарет. (</w:t>
      </w:r>
      <w:r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D944DC" w:rsidP="00CF21E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A91000" w:rsidRPr="00A91000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НЮС</w:t>
      </w:r>
      <w:r w:rsidR="00A91000" w:rsidRPr="00A91000">
        <w:rPr>
          <w:color w:val="000000"/>
          <w:sz w:val="28"/>
          <w:szCs w:val="28"/>
          <w:shd w:val="clear" w:color="auto" w:fill="FFFFFF"/>
        </w:rPr>
        <w:t xml:space="preserve"> очень опасен, он токсичнее обычного табака в 7-10 раз и очень быстро вызывает никотиновую зависимость</w:t>
      </w:r>
      <w:r w:rsidR="00A91000" w:rsidRPr="00A91000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91000" w:rsidRPr="00A91000">
        <w:rPr>
          <w:color w:val="000000"/>
          <w:sz w:val="28"/>
          <w:szCs w:val="28"/>
          <w:shd w:val="clear" w:color="auto" w:fill="FFFFFF"/>
        </w:rPr>
        <w:t xml:space="preserve">Если в сигарете содержится 1,5 мг никотина, то от употребления </w:t>
      </w:r>
      <w:r>
        <w:rPr>
          <w:color w:val="000000"/>
          <w:sz w:val="28"/>
          <w:szCs w:val="28"/>
          <w:shd w:val="clear" w:color="auto" w:fill="FFFFFF"/>
        </w:rPr>
        <w:t xml:space="preserve">СНЮСА </w:t>
      </w:r>
      <w:r w:rsidR="00A91000" w:rsidRPr="00A91000">
        <w:rPr>
          <w:color w:val="000000"/>
          <w:sz w:val="28"/>
          <w:szCs w:val="28"/>
          <w:shd w:val="clear" w:color="auto" w:fill="FFFFFF"/>
        </w:rPr>
        <w:t>его можно получить до 25 мг за раз!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D944DC">
        <w:rPr>
          <w:b/>
          <w:color w:val="000000"/>
          <w:sz w:val="28"/>
          <w:szCs w:val="28"/>
          <w:u w:val="single"/>
        </w:rPr>
        <w:t>Четвертое утверждение.</w:t>
      </w:r>
      <w:r>
        <w:rPr>
          <w:b/>
          <w:color w:val="000000"/>
          <w:sz w:val="28"/>
          <w:szCs w:val="28"/>
        </w:rPr>
        <w:t xml:space="preserve"> </w:t>
      </w:r>
      <w:r w:rsidR="00A91000" w:rsidRPr="00A910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НЮС</w:t>
      </w:r>
      <w:r w:rsidR="00A91000" w:rsidRPr="00A91000">
        <w:rPr>
          <w:color w:val="000000"/>
          <w:sz w:val="28"/>
          <w:szCs w:val="28"/>
        </w:rPr>
        <w:t xml:space="preserve"> менее вреден, чем обычные сигареты. (</w:t>
      </w:r>
      <w:r>
        <w:rPr>
          <w:bCs/>
          <w:color w:val="000000"/>
          <w:sz w:val="28"/>
          <w:szCs w:val="28"/>
        </w:rPr>
        <w:t>Не</w:t>
      </w:r>
      <w:r w:rsidRPr="00D944DC"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 xml:space="preserve">Учитывая тот факт, что концентрация никотина в пакетиках </w:t>
      </w:r>
      <w:r>
        <w:rPr>
          <w:color w:val="000000"/>
          <w:sz w:val="28"/>
          <w:szCs w:val="28"/>
        </w:rPr>
        <w:t>СНЮСА</w:t>
      </w:r>
      <w:r w:rsidR="00A91000" w:rsidRPr="00A91000">
        <w:rPr>
          <w:color w:val="000000"/>
          <w:sz w:val="28"/>
          <w:szCs w:val="28"/>
        </w:rPr>
        <w:t xml:space="preserve"> в десятки раз превышает таковые в обычных сигаретах, говорить о его какой-либо безопасности нельзя.</w:t>
      </w:r>
    </w:p>
    <w:p w:rsidR="00A91000" w:rsidRPr="00A91000" w:rsidRDefault="00D944DC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44DC">
        <w:rPr>
          <w:b/>
          <w:color w:val="000000"/>
          <w:sz w:val="28"/>
          <w:szCs w:val="28"/>
          <w:u w:val="single"/>
        </w:rPr>
        <w:lastRenderedPageBreak/>
        <w:t xml:space="preserve">Пятое утверждение. </w:t>
      </w:r>
      <w:r w:rsidR="00A91000" w:rsidRPr="00A91000">
        <w:rPr>
          <w:color w:val="000000"/>
          <w:sz w:val="28"/>
          <w:szCs w:val="28"/>
        </w:rPr>
        <w:t xml:space="preserve">Те, кто используют </w:t>
      </w:r>
      <w:r w:rsidR="00D57EDD">
        <w:rPr>
          <w:color w:val="000000"/>
          <w:sz w:val="28"/>
          <w:szCs w:val="28"/>
        </w:rPr>
        <w:t>СНЮС</w:t>
      </w:r>
      <w:r w:rsidR="00A91000" w:rsidRPr="00A91000">
        <w:rPr>
          <w:color w:val="000000"/>
          <w:sz w:val="28"/>
          <w:szCs w:val="28"/>
        </w:rPr>
        <w:t>, рискуют заболеть раком слизистой оболочки рта и желудочно-кишечного тракта. (</w:t>
      </w:r>
      <w:r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 xml:space="preserve">Широкий спектр заболеваний полости рта </w:t>
      </w:r>
      <w:r w:rsidR="00737B46">
        <w:rPr>
          <w:color w:val="000000"/>
          <w:sz w:val="28"/>
          <w:szCs w:val="28"/>
        </w:rPr>
        <w:t xml:space="preserve">человек имеет </w:t>
      </w:r>
      <w:r w:rsidR="00A91000" w:rsidRPr="00A91000">
        <w:rPr>
          <w:color w:val="000000"/>
          <w:sz w:val="28"/>
          <w:szCs w:val="28"/>
        </w:rPr>
        <w:t>вследствие употребления некурительных (бездымных) табачных и бестабачных изделий: различные виды рака полости рта, разрушение зубов, эрозии, язвочки полости рта.</w:t>
      </w:r>
    </w:p>
    <w:p w:rsidR="00A91000" w:rsidRPr="00A91000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7EDD">
        <w:rPr>
          <w:b/>
          <w:color w:val="000000"/>
          <w:sz w:val="28"/>
          <w:szCs w:val="28"/>
          <w:u w:val="single"/>
        </w:rPr>
        <w:t>Шестое утверждение.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A91000" w:rsidRPr="00A91000">
        <w:rPr>
          <w:color w:val="000000"/>
          <w:sz w:val="28"/>
          <w:szCs w:val="28"/>
        </w:rPr>
        <w:t xml:space="preserve">Употребление </w:t>
      </w:r>
      <w:r w:rsidRPr="00D57EDD">
        <w:rPr>
          <w:color w:val="000000"/>
          <w:sz w:val="28"/>
          <w:szCs w:val="28"/>
        </w:rPr>
        <w:t>СНЮС</w:t>
      </w:r>
      <w:r w:rsidR="00737B46">
        <w:rPr>
          <w:color w:val="000000"/>
          <w:sz w:val="28"/>
          <w:szCs w:val="28"/>
        </w:rPr>
        <w:t>а</w:t>
      </w:r>
      <w:r w:rsidRPr="00D5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может привести к смерти</w:t>
      </w:r>
      <w:r w:rsidR="00A91000" w:rsidRPr="00A91000"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Не</w:t>
      </w:r>
      <w:r w:rsidRPr="00D944DC"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91000" w:rsidRPr="00A91000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 xml:space="preserve">Первые случаи отравления </w:t>
      </w:r>
      <w:proofErr w:type="spellStart"/>
      <w:r>
        <w:rPr>
          <w:color w:val="000000"/>
          <w:sz w:val="28"/>
          <w:szCs w:val="28"/>
        </w:rPr>
        <w:t>СНЮС</w:t>
      </w:r>
      <w:r w:rsidR="00737B46">
        <w:rPr>
          <w:color w:val="000000"/>
          <w:sz w:val="28"/>
          <w:szCs w:val="28"/>
        </w:rPr>
        <w:t>ами</w:t>
      </w:r>
      <w:proofErr w:type="spellEnd"/>
      <w:r w:rsidR="00A91000" w:rsidRPr="00A91000">
        <w:rPr>
          <w:color w:val="000000"/>
          <w:sz w:val="28"/>
          <w:szCs w:val="28"/>
        </w:rPr>
        <w:t>, в том числе со смертельным исходом, в Российской Федерации уже зарегистрированы в Кировской и Вологодской области.</w:t>
      </w:r>
    </w:p>
    <w:p w:rsidR="00A91000" w:rsidRPr="00A91000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7EDD">
        <w:rPr>
          <w:b/>
          <w:color w:val="000000"/>
          <w:sz w:val="28"/>
          <w:szCs w:val="28"/>
          <w:u w:val="single"/>
        </w:rPr>
        <w:t>Седьмое утверждение.</w:t>
      </w:r>
      <w:r>
        <w:rPr>
          <w:b/>
          <w:color w:val="000000"/>
          <w:sz w:val="28"/>
          <w:szCs w:val="28"/>
        </w:rPr>
        <w:t xml:space="preserve"> </w:t>
      </w:r>
      <w:r w:rsidR="00A91000" w:rsidRPr="00A910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НЮС</w:t>
      </w:r>
      <w:r w:rsidR="00737B46">
        <w:rPr>
          <w:color w:val="000000"/>
          <w:sz w:val="28"/>
          <w:szCs w:val="28"/>
        </w:rPr>
        <w:t>ы</w:t>
      </w:r>
      <w:r w:rsidR="00A91000" w:rsidRPr="00A91000">
        <w:rPr>
          <w:color w:val="000000"/>
          <w:sz w:val="28"/>
          <w:szCs w:val="28"/>
        </w:rPr>
        <w:t xml:space="preserve"> продаются в виде конфет, жвачек, зубочисток. (</w:t>
      </w:r>
      <w:r>
        <w:rPr>
          <w:bCs/>
          <w:color w:val="000000"/>
          <w:sz w:val="28"/>
          <w:szCs w:val="28"/>
        </w:rPr>
        <w:t>Верное утверждение</w:t>
      </w:r>
      <w:r w:rsidR="00A91000" w:rsidRPr="00A91000">
        <w:rPr>
          <w:color w:val="000000"/>
          <w:sz w:val="28"/>
          <w:szCs w:val="28"/>
        </w:rPr>
        <w:t>)</w:t>
      </w:r>
    </w:p>
    <w:p w:rsidR="00A91000" w:rsidRPr="00A91000" w:rsidRDefault="00A91000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1000">
        <w:rPr>
          <w:color w:val="000000"/>
          <w:sz w:val="28"/>
          <w:szCs w:val="28"/>
        </w:rPr>
        <w:t>Это механизмы привлечения детей. Такой способ приёма никотина гораздо опаснее. Ведь подушечки дети всё-таки выплёвывают, а с</w:t>
      </w:r>
      <w:r w:rsidR="00D57EDD">
        <w:rPr>
          <w:color w:val="000000"/>
          <w:sz w:val="28"/>
          <w:szCs w:val="28"/>
        </w:rPr>
        <w:t xml:space="preserve"> </w:t>
      </w:r>
      <w:r w:rsidRPr="00A91000">
        <w:rPr>
          <w:color w:val="000000"/>
          <w:sz w:val="28"/>
          <w:szCs w:val="28"/>
        </w:rPr>
        <w:t>леденцами и мармеладом они будут получать полную дозу.</w:t>
      </w:r>
      <w:r w:rsidR="00D57EDD">
        <w:rPr>
          <w:color w:val="000000"/>
          <w:sz w:val="28"/>
          <w:szCs w:val="28"/>
        </w:rPr>
        <w:t xml:space="preserve"> </w:t>
      </w:r>
      <w:r w:rsidRPr="00A91000">
        <w:rPr>
          <w:color w:val="000000"/>
          <w:sz w:val="28"/>
          <w:szCs w:val="28"/>
        </w:rPr>
        <w:t xml:space="preserve">Специально для подростков упаковку для </w:t>
      </w:r>
      <w:r w:rsidR="00D57EDD">
        <w:rPr>
          <w:color w:val="000000"/>
          <w:sz w:val="28"/>
          <w:szCs w:val="28"/>
        </w:rPr>
        <w:t>СНЮС</w:t>
      </w:r>
      <w:r w:rsidR="00737B46">
        <w:rPr>
          <w:color w:val="000000"/>
          <w:sz w:val="28"/>
          <w:szCs w:val="28"/>
        </w:rPr>
        <w:t>а</w:t>
      </w:r>
      <w:r w:rsidRPr="00A91000">
        <w:rPr>
          <w:color w:val="000000"/>
          <w:sz w:val="28"/>
          <w:szCs w:val="28"/>
        </w:rPr>
        <w:t xml:space="preserve"> делают красочной, а сами подушечки приправили новыми ингредиентами.</w:t>
      </w:r>
    </w:p>
    <w:p w:rsidR="00D57EDD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7EDD">
        <w:rPr>
          <w:b/>
          <w:color w:val="000000"/>
          <w:sz w:val="28"/>
          <w:szCs w:val="28"/>
          <w:u w:val="single"/>
        </w:rPr>
        <w:t>Восьмое утверждение.</w:t>
      </w:r>
      <w:r>
        <w:rPr>
          <w:b/>
          <w:color w:val="000000"/>
          <w:sz w:val="28"/>
          <w:szCs w:val="28"/>
        </w:rPr>
        <w:t xml:space="preserve"> </w:t>
      </w:r>
      <w:r w:rsidR="00A91000" w:rsidRPr="00A91000">
        <w:rPr>
          <w:color w:val="000000"/>
          <w:sz w:val="28"/>
          <w:szCs w:val="28"/>
        </w:rPr>
        <w:t xml:space="preserve">Очень трудно определить, что ребёнок употребляет </w:t>
      </w:r>
      <w:r w:rsidRPr="00D57EDD">
        <w:rPr>
          <w:color w:val="000000"/>
          <w:sz w:val="28"/>
          <w:szCs w:val="28"/>
        </w:rPr>
        <w:t>СНЮС</w:t>
      </w:r>
      <w:r w:rsidR="00A91000" w:rsidRPr="00A91000">
        <w:rPr>
          <w:color w:val="000000"/>
          <w:sz w:val="28"/>
          <w:szCs w:val="28"/>
        </w:rPr>
        <w:t xml:space="preserve">. </w:t>
      </w:r>
      <w:r w:rsidRPr="00A91000">
        <w:rPr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Верное утверждение</w:t>
      </w:r>
      <w:r w:rsidRPr="00A91000">
        <w:rPr>
          <w:color w:val="000000"/>
          <w:sz w:val="28"/>
          <w:szCs w:val="28"/>
        </w:rPr>
        <w:t>)</w:t>
      </w:r>
    </w:p>
    <w:p w:rsidR="00D57EDD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000" w:rsidRPr="00A91000">
        <w:rPr>
          <w:color w:val="000000"/>
          <w:sz w:val="28"/>
          <w:szCs w:val="28"/>
        </w:rPr>
        <w:t>Это действительно так.</w:t>
      </w:r>
      <w:r>
        <w:rPr>
          <w:color w:val="000000"/>
          <w:sz w:val="28"/>
          <w:szCs w:val="28"/>
        </w:rPr>
        <w:t xml:space="preserve"> </w:t>
      </w:r>
      <w:r w:rsidRPr="00D57EDD">
        <w:rPr>
          <w:bCs/>
          <w:color w:val="000000"/>
          <w:sz w:val="28"/>
          <w:szCs w:val="28"/>
        </w:rPr>
        <w:t xml:space="preserve">Мы определи с вами, что существует много ошибочных точек зрения. Что же происходит в действительности при употреблении </w:t>
      </w:r>
      <w:r>
        <w:rPr>
          <w:bCs/>
          <w:color w:val="000000"/>
          <w:sz w:val="28"/>
          <w:szCs w:val="28"/>
        </w:rPr>
        <w:t>СНЮС</w:t>
      </w:r>
      <w:r w:rsidR="00737B46">
        <w:rPr>
          <w:bCs/>
          <w:color w:val="000000"/>
          <w:sz w:val="28"/>
          <w:szCs w:val="28"/>
        </w:rPr>
        <w:t>ов</w:t>
      </w:r>
      <w:r w:rsidRPr="00D57EDD">
        <w:rPr>
          <w:bCs/>
          <w:color w:val="000000"/>
          <w:sz w:val="28"/>
          <w:szCs w:val="28"/>
        </w:rPr>
        <w:t>?</w:t>
      </w:r>
    </w:p>
    <w:p w:rsidR="00D57EDD" w:rsidRPr="00D57EDD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7EDD">
        <w:rPr>
          <w:color w:val="222222"/>
          <w:sz w:val="28"/>
          <w:szCs w:val="28"/>
        </w:rPr>
        <w:t xml:space="preserve">По-своему действию </w:t>
      </w:r>
      <w:r>
        <w:rPr>
          <w:color w:val="222222"/>
          <w:sz w:val="28"/>
          <w:szCs w:val="28"/>
        </w:rPr>
        <w:t>СНЮС</w:t>
      </w:r>
      <w:r w:rsidRPr="00D57EDD">
        <w:rPr>
          <w:color w:val="222222"/>
          <w:sz w:val="28"/>
          <w:szCs w:val="28"/>
        </w:rPr>
        <w:t xml:space="preserve"> – наркотик-психостимулятор.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</w:t>
      </w:r>
      <w:r w:rsidRPr="00D57ED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D3289D">
        <w:rPr>
          <w:color w:val="000000" w:themeColor="text1"/>
          <w:sz w:val="28"/>
          <w:szCs w:val="28"/>
        </w:rPr>
        <w:t>(Достаю коробку и ставлю на стол. На коробке изображение головного мозга, внутри 3-5 гел</w:t>
      </w:r>
      <w:r w:rsidR="00567AA3" w:rsidRPr="00D3289D">
        <w:rPr>
          <w:color w:val="000000" w:themeColor="text1"/>
          <w:sz w:val="28"/>
          <w:szCs w:val="28"/>
        </w:rPr>
        <w:t>и</w:t>
      </w:r>
      <w:r w:rsidRPr="00D3289D">
        <w:rPr>
          <w:color w:val="000000" w:themeColor="text1"/>
          <w:sz w:val="28"/>
          <w:szCs w:val="28"/>
        </w:rPr>
        <w:t>евых шаров)</w:t>
      </w:r>
      <w:r w:rsidRPr="00D3289D">
        <w:rPr>
          <w:color w:val="7030A0"/>
          <w:sz w:val="28"/>
          <w:szCs w:val="28"/>
        </w:rPr>
        <w:t xml:space="preserve"> </w:t>
      </w:r>
      <w:r w:rsidRPr="00D57EDD">
        <w:rPr>
          <w:color w:val="000000"/>
          <w:sz w:val="28"/>
          <w:szCs w:val="28"/>
          <w:shd w:val="clear" w:color="auto" w:fill="FFFFFF"/>
        </w:rPr>
        <w:t>(</w:t>
      </w:r>
      <w:r w:rsidRPr="00D57EDD">
        <w:rPr>
          <w:b/>
          <w:color w:val="000000"/>
          <w:sz w:val="28"/>
          <w:szCs w:val="28"/>
          <w:shd w:val="clear" w:color="auto" w:fill="FFFFFF"/>
        </w:rPr>
        <w:t>Слайд №9</w:t>
      </w:r>
      <w:r w:rsidRPr="00D57EDD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57EDD">
        <w:rPr>
          <w:color w:val="000000"/>
          <w:sz w:val="28"/>
          <w:szCs w:val="28"/>
        </w:rPr>
        <w:t xml:space="preserve"> </w:t>
      </w:r>
      <w:r w:rsidRPr="00D57EDD">
        <w:rPr>
          <w:color w:val="000000" w:themeColor="text1"/>
          <w:sz w:val="28"/>
          <w:szCs w:val="28"/>
        </w:rPr>
        <w:t xml:space="preserve">Там он блокирует m-холиновые рецепторы мозга, </w:t>
      </w:r>
      <w:r w:rsidR="00567AA3">
        <w:rPr>
          <w:color w:val="000000" w:themeColor="text1"/>
          <w:sz w:val="28"/>
          <w:szCs w:val="28"/>
        </w:rPr>
        <w:t xml:space="preserve">что приводит к выбросу в кровь </w:t>
      </w:r>
      <w:r w:rsidRPr="00D57EDD">
        <w:rPr>
          <w:color w:val="000000" w:themeColor="text1"/>
          <w:sz w:val="28"/>
          <w:szCs w:val="28"/>
        </w:rPr>
        <w:t>адреналина, который вызывает чувство бодрости, но при этом приводит к нервному перевозбуждению, и глюкозы</w:t>
      </w:r>
      <w:r w:rsidR="00567AA3">
        <w:rPr>
          <w:color w:val="000000" w:themeColor="text1"/>
          <w:sz w:val="28"/>
          <w:szCs w:val="28"/>
        </w:rPr>
        <w:t xml:space="preserve">, которая провоцирует повышение </w:t>
      </w:r>
      <w:r w:rsidRPr="00D57EDD">
        <w:rPr>
          <w:color w:val="000000" w:themeColor="text1"/>
          <w:sz w:val="28"/>
          <w:szCs w:val="28"/>
        </w:rPr>
        <w:t xml:space="preserve">уровня «гормона удовольствия» дофамина – поэтому при употреблении </w:t>
      </w:r>
      <w:r>
        <w:rPr>
          <w:color w:val="000000" w:themeColor="text1"/>
          <w:sz w:val="28"/>
          <w:szCs w:val="28"/>
        </w:rPr>
        <w:t>СНЮС</w:t>
      </w:r>
      <w:r w:rsidR="00D3289D">
        <w:rPr>
          <w:color w:val="000000" w:themeColor="text1"/>
          <w:sz w:val="28"/>
          <w:szCs w:val="28"/>
        </w:rPr>
        <w:t>а</w:t>
      </w:r>
      <w:r w:rsidRPr="00D57EDD">
        <w:rPr>
          <w:color w:val="000000" w:themeColor="text1"/>
          <w:sz w:val="28"/>
          <w:szCs w:val="28"/>
        </w:rPr>
        <w:t xml:space="preserve"> человек ощущает наслаждение</w:t>
      </w:r>
      <w:r w:rsidRPr="00D57EDD">
        <w:rPr>
          <w:b/>
          <w:color w:val="000000" w:themeColor="text1"/>
          <w:sz w:val="28"/>
          <w:szCs w:val="28"/>
        </w:rPr>
        <w:t>.</w:t>
      </w:r>
      <w:r w:rsidR="00685670">
        <w:rPr>
          <w:b/>
          <w:color w:val="000000" w:themeColor="text1"/>
          <w:sz w:val="28"/>
          <w:szCs w:val="28"/>
        </w:rPr>
        <w:t xml:space="preserve"> </w:t>
      </w:r>
      <w:r w:rsidRPr="00D3289D">
        <w:rPr>
          <w:color w:val="000000" w:themeColor="text1"/>
          <w:sz w:val="28"/>
          <w:szCs w:val="28"/>
        </w:rPr>
        <w:t>(Открыть коробк</w:t>
      </w:r>
      <w:r w:rsidR="00D3289D" w:rsidRPr="00D3289D">
        <w:rPr>
          <w:color w:val="000000" w:themeColor="text1"/>
          <w:sz w:val="28"/>
          <w:szCs w:val="28"/>
        </w:rPr>
        <w:t>у с шарами и продемонстрировать</w:t>
      </w:r>
      <w:r w:rsidRPr="00D3289D">
        <w:rPr>
          <w:color w:val="000000" w:themeColor="text1"/>
          <w:sz w:val="28"/>
          <w:szCs w:val="28"/>
        </w:rPr>
        <w:t xml:space="preserve"> то удовольствие, которое человек получает от употребления </w:t>
      </w:r>
      <w:r w:rsidR="00567AA3" w:rsidRPr="00D3289D">
        <w:rPr>
          <w:color w:val="000000" w:themeColor="text1"/>
          <w:sz w:val="28"/>
          <w:szCs w:val="28"/>
        </w:rPr>
        <w:t>СНЮС</w:t>
      </w:r>
      <w:r w:rsidR="00D3289D" w:rsidRPr="00D3289D">
        <w:rPr>
          <w:color w:val="000000" w:themeColor="text1"/>
          <w:sz w:val="28"/>
          <w:szCs w:val="28"/>
        </w:rPr>
        <w:t>ов</w:t>
      </w:r>
      <w:r w:rsidRPr="00D3289D">
        <w:rPr>
          <w:color w:val="000000" w:themeColor="text1"/>
          <w:sz w:val="28"/>
          <w:szCs w:val="28"/>
        </w:rPr>
        <w:t>).</w:t>
      </w:r>
      <w:r w:rsidRPr="00D57E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7EDD">
        <w:rPr>
          <w:color w:val="000000"/>
          <w:sz w:val="28"/>
          <w:szCs w:val="28"/>
          <w:shd w:val="clear" w:color="auto" w:fill="FFFFFF"/>
        </w:rPr>
        <w:t>(</w:t>
      </w:r>
      <w:r w:rsidRPr="00D57EDD">
        <w:rPr>
          <w:b/>
          <w:color w:val="000000"/>
          <w:sz w:val="28"/>
          <w:szCs w:val="28"/>
          <w:shd w:val="clear" w:color="auto" w:fill="FFFFFF"/>
        </w:rPr>
        <w:t>Слайд №10</w:t>
      </w:r>
      <w:r w:rsidRPr="00D57EDD">
        <w:rPr>
          <w:color w:val="000000"/>
          <w:sz w:val="28"/>
          <w:szCs w:val="28"/>
          <w:shd w:val="clear" w:color="auto" w:fill="FFFFFF"/>
        </w:rPr>
        <w:t>).</w:t>
      </w:r>
      <w:r w:rsidRPr="00D57EDD">
        <w:rPr>
          <w:color w:val="000000"/>
          <w:sz w:val="28"/>
          <w:szCs w:val="28"/>
        </w:rPr>
        <w:t xml:space="preserve"> </w:t>
      </w:r>
      <w:r w:rsidRPr="00D57EDD">
        <w:rPr>
          <w:color w:val="000000"/>
          <w:sz w:val="28"/>
          <w:szCs w:val="28"/>
          <w:shd w:val="clear" w:color="auto" w:fill="FFFFFF"/>
        </w:rPr>
        <w:t xml:space="preserve">Никотин в </w:t>
      </w:r>
      <w:r w:rsidR="00685670">
        <w:rPr>
          <w:color w:val="000000"/>
          <w:sz w:val="28"/>
          <w:szCs w:val="28"/>
          <w:shd w:val="clear" w:color="auto" w:fill="FFFFFF"/>
        </w:rPr>
        <w:t>СНЮС</w:t>
      </w:r>
      <w:r w:rsidR="00D3289D">
        <w:rPr>
          <w:color w:val="000000"/>
          <w:sz w:val="28"/>
          <w:szCs w:val="28"/>
          <w:shd w:val="clear" w:color="auto" w:fill="FFFFFF"/>
        </w:rPr>
        <w:t>е</w:t>
      </w:r>
      <w:r w:rsidRPr="00D57EDD">
        <w:rPr>
          <w:color w:val="000000"/>
          <w:sz w:val="28"/>
          <w:szCs w:val="28"/>
          <w:shd w:val="clear" w:color="auto" w:fill="FFFFFF"/>
        </w:rPr>
        <w:t xml:space="preserve"> точно так же, как и при курении, воздействует через слизистую оболочку ротовой полости </w:t>
      </w:r>
      <w:r w:rsidRPr="00D57EDD">
        <w:rPr>
          <w:color w:val="000000"/>
          <w:sz w:val="28"/>
          <w:szCs w:val="28"/>
          <w:shd w:val="clear" w:color="auto" w:fill="FFFFFF"/>
        </w:rPr>
        <w:lastRenderedPageBreak/>
        <w:t>на весь организм. И</w:t>
      </w:r>
      <w:r w:rsidR="00D3289D">
        <w:rPr>
          <w:color w:val="000000"/>
          <w:sz w:val="28"/>
          <w:szCs w:val="28"/>
          <w:shd w:val="clear" w:color="auto" w:fill="FFFFFF"/>
        </w:rPr>
        <w:t>,</w:t>
      </w:r>
      <w:r w:rsidRPr="00D57EDD">
        <w:rPr>
          <w:color w:val="000000"/>
          <w:sz w:val="28"/>
          <w:szCs w:val="28"/>
          <w:shd w:val="clear" w:color="auto" w:fill="FFFFFF"/>
        </w:rPr>
        <w:t xml:space="preserve"> в зависимости от того, в каком количестве его употреблять, может возникнуть и передозировка никотином. </w:t>
      </w:r>
    </w:p>
    <w:p w:rsidR="00D57EDD" w:rsidRPr="00D57EDD" w:rsidRDefault="00D57EDD" w:rsidP="00CF21E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57EDD">
        <w:rPr>
          <w:color w:val="000000"/>
          <w:sz w:val="28"/>
          <w:szCs w:val="28"/>
          <w:shd w:val="clear" w:color="auto" w:fill="FFFFFF"/>
        </w:rPr>
        <w:t xml:space="preserve">При употреблении </w:t>
      </w:r>
      <w:r w:rsidR="00685670">
        <w:rPr>
          <w:color w:val="000000"/>
          <w:sz w:val="28"/>
          <w:szCs w:val="28"/>
          <w:shd w:val="clear" w:color="auto" w:fill="FFFFFF"/>
        </w:rPr>
        <w:t>СНЮС</w:t>
      </w:r>
      <w:r w:rsidR="00D3289D">
        <w:rPr>
          <w:color w:val="000000"/>
          <w:sz w:val="28"/>
          <w:szCs w:val="28"/>
          <w:shd w:val="clear" w:color="auto" w:fill="FFFFFF"/>
        </w:rPr>
        <w:t>а</w:t>
      </w:r>
      <w:r w:rsidR="00685670">
        <w:rPr>
          <w:color w:val="000000"/>
          <w:sz w:val="28"/>
          <w:szCs w:val="28"/>
          <w:shd w:val="clear" w:color="auto" w:fill="FFFFFF"/>
        </w:rPr>
        <w:t xml:space="preserve"> </w:t>
      </w:r>
      <w:r w:rsidRPr="00D57EDD">
        <w:rPr>
          <w:color w:val="000000"/>
          <w:sz w:val="28"/>
          <w:szCs w:val="28"/>
          <w:shd w:val="clear" w:color="auto" w:fill="FFFFFF"/>
        </w:rPr>
        <w:t>не происходит повреждения легких, как при курении сигарет, однако</w:t>
      </w:r>
      <w:r w:rsidR="00D3289D">
        <w:rPr>
          <w:color w:val="000000"/>
          <w:sz w:val="28"/>
          <w:szCs w:val="28"/>
          <w:shd w:val="clear" w:color="auto" w:fill="FFFFFF"/>
        </w:rPr>
        <w:t>,</w:t>
      </w:r>
      <w:r w:rsidRPr="00D57EDD">
        <w:rPr>
          <w:color w:val="000000"/>
          <w:sz w:val="28"/>
          <w:szCs w:val="28"/>
          <w:shd w:val="clear" w:color="auto" w:fill="FFFFFF"/>
        </w:rPr>
        <w:t xml:space="preserve"> сам по себе он также оказывает негативное воздействие на организм: негативный эффект обусловлен действием более 20 канцерогенных соединений, содержащихся в </w:t>
      </w:r>
      <w:r w:rsidR="00685670">
        <w:rPr>
          <w:color w:val="000000"/>
          <w:sz w:val="28"/>
          <w:szCs w:val="28"/>
          <w:shd w:val="clear" w:color="auto" w:fill="FFFFFF"/>
        </w:rPr>
        <w:t>СНЮС</w:t>
      </w:r>
      <w:r w:rsidR="00B371EF">
        <w:rPr>
          <w:color w:val="000000"/>
          <w:sz w:val="28"/>
          <w:szCs w:val="28"/>
          <w:shd w:val="clear" w:color="auto" w:fill="FFFFFF"/>
        </w:rPr>
        <w:t>е</w:t>
      </w:r>
      <w:r w:rsidRPr="00D57EDD">
        <w:rPr>
          <w:color w:val="000000"/>
          <w:sz w:val="28"/>
          <w:szCs w:val="28"/>
          <w:shd w:val="clear" w:color="auto" w:fill="FFFFFF"/>
        </w:rPr>
        <w:t>: радиоактивный полониум, никель, нитрозамин и т.д. От употребления страдает сердце, желудок, кишечник, ротовая полость, репродуктивная функция организма.</w:t>
      </w:r>
    </w:p>
    <w:p w:rsidR="00A73BCA" w:rsidRPr="00567AA3" w:rsidRDefault="00567AA3" w:rsidP="00D3289D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89D">
        <w:rPr>
          <w:bCs/>
          <w:color w:val="000000"/>
          <w:sz w:val="28"/>
          <w:szCs w:val="28"/>
        </w:rPr>
        <w:t xml:space="preserve">Как понять, что ребенок принимает </w:t>
      </w:r>
      <w:r w:rsidRPr="00D3289D">
        <w:rPr>
          <w:bCs/>
          <w:color w:val="000000" w:themeColor="text1"/>
          <w:sz w:val="28"/>
          <w:szCs w:val="28"/>
        </w:rPr>
        <w:t>СНЮС?</w:t>
      </w:r>
      <w:r w:rsidRPr="00D3289D">
        <w:rPr>
          <w:color w:val="000000"/>
          <w:sz w:val="28"/>
          <w:szCs w:val="28"/>
        </w:rPr>
        <w:t xml:space="preserve"> </w:t>
      </w:r>
      <w:r w:rsidRPr="00D3289D">
        <w:rPr>
          <w:bCs/>
          <w:color w:val="000000"/>
          <w:sz w:val="28"/>
          <w:szCs w:val="28"/>
        </w:rPr>
        <w:t xml:space="preserve"> </w:t>
      </w:r>
      <w:r w:rsidR="00A73BCA" w:rsidRPr="00D3289D">
        <w:rPr>
          <w:rFonts w:eastAsia="Calibri"/>
          <w:sz w:val="28"/>
          <w:szCs w:val="28"/>
          <w:lang w:eastAsia="en-US"/>
        </w:rPr>
        <w:t xml:space="preserve">Давайте вместе с вами сыграем в </w:t>
      </w:r>
      <w:r w:rsidR="00A73BCA" w:rsidRPr="00D3289D">
        <w:rPr>
          <w:rFonts w:eastAsia="Calibri"/>
          <w:sz w:val="28"/>
          <w:szCs w:val="28"/>
          <w:u w:val="single"/>
          <w:lang w:eastAsia="en-US"/>
        </w:rPr>
        <w:t>игру «Идеальный родитель».</w:t>
      </w:r>
      <w:r w:rsidR="00A73BCA">
        <w:rPr>
          <w:rFonts w:eastAsia="Calibri"/>
          <w:b/>
          <w:sz w:val="28"/>
          <w:szCs w:val="28"/>
          <w:lang w:eastAsia="en-US"/>
        </w:rPr>
        <w:t xml:space="preserve"> </w:t>
      </w:r>
      <w:r w:rsidR="00A73BCA" w:rsidRPr="00A73BCA">
        <w:rPr>
          <w:rFonts w:eastAsia="Calibri"/>
          <w:sz w:val="28"/>
          <w:szCs w:val="28"/>
          <w:lang w:eastAsia="en-US"/>
        </w:rPr>
        <w:t>Мне необходим</w:t>
      </w:r>
      <w:r w:rsidR="00D3289D">
        <w:rPr>
          <w:rFonts w:eastAsia="Calibri"/>
          <w:sz w:val="28"/>
          <w:szCs w:val="28"/>
          <w:lang w:eastAsia="en-US"/>
        </w:rPr>
        <w:t>ы</w:t>
      </w:r>
      <w:r w:rsidR="00A73BCA" w:rsidRPr="00A73BCA">
        <w:rPr>
          <w:rFonts w:eastAsia="Calibri"/>
          <w:sz w:val="28"/>
          <w:szCs w:val="28"/>
          <w:lang w:eastAsia="en-US"/>
        </w:rPr>
        <w:t xml:space="preserve"> два родителя.</w:t>
      </w:r>
      <w:r w:rsidR="00A73BCA" w:rsidRPr="00567AA3">
        <w:rPr>
          <w:rFonts w:eastAsia="Calibri"/>
          <w:sz w:val="28"/>
          <w:szCs w:val="28"/>
          <w:lang w:eastAsia="en-US"/>
        </w:rPr>
        <w:t xml:space="preserve"> По желанию один родитель - «родитель», другой - «ребенок». Поскольку «идеальный родитель» - это огромная величина, ему положено находиться на пьедестале. «Родитель» встает на стул. Разыгр</w:t>
      </w:r>
      <w:r w:rsidR="00397AD2">
        <w:rPr>
          <w:rFonts w:eastAsia="Calibri"/>
          <w:sz w:val="28"/>
          <w:szCs w:val="28"/>
          <w:lang w:eastAsia="en-US"/>
        </w:rPr>
        <w:t xml:space="preserve">аем </w:t>
      </w:r>
      <w:r w:rsidR="00A73BCA" w:rsidRPr="00567AA3">
        <w:rPr>
          <w:rFonts w:eastAsia="Calibri"/>
          <w:sz w:val="28"/>
          <w:szCs w:val="28"/>
          <w:lang w:eastAsia="en-US"/>
        </w:rPr>
        <w:t>ситуаци</w:t>
      </w:r>
      <w:r w:rsidR="00397AD2">
        <w:rPr>
          <w:rFonts w:eastAsia="Calibri"/>
          <w:sz w:val="28"/>
          <w:szCs w:val="28"/>
          <w:lang w:eastAsia="en-US"/>
        </w:rPr>
        <w:t>ю</w:t>
      </w:r>
      <w:r w:rsidR="00A73BCA">
        <w:rPr>
          <w:rFonts w:eastAsia="Calibri"/>
          <w:sz w:val="28"/>
          <w:szCs w:val="28"/>
          <w:lang w:eastAsia="en-US"/>
        </w:rPr>
        <w:t xml:space="preserve">, при которой Ваш ребенок приходит домой, и вы понимаете, что с ним что-то не так (нетипичное поведение). </w:t>
      </w:r>
      <w:r w:rsidR="00A73BCA" w:rsidRPr="00567AA3">
        <w:rPr>
          <w:rFonts w:eastAsia="Calibri"/>
          <w:sz w:val="28"/>
          <w:szCs w:val="28"/>
          <w:lang w:eastAsia="en-US"/>
        </w:rPr>
        <w:t xml:space="preserve">Начинается диалог «родителя» и «ребенка». Группа и ведущий не только следуют за их разговором, но и обращают внимание на невербальные знаки: позу, жесты, движения тела, мимику. После окончания </w:t>
      </w:r>
      <w:r w:rsidR="00A73BCA">
        <w:rPr>
          <w:rFonts w:eastAsia="Calibri"/>
          <w:sz w:val="28"/>
          <w:szCs w:val="28"/>
          <w:lang w:eastAsia="en-US"/>
        </w:rPr>
        <w:t xml:space="preserve">игры </w:t>
      </w:r>
      <w:r w:rsidR="00A73BCA" w:rsidRPr="00567AA3">
        <w:rPr>
          <w:rFonts w:eastAsia="Calibri"/>
          <w:sz w:val="28"/>
          <w:szCs w:val="28"/>
          <w:lang w:eastAsia="en-US"/>
        </w:rPr>
        <w:t>участники диалога отвечают на вопрос: «Что каждый чувствовал, находясь в своей роли?», «Какие переживания испытал?», «Что подумал?» Обсуждение.</w:t>
      </w:r>
    </w:p>
    <w:p w:rsidR="00567AA3" w:rsidRPr="00567AA3" w:rsidRDefault="00A73BCA" w:rsidP="00CF21EF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Так как же все-таки понять, что ребенок употребил СНЮС и как необходимо </w:t>
      </w:r>
      <w:r w:rsidR="00D3289D">
        <w:rPr>
          <w:color w:val="000000"/>
          <w:sz w:val="28"/>
          <w:szCs w:val="28"/>
        </w:rPr>
        <w:t xml:space="preserve">себя </w:t>
      </w:r>
      <w:r>
        <w:rPr>
          <w:color w:val="000000"/>
          <w:sz w:val="28"/>
          <w:szCs w:val="28"/>
        </w:rPr>
        <w:t xml:space="preserve">вести? </w:t>
      </w:r>
      <w:r w:rsidR="00567AA3" w:rsidRPr="00567AA3">
        <w:rPr>
          <w:color w:val="000000"/>
          <w:sz w:val="28"/>
          <w:szCs w:val="28"/>
        </w:rPr>
        <w:t xml:space="preserve">К сожалению, жевательный табак </w:t>
      </w:r>
      <w:r w:rsidR="00567AA3" w:rsidRPr="00567AA3">
        <w:rPr>
          <w:color w:val="000000" w:themeColor="text1"/>
          <w:sz w:val="28"/>
          <w:szCs w:val="28"/>
        </w:rPr>
        <w:t xml:space="preserve">«СНЮС» </w:t>
      </w:r>
      <w:r w:rsidR="00567AA3" w:rsidRPr="00567AA3">
        <w:rPr>
          <w:color w:val="000000"/>
          <w:sz w:val="28"/>
          <w:szCs w:val="28"/>
        </w:rPr>
        <w:t xml:space="preserve">– особенно ароматический – практически не оставляет специфического запаха изо рта или от одежды, поэтому единственный прямой признак употребления </w:t>
      </w:r>
      <w:r w:rsidR="00567AA3" w:rsidRPr="00567AA3">
        <w:rPr>
          <w:color w:val="000000" w:themeColor="text1"/>
          <w:sz w:val="28"/>
          <w:szCs w:val="28"/>
        </w:rPr>
        <w:t>СНЮС</w:t>
      </w:r>
      <w:r w:rsidR="00D3289D">
        <w:rPr>
          <w:color w:val="000000" w:themeColor="text1"/>
          <w:sz w:val="28"/>
          <w:szCs w:val="28"/>
        </w:rPr>
        <w:t>а</w:t>
      </w:r>
      <w:r w:rsidR="00567AA3" w:rsidRPr="00567AA3">
        <w:rPr>
          <w:color w:val="000000"/>
          <w:sz w:val="28"/>
          <w:szCs w:val="28"/>
        </w:rPr>
        <w:t xml:space="preserve"> – наличие коробочки с табаком или порционными пакетиками.  Но</w:t>
      </w:r>
      <w:r w:rsidR="00D3289D">
        <w:rPr>
          <w:color w:val="000000"/>
          <w:sz w:val="28"/>
          <w:szCs w:val="28"/>
        </w:rPr>
        <w:t>,</w:t>
      </w:r>
      <w:r w:rsidR="00567AA3" w:rsidRPr="00567AA3">
        <w:rPr>
          <w:color w:val="000000"/>
          <w:sz w:val="28"/>
          <w:szCs w:val="28"/>
        </w:rPr>
        <w:t xml:space="preserve"> выявить зависимого от </w:t>
      </w:r>
      <w:r w:rsidR="00567AA3" w:rsidRPr="00567AA3">
        <w:rPr>
          <w:sz w:val="28"/>
          <w:szCs w:val="28"/>
        </w:rPr>
        <w:t>СНЮС</w:t>
      </w:r>
      <w:r w:rsidR="00D3289D">
        <w:rPr>
          <w:sz w:val="28"/>
          <w:szCs w:val="28"/>
        </w:rPr>
        <w:t>а,</w:t>
      </w:r>
      <w:r w:rsidR="00567AA3" w:rsidRPr="00567AA3">
        <w:rPr>
          <w:color w:val="000000"/>
          <w:sz w:val="28"/>
          <w:szCs w:val="28"/>
        </w:rPr>
        <w:t xml:space="preserve"> можно и по косвенным признакам.</w:t>
      </w:r>
    </w:p>
    <w:p w:rsidR="00567AA3" w:rsidRPr="00567AA3" w:rsidRDefault="00567AA3" w:rsidP="00CF21E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D3289D">
        <w:rPr>
          <w:color w:val="000000"/>
          <w:sz w:val="28"/>
          <w:szCs w:val="28"/>
          <w:u w:val="single"/>
        </w:rPr>
        <w:t>Поведение:</w:t>
      </w:r>
      <w:r w:rsidRPr="00567AA3">
        <w:rPr>
          <w:color w:val="000000"/>
          <w:sz w:val="28"/>
          <w:szCs w:val="28"/>
        </w:rPr>
        <w:t xml:space="preserve"> 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учебных показателей.</w:t>
      </w:r>
      <w:r w:rsidR="00781C81" w:rsidRPr="00781C81">
        <w:rPr>
          <w:color w:val="000000"/>
          <w:sz w:val="28"/>
          <w:szCs w:val="28"/>
          <w:shd w:val="clear" w:color="auto" w:fill="FFFFFF"/>
        </w:rPr>
        <w:t xml:space="preserve"> </w:t>
      </w:r>
      <w:r w:rsidR="00781C81" w:rsidRPr="00567AA3">
        <w:rPr>
          <w:color w:val="000000"/>
          <w:sz w:val="28"/>
          <w:szCs w:val="28"/>
          <w:shd w:val="clear" w:color="auto" w:fill="FFFFFF"/>
        </w:rPr>
        <w:t>(</w:t>
      </w:r>
      <w:r w:rsidR="00781C81" w:rsidRPr="00567AA3">
        <w:rPr>
          <w:b/>
          <w:color w:val="000000"/>
          <w:sz w:val="28"/>
          <w:szCs w:val="28"/>
          <w:shd w:val="clear" w:color="auto" w:fill="FFFFFF"/>
        </w:rPr>
        <w:t>Слайд №11</w:t>
      </w:r>
      <w:r w:rsidR="00781C81" w:rsidRPr="00567AA3">
        <w:rPr>
          <w:color w:val="000000"/>
          <w:sz w:val="28"/>
          <w:szCs w:val="28"/>
          <w:shd w:val="clear" w:color="auto" w:fill="FFFFFF"/>
        </w:rPr>
        <w:t>)</w:t>
      </w:r>
    </w:p>
    <w:p w:rsidR="00567AA3" w:rsidRPr="00567AA3" w:rsidRDefault="00567AA3" w:rsidP="00CF21E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D3289D">
        <w:rPr>
          <w:color w:val="000000"/>
          <w:sz w:val="28"/>
          <w:szCs w:val="28"/>
          <w:u w:val="single"/>
        </w:rPr>
        <w:t>Физические изменения</w:t>
      </w:r>
      <w:r w:rsidRPr="00567AA3">
        <w:rPr>
          <w:color w:val="000000"/>
          <w:sz w:val="28"/>
          <w:szCs w:val="28"/>
        </w:rPr>
        <w:t xml:space="preserve"> </w:t>
      </w:r>
      <w:r w:rsidRPr="00567AA3">
        <w:rPr>
          <w:color w:val="000000"/>
          <w:sz w:val="28"/>
          <w:szCs w:val="28"/>
          <w:shd w:val="clear" w:color="auto" w:fill="FFFFFF"/>
        </w:rPr>
        <w:t>(</w:t>
      </w:r>
      <w:r w:rsidRPr="00567AA3">
        <w:rPr>
          <w:b/>
          <w:color w:val="000000"/>
          <w:sz w:val="28"/>
          <w:szCs w:val="28"/>
          <w:shd w:val="clear" w:color="auto" w:fill="FFFFFF"/>
        </w:rPr>
        <w:t>Слайд №12</w:t>
      </w:r>
      <w:r w:rsidRPr="00567AA3">
        <w:rPr>
          <w:color w:val="000000"/>
          <w:sz w:val="28"/>
          <w:szCs w:val="28"/>
          <w:shd w:val="clear" w:color="auto" w:fill="FFFFFF"/>
        </w:rPr>
        <w:t>)</w:t>
      </w:r>
      <w:r w:rsidRPr="00567AA3">
        <w:rPr>
          <w:color w:val="000000"/>
          <w:sz w:val="28"/>
          <w:szCs w:val="28"/>
        </w:rPr>
        <w:t>: землистый и сероватый цвет лица, темные круги под глазами, частые жалобы на головную и сердечную боль, частые проблемы с зубами, резкая потеря веса.</w:t>
      </w:r>
    </w:p>
    <w:p w:rsidR="00567AA3" w:rsidRPr="00567AA3" w:rsidRDefault="00567AA3" w:rsidP="00CF21EF">
      <w:pPr>
        <w:jc w:val="both"/>
        <w:rPr>
          <w:rFonts w:eastAsia="Calibri"/>
          <w:sz w:val="28"/>
          <w:szCs w:val="28"/>
        </w:rPr>
      </w:pPr>
      <w:r w:rsidRPr="00567AA3">
        <w:rPr>
          <w:rFonts w:eastAsia="Calibri"/>
          <w:sz w:val="28"/>
          <w:szCs w:val="28"/>
        </w:rPr>
        <w:t>Что делать родителям?</w:t>
      </w:r>
      <w:r w:rsidRPr="00567AA3">
        <w:rPr>
          <w:color w:val="000000"/>
          <w:sz w:val="28"/>
          <w:szCs w:val="28"/>
          <w:shd w:val="clear" w:color="auto" w:fill="FFFFFF"/>
        </w:rPr>
        <w:t xml:space="preserve"> (</w:t>
      </w:r>
      <w:r w:rsidRPr="00567AA3">
        <w:rPr>
          <w:b/>
          <w:color w:val="000000"/>
          <w:sz w:val="28"/>
          <w:szCs w:val="28"/>
          <w:shd w:val="clear" w:color="auto" w:fill="FFFFFF"/>
        </w:rPr>
        <w:t>Слайд №13</w:t>
      </w:r>
      <w:r w:rsidRPr="00567AA3">
        <w:rPr>
          <w:color w:val="000000"/>
          <w:sz w:val="28"/>
          <w:szCs w:val="28"/>
          <w:shd w:val="clear" w:color="auto" w:fill="FFFFFF"/>
        </w:rPr>
        <w:t>)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t>- Важно спокойно поговорить и узнать</w:t>
      </w:r>
      <w:r>
        <w:rPr>
          <w:rFonts w:eastAsiaTheme="minorHAnsi"/>
          <w:sz w:val="28"/>
          <w:szCs w:val="28"/>
        </w:rPr>
        <w:t xml:space="preserve">, </w:t>
      </w:r>
      <w:r w:rsidRPr="00A73BCA">
        <w:rPr>
          <w:rFonts w:eastAsiaTheme="minorHAnsi"/>
          <w:sz w:val="28"/>
          <w:szCs w:val="28"/>
        </w:rPr>
        <w:t>что происходит с ребёнком,</w:t>
      </w:r>
      <w:r>
        <w:rPr>
          <w:rFonts w:eastAsiaTheme="minorHAnsi"/>
          <w:sz w:val="28"/>
          <w:szCs w:val="28"/>
        </w:rPr>
        <w:t xml:space="preserve"> </w:t>
      </w:r>
      <w:r w:rsidRPr="00A73BCA">
        <w:rPr>
          <w:rFonts w:eastAsiaTheme="minorHAnsi"/>
          <w:sz w:val="28"/>
          <w:szCs w:val="28"/>
        </w:rPr>
        <w:t xml:space="preserve">что для него значит употребление </w:t>
      </w:r>
      <w:r>
        <w:rPr>
          <w:rFonts w:eastAsiaTheme="minorHAnsi"/>
          <w:sz w:val="28"/>
          <w:szCs w:val="28"/>
        </w:rPr>
        <w:t>СНЮС</w:t>
      </w:r>
      <w:r w:rsidR="00D3289D">
        <w:rPr>
          <w:rFonts w:eastAsiaTheme="minorHAnsi"/>
          <w:sz w:val="28"/>
          <w:szCs w:val="28"/>
        </w:rPr>
        <w:t>а</w:t>
      </w:r>
      <w:r w:rsidRPr="00A73BCA">
        <w:rPr>
          <w:rFonts w:eastAsiaTheme="minorHAnsi"/>
          <w:sz w:val="28"/>
          <w:szCs w:val="28"/>
        </w:rPr>
        <w:t>, в чём ценность такого поведения,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t>постараться спокойно и уверенно объяснить, чем это опасно,</w:t>
      </w:r>
      <w:r>
        <w:rPr>
          <w:rFonts w:eastAsiaTheme="minorHAnsi"/>
          <w:sz w:val="28"/>
          <w:szCs w:val="28"/>
        </w:rPr>
        <w:t xml:space="preserve"> </w:t>
      </w:r>
      <w:r w:rsidRPr="00A73BCA">
        <w:rPr>
          <w:rFonts w:eastAsiaTheme="minorHAnsi"/>
          <w:sz w:val="28"/>
          <w:szCs w:val="28"/>
        </w:rPr>
        <w:t>обратиться за консультацией в медицинскую организацию</w:t>
      </w:r>
      <w:r>
        <w:rPr>
          <w:rFonts w:eastAsiaTheme="minorHAnsi"/>
          <w:sz w:val="28"/>
          <w:szCs w:val="28"/>
        </w:rPr>
        <w:t>.</w:t>
      </w:r>
    </w:p>
    <w:p w:rsidR="00A73BCA" w:rsidRPr="00A73BCA" w:rsidRDefault="00A73BCA" w:rsidP="00B371EF">
      <w:pPr>
        <w:ind w:firstLine="708"/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t>Родители могут снизить риски употребления ребёнком психоактивных веществ.</w:t>
      </w:r>
      <w:r w:rsidR="005858C5">
        <w:rPr>
          <w:rFonts w:eastAsiaTheme="minorHAnsi"/>
          <w:sz w:val="28"/>
          <w:szCs w:val="28"/>
        </w:rPr>
        <w:t xml:space="preserve"> </w:t>
      </w:r>
      <w:r w:rsidRPr="00A73BCA">
        <w:rPr>
          <w:rFonts w:eastAsiaTheme="minorHAnsi"/>
          <w:sz w:val="28"/>
          <w:szCs w:val="28"/>
        </w:rPr>
        <w:t>Существуют разные факторы, которые положительно влияют на жизнь и здоровье подростка, защищая его от рискованного поведения.</w:t>
      </w:r>
      <w:r w:rsidRPr="00A73BCA">
        <w:rPr>
          <w:color w:val="000000"/>
          <w:sz w:val="28"/>
          <w:szCs w:val="28"/>
          <w:shd w:val="clear" w:color="auto" w:fill="FFFFFF"/>
        </w:rPr>
        <w:t xml:space="preserve"> </w:t>
      </w:r>
      <w:r w:rsidRPr="00A73BCA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Человек при рождении похож на пустой сосуд</w:t>
      </w:r>
      <w:r w:rsidR="00B371EF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. П</w:t>
      </w:r>
      <w:r w:rsidRPr="00A73BCA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о мере взросления сосуд этот наполняется</w:t>
      </w:r>
      <w:r w:rsidRPr="00A73BCA">
        <w:rPr>
          <w:rFonts w:ascii="Segoe UI" w:eastAsiaTheme="minorHAnsi" w:hAnsi="Segoe UI" w:cs="Segoe UI"/>
          <w:color w:val="212529"/>
          <w:sz w:val="22"/>
          <w:szCs w:val="22"/>
          <w:shd w:val="clear" w:color="auto" w:fill="FFFFFF"/>
          <w:lang w:eastAsia="en-US"/>
        </w:rPr>
        <w:t xml:space="preserve">. </w:t>
      </w:r>
      <w:r w:rsidRPr="00A73BCA">
        <w:rPr>
          <w:color w:val="000000"/>
          <w:sz w:val="28"/>
          <w:szCs w:val="28"/>
          <w:shd w:val="clear" w:color="auto" w:fill="FFFFFF"/>
        </w:rPr>
        <w:t>Какие факторы положительно влияют на жизн</w:t>
      </w:r>
      <w:r w:rsidR="00B371EF">
        <w:rPr>
          <w:color w:val="000000"/>
          <w:sz w:val="28"/>
          <w:szCs w:val="28"/>
          <w:shd w:val="clear" w:color="auto" w:fill="FFFFFF"/>
        </w:rPr>
        <w:t>ь</w:t>
      </w:r>
      <w:r w:rsidRPr="00A73BCA">
        <w:rPr>
          <w:color w:val="000000"/>
          <w:sz w:val="28"/>
          <w:szCs w:val="28"/>
          <w:shd w:val="clear" w:color="auto" w:fill="FFFFFF"/>
        </w:rPr>
        <w:t xml:space="preserve"> и здоровье </w:t>
      </w:r>
      <w:r w:rsidRPr="00A73BCA">
        <w:rPr>
          <w:color w:val="000000"/>
          <w:sz w:val="28"/>
          <w:szCs w:val="28"/>
          <w:shd w:val="clear" w:color="auto" w:fill="FFFFFF"/>
        </w:rPr>
        <w:lastRenderedPageBreak/>
        <w:t>вашего ребенка</w:t>
      </w:r>
      <w:r>
        <w:rPr>
          <w:b/>
          <w:color w:val="000000"/>
          <w:sz w:val="28"/>
          <w:szCs w:val="28"/>
          <w:shd w:val="clear" w:color="auto" w:fill="FFFFFF"/>
        </w:rPr>
        <w:t>?</w:t>
      </w:r>
      <w:r w:rsidRPr="00A73BC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371EF">
        <w:rPr>
          <w:color w:val="000000"/>
          <w:sz w:val="28"/>
          <w:szCs w:val="28"/>
          <w:shd w:val="clear" w:color="auto" w:fill="FFFFFF"/>
        </w:rPr>
        <w:t>Назовите</w:t>
      </w:r>
      <w:r w:rsidRPr="00A73BCA">
        <w:rPr>
          <w:color w:val="000000"/>
          <w:sz w:val="28"/>
          <w:szCs w:val="28"/>
          <w:shd w:val="clear" w:color="auto" w:fill="FFFFFF"/>
        </w:rPr>
        <w:t xml:space="preserve"> их</w:t>
      </w:r>
      <w:r w:rsidR="00B371EF">
        <w:rPr>
          <w:color w:val="000000"/>
          <w:sz w:val="28"/>
          <w:szCs w:val="28"/>
          <w:shd w:val="clear" w:color="auto" w:fill="FFFFFF"/>
        </w:rPr>
        <w:t>. М</w:t>
      </w:r>
      <w:r w:rsidRPr="00A73BCA">
        <w:rPr>
          <w:color w:val="000000"/>
          <w:sz w:val="28"/>
          <w:szCs w:val="28"/>
          <w:shd w:val="clear" w:color="auto" w:fill="FFFFFF"/>
        </w:rPr>
        <w:t xml:space="preserve">ы заполним </w:t>
      </w:r>
      <w:r w:rsidR="00B371EF">
        <w:rPr>
          <w:color w:val="000000"/>
          <w:sz w:val="28"/>
          <w:szCs w:val="28"/>
          <w:shd w:val="clear" w:color="auto" w:fill="FFFFFF"/>
        </w:rPr>
        <w:t>сосуд</w:t>
      </w:r>
      <w:r w:rsidRPr="00A73BCA">
        <w:rPr>
          <w:color w:val="000000"/>
          <w:sz w:val="28"/>
          <w:szCs w:val="28"/>
          <w:shd w:val="clear" w:color="auto" w:fill="FFFFFF"/>
        </w:rPr>
        <w:t xml:space="preserve"> вместе с вами.</w:t>
      </w:r>
      <w:r w:rsidRPr="00A73BC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73BCA">
        <w:rPr>
          <w:color w:val="000000"/>
          <w:sz w:val="28"/>
          <w:szCs w:val="28"/>
          <w:shd w:val="clear" w:color="auto" w:fill="FFFFFF"/>
        </w:rPr>
        <w:t>(</w:t>
      </w:r>
      <w:r w:rsidRPr="00A73BCA">
        <w:rPr>
          <w:b/>
          <w:color w:val="000000"/>
          <w:sz w:val="28"/>
          <w:szCs w:val="28"/>
          <w:shd w:val="clear" w:color="auto" w:fill="FFFFFF"/>
        </w:rPr>
        <w:t>Слайд №14</w:t>
      </w:r>
      <w:r w:rsidRPr="00A73BCA">
        <w:rPr>
          <w:color w:val="000000"/>
          <w:sz w:val="28"/>
          <w:szCs w:val="28"/>
          <w:shd w:val="clear" w:color="auto" w:fill="FFFFFF"/>
        </w:rPr>
        <w:t>)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Родители называют факторы, положительно влияющие на ребенка.</w:t>
      </w:r>
      <w:r w:rsidR="005858C5">
        <w:rPr>
          <w:rFonts w:eastAsiaTheme="minorHAnsi"/>
          <w:sz w:val="28"/>
          <w:szCs w:val="28"/>
        </w:rPr>
        <w:t xml:space="preserve"> </w:t>
      </w:r>
      <w:r w:rsidR="00B371EF">
        <w:rPr>
          <w:rFonts w:eastAsiaTheme="minorHAnsi"/>
          <w:sz w:val="28"/>
          <w:szCs w:val="28"/>
        </w:rPr>
        <w:t>Определяем</w:t>
      </w:r>
      <w:r w:rsidRPr="00A73BCA">
        <w:rPr>
          <w:rFonts w:eastAsiaTheme="minorHAnsi"/>
          <w:sz w:val="28"/>
          <w:szCs w:val="28"/>
        </w:rPr>
        <w:t xml:space="preserve"> самые важные: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взаимопонимание и поддержка в семье, доверительные отношения с родителями;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хорошие отношения с преподавателями и сверстниками в школе;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самоуважение, высокая самооценка, знание себя, способность к самоанализу;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твердые представления о том, что такое хорошо и что такое плохо, развитое нравственное чувство;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оптимизм, чувство уверенности в будущем, стремление получить образование, найти хорошую работу;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отсутствие примеров злоупотребления алкоголем, курения, употребления наркотиков в окружении подростка;</w:t>
      </w:r>
    </w:p>
    <w:p w:rsidR="00A73BCA" w:rsidRPr="00A73BCA" w:rsidRDefault="00A73BCA" w:rsidP="00CF21EF">
      <w:pPr>
        <w:jc w:val="both"/>
        <w:rPr>
          <w:rFonts w:eastAsiaTheme="minorHAnsi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sym w:font="Symbol" w:char="F0B7"/>
      </w:r>
      <w:r w:rsidRPr="00A73BCA">
        <w:rPr>
          <w:rFonts w:eastAsiaTheme="minorHAnsi"/>
          <w:sz w:val="28"/>
          <w:szCs w:val="28"/>
        </w:rPr>
        <w:t> рациональное отношение к рискам, умение преодолевать трудности.</w:t>
      </w:r>
    </w:p>
    <w:p w:rsidR="00A73BCA" w:rsidRPr="00932143" w:rsidRDefault="00A73BCA" w:rsidP="00CF21EF">
      <w:pPr>
        <w:jc w:val="both"/>
        <w:rPr>
          <w:rFonts w:eastAsiaTheme="minorHAnsi"/>
          <w:color w:val="FF0000"/>
          <w:sz w:val="28"/>
          <w:szCs w:val="28"/>
        </w:rPr>
      </w:pPr>
      <w:r w:rsidRPr="00A73BCA">
        <w:rPr>
          <w:rFonts w:eastAsiaTheme="minorHAnsi"/>
          <w:sz w:val="28"/>
          <w:szCs w:val="28"/>
        </w:rPr>
        <w:t xml:space="preserve">Во многом эти факторы определяются родителями, их собственным поведением и отношением к детям. (Классный руководитель включает видеоролик </w:t>
      </w:r>
      <w:r w:rsidR="005858C5" w:rsidRPr="00932143">
        <w:rPr>
          <w:rFonts w:eastAsiaTheme="minorHAnsi"/>
          <w:color w:val="000000" w:themeColor="text1"/>
          <w:sz w:val="28"/>
          <w:szCs w:val="28"/>
        </w:rPr>
        <w:t>«Дети-зеркало родителей»</w:t>
      </w:r>
      <w:r w:rsidRPr="00932143">
        <w:rPr>
          <w:rFonts w:eastAsiaTheme="minorHAnsi"/>
          <w:color w:val="000000" w:themeColor="text1"/>
          <w:sz w:val="28"/>
          <w:szCs w:val="28"/>
        </w:rPr>
        <w:t xml:space="preserve"> </w:t>
      </w:r>
      <w:hyperlink r:id="rId6" w:history="1">
        <w:r w:rsidR="00932143" w:rsidRPr="00997186">
          <w:rPr>
            <w:rStyle w:val="a5"/>
            <w:rFonts w:eastAsiaTheme="minorHAnsi"/>
            <w:sz w:val="28"/>
            <w:szCs w:val="28"/>
          </w:rPr>
          <w:t>https://yadi.sk/i/7KN9ec-wM_Ad-Q</w:t>
        </w:r>
      </w:hyperlink>
      <w:r w:rsidR="00932143" w:rsidRPr="00932143">
        <w:rPr>
          <w:rFonts w:eastAsiaTheme="minorHAnsi"/>
          <w:color w:val="FF0000"/>
          <w:sz w:val="28"/>
          <w:szCs w:val="28"/>
        </w:rPr>
        <w:t xml:space="preserve"> </w:t>
      </w:r>
      <w:r w:rsidR="00932143" w:rsidRPr="00932143">
        <w:rPr>
          <w:rFonts w:eastAsiaTheme="minorHAnsi"/>
          <w:color w:val="000000" w:themeColor="text1"/>
          <w:sz w:val="28"/>
          <w:szCs w:val="28"/>
        </w:rPr>
        <w:t>)</w:t>
      </w:r>
    </w:p>
    <w:p w:rsidR="00932143" w:rsidRPr="00A73BCA" w:rsidRDefault="00932143" w:rsidP="00CF21EF">
      <w:pPr>
        <w:jc w:val="both"/>
        <w:rPr>
          <w:rFonts w:eastAsiaTheme="minorHAnsi"/>
          <w:sz w:val="28"/>
          <w:szCs w:val="28"/>
        </w:rPr>
      </w:pPr>
    </w:p>
    <w:p w:rsidR="00A73BCA" w:rsidRPr="00A73BCA" w:rsidRDefault="00A73BCA" w:rsidP="00CF21EF">
      <w:pPr>
        <w:spacing w:after="160" w:line="256" w:lineRule="auto"/>
        <w:ind w:firstLine="708"/>
        <w:jc w:val="both"/>
        <w:rPr>
          <w:sz w:val="28"/>
          <w:szCs w:val="28"/>
        </w:rPr>
      </w:pPr>
      <w:r w:rsidRPr="00A73BCA">
        <w:rPr>
          <w:sz w:val="28"/>
          <w:szCs w:val="28"/>
        </w:rPr>
        <w:t>Любите своих детей, вырабатывайте правильные привычки, а своим примером формируйте тот образ жизни, который поможет сохранить здоровье вашим детям.</w:t>
      </w:r>
    </w:p>
    <w:p w:rsidR="00A73BCA" w:rsidRDefault="00A73BCA" w:rsidP="00CF21EF">
      <w:pPr>
        <w:spacing w:after="160" w:line="256" w:lineRule="auto"/>
        <w:jc w:val="both"/>
        <w:rPr>
          <w:sz w:val="28"/>
          <w:szCs w:val="28"/>
        </w:rPr>
      </w:pPr>
      <w:r w:rsidRPr="00A73BCA">
        <w:rPr>
          <w:b/>
          <w:sz w:val="28"/>
          <w:szCs w:val="28"/>
        </w:rPr>
        <w:t>Благодарю Вас за внимание!</w:t>
      </w:r>
      <w:r w:rsidRPr="00A73BCA">
        <w:rPr>
          <w:sz w:val="28"/>
          <w:szCs w:val="28"/>
        </w:rPr>
        <w:t xml:space="preserve"> (</w:t>
      </w:r>
      <w:r w:rsidRPr="00A73BCA">
        <w:rPr>
          <w:b/>
          <w:sz w:val="28"/>
          <w:szCs w:val="28"/>
        </w:rPr>
        <w:t>Слайд №15</w:t>
      </w:r>
      <w:r w:rsidRPr="00A73BCA">
        <w:rPr>
          <w:sz w:val="28"/>
          <w:szCs w:val="28"/>
        </w:rPr>
        <w:t>).</w:t>
      </w:r>
    </w:p>
    <w:p w:rsidR="00781C81" w:rsidRDefault="00781C81" w:rsidP="00781C81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Ссылка на презентацию к уроку </w:t>
      </w:r>
      <w:r w:rsidRPr="00781C81">
        <w:rPr>
          <w:color w:val="000000"/>
          <w:sz w:val="28"/>
          <w:szCs w:val="28"/>
        </w:rPr>
        <w:t>«Скажем «Нет!» табаку, курительным смесям и бездымному (жевательному) табаку (СНЮСы)»</w:t>
      </w:r>
      <w:r>
        <w:rPr>
          <w:color w:val="000000"/>
          <w:sz w:val="28"/>
          <w:szCs w:val="28"/>
        </w:rPr>
        <w:t xml:space="preserve"> </w:t>
      </w:r>
    </w:p>
    <w:p w:rsidR="00781C81" w:rsidRDefault="0026207C" w:rsidP="00781C81">
      <w:pPr>
        <w:spacing w:line="360" w:lineRule="auto"/>
        <w:rPr>
          <w:color w:val="000000"/>
          <w:sz w:val="28"/>
          <w:szCs w:val="28"/>
        </w:rPr>
      </w:pPr>
      <w:hyperlink r:id="rId7" w:history="1">
        <w:r w:rsidR="00C207A9" w:rsidRPr="00997186">
          <w:rPr>
            <w:rStyle w:val="a5"/>
            <w:sz w:val="28"/>
            <w:szCs w:val="28"/>
          </w:rPr>
          <w:t>https://yadi.sk/d/1pBC45kiklzvvA</w:t>
        </w:r>
      </w:hyperlink>
    </w:p>
    <w:p w:rsidR="00C207A9" w:rsidRPr="00781C81" w:rsidRDefault="00C207A9" w:rsidP="00781C81">
      <w:pPr>
        <w:spacing w:line="360" w:lineRule="auto"/>
        <w:rPr>
          <w:color w:val="000000"/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Default="003363E1" w:rsidP="00CF21EF">
      <w:pPr>
        <w:spacing w:after="160" w:line="256" w:lineRule="auto"/>
        <w:jc w:val="both"/>
        <w:rPr>
          <w:sz w:val="28"/>
          <w:szCs w:val="28"/>
        </w:rPr>
      </w:pPr>
      <w:bookmarkStart w:id="0" w:name="_GoBack"/>
      <w:bookmarkEnd w:id="0"/>
    </w:p>
    <w:p w:rsidR="003363E1" w:rsidRPr="00A73BCA" w:rsidRDefault="003363E1" w:rsidP="00CF21EF">
      <w:pPr>
        <w:spacing w:after="160" w:line="256" w:lineRule="auto"/>
        <w:jc w:val="both"/>
        <w:rPr>
          <w:sz w:val="28"/>
          <w:szCs w:val="28"/>
        </w:rPr>
      </w:pPr>
    </w:p>
    <w:p w:rsidR="003363E1" w:rsidRPr="00346DE0" w:rsidRDefault="003363E1" w:rsidP="003363E1">
      <w:pPr>
        <w:pStyle w:val="a4"/>
        <w:spacing w:before="0" w:beforeAutospacing="0" w:after="0" w:afterAutospacing="0" w:line="294" w:lineRule="atLeast"/>
        <w:rPr>
          <w:sz w:val="27"/>
          <w:szCs w:val="27"/>
          <w:u w:val="single"/>
        </w:rPr>
      </w:pPr>
      <w:r w:rsidRPr="00346DE0">
        <w:rPr>
          <w:sz w:val="27"/>
          <w:szCs w:val="27"/>
          <w:u w:val="single"/>
        </w:rPr>
        <w:lastRenderedPageBreak/>
        <w:t>Список литературы:</w:t>
      </w:r>
    </w:p>
    <w:p w:rsidR="003363E1" w:rsidRPr="00346DE0" w:rsidRDefault="003363E1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DE0">
        <w:rPr>
          <w:sz w:val="28"/>
          <w:szCs w:val="28"/>
        </w:rPr>
        <w:t xml:space="preserve">Бескоровайная Л.С. Настольная книга классного руководителя 8,9,10,11-х классов/ -Ростов н/Д: изд-во «Феникс». </w:t>
      </w:r>
      <w:proofErr w:type="spellStart"/>
      <w:r w:rsidRPr="00346DE0">
        <w:rPr>
          <w:sz w:val="28"/>
          <w:szCs w:val="28"/>
        </w:rPr>
        <w:t>Изд</w:t>
      </w:r>
      <w:proofErr w:type="spellEnd"/>
      <w:r w:rsidRPr="00346DE0">
        <w:rPr>
          <w:sz w:val="28"/>
          <w:szCs w:val="28"/>
        </w:rPr>
        <w:t xml:space="preserve"> 2-е, </w:t>
      </w:r>
      <w:proofErr w:type="spellStart"/>
      <w:r w:rsidRPr="00346DE0">
        <w:rPr>
          <w:sz w:val="28"/>
          <w:szCs w:val="28"/>
        </w:rPr>
        <w:t>дополн</w:t>
      </w:r>
      <w:proofErr w:type="spellEnd"/>
      <w:r w:rsidRPr="00346DE0">
        <w:rPr>
          <w:sz w:val="28"/>
          <w:szCs w:val="28"/>
        </w:rPr>
        <w:t xml:space="preserve">. и </w:t>
      </w:r>
      <w:proofErr w:type="spellStart"/>
      <w:r w:rsidRPr="00346DE0">
        <w:rPr>
          <w:sz w:val="28"/>
          <w:szCs w:val="28"/>
        </w:rPr>
        <w:t>перераб</w:t>
      </w:r>
      <w:proofErr w:type="spellEnd"/>
      <w:r w:rsidRPr="00346DE0">
        <w:rPr>
          <w:sz w:val="28"/>
          <w:szCs w:val="28"/>
        </w:rPr>
        <w:t>. 2002.-352 с.</w:t>
      </w:r>
    </w:p>
    <w:p w:rsidR="003363E1" w:rsidRPr="00346DE0" w:rsidRDefault="003363E1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DE0">
        <w:rPr>
          <w:sz w:val="28"/>
          <w:szCs w:val="28"/>
        </w:rPr>
        <w:t xml:space="preserve">Воронова Е.А. Здоровый образ жизни в современной школе: программы, мероприятия, игры/Е.А. </w:t>
      </w:r>
      <w:proofErr w:type="gramStart"/>
      <w:r w:rsidRPr="00346DE0">
        <w:rPr>
          <w:sz w:val="28"/>
          <w:szCs w:val="28"/>
        </w:rPr>
        <w:t>Воронова.-</w:t>
      </w:r>
      <w:proofErr w:type="gramEnd"/>
      <w:r w:rsidRPr="00346DE0">
        <w:rPr>
          <w:sz w:val="28"/>
          <w:szCs w:val="28"/>
        </w:rPr>
        <w:t xml:space="preserve"> Изд. 2-е.- Ростов н/Д: Феникс, 2008.- 245</w:t>
      </w:r>
    </w:p>
    <w:p w:rsidR="003363E1" w:rsidRPr="00346DE0" w:rsidRDefault="003363E1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DE0">
        <w:rPr>
          <w:sz w:val="28"/>
          <w:szCs w:val="28"/>
        </w:rPr>
        <w:t xml:space="preserve">Руднева И.А., </w:t>
      </w:r>
      <w:proofErr w:type="spellStart"/>
      <w:r w:rsidRPr="00346DE0">
        <w:rPr>
          <w:sz w:val="28"/>
          <w:szCs w:val="28"/>
        </w:rPr>
        <w:t>Понькина</w:t>
      </w:r>
      <w:proofErr w:type="spellEnd"/>
      <w:r w:rsidRPr="00346DE0">
        <w:rPr>
          <w:sz w:val="28"/>
          <w:szCs w:val="28"/>
        </w:rPr>
        <w:t xml:space="preserve"> И.В. Родительские собрания 10-11 классы: практикумы, </w:t>
      </w:r>
      <w:proofErr w:type="gramStart"/>
      <w:r w:rsidRPr="00346DE0">
        <w:rPr>
          <w:sz w:val="28"/>
          <w:szCs w:val="28"/>
        </w:rPr>
        <w:t>семинары.-</w:t>
      </w:r>
      <w:proofErr w:type="gramEnd"/>
      <w:r w:rsidRPr="00346DE0">
        <w:rPr>
          <w:sz w:val="28"/>
          <w:szCs w:val="28"/>
        </w:rPr>
        <w:t xml:space="preserve"> Волгоград: Учитель, 2006.-102 </w:t>
      </w:r>
      <w:proofErr w:type="spellStart"/>
      <w:r w:rsidRPr="00346DE0">
        <w:rPr>
          <w:sz w:val="28"/>
          <w:szCs w:val="28"/>
        </w:rPr>
        <w:t>стр</w:t>
      </w:r>
      <w:proofErr w:type="spellEnd"/>
      <w:r w:rsidRPr="00346DE0">
        <w:rPr>
          <w:sz w:val="28"/>
          <w:szCs w:val="28"/>
        </w:rPr>
        <w:t xml:space="preserve"> </w:t>
      </w:r>
    </w:p>
    <w:p w:rsidR="003363E1" w:rsidRPr="003363E1" w:rsidRDefault="0026207C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history="1">
        <w:r w:rsidR="003363E1" w:rsidRPr="003363E1">
          <w:rPr>
            <w:rStyle w:val="a5"/>
            <w:color w:val="000000" w:themeColor="text1"/>
            <w:sz w:val="28"/>
            <w:szCs w:val="28"/>
          </w:rPr>
          <w:t xml:space="preserve">https://meduza.io/feature/2019/11/26/                                                                        </w:t>
        </w:r>
      </w:hyperlink>
      <w:r w:rsidR="003363E1" w:rsidRPr="003363E1">
        <w:rPr>
          <w:rStyle w:val="a5"/>
          <w:color w:val="000000" w:themeColor="text1"/>
          <w:sz w:val="28"/>
          <w:szCs w:val="28"/>
        </w:rPr>
        <w:t xml:space="preserve"> </w:t>
      </w:r>
      <w:r w:rsidR="003363E1" w:rsidRPr="003363E1">
        <w:rPr>
          <w:color w:val="000000" w:themeColor="text1"/>
          <w:sz w:val="28"/>
          <w:szCs w:val="28"/>
        </w:rPr>
        <w:t xml:space="preserve"> </w:t>
      </w:r>
    </w:p>
    <w:p w:rsidR="003363E1" w:rsidRPr="003363E1" w:rsidRDefault="0026207C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9" w:history="1">
        <w:r w:rsidR="003363E1" w:rsidRPr="003363E1">
          <w:rPr>
            <w:rStyle w:val="a5"/>
            <w:color w:val="000000" w:themeColor="text1"/>
            <w:sz w:val="28"/>
            <w:szCs w:val="28"/>
            <w:u w:val="none"/>
          </w:rPr>
          <w:t>http://gidmed.com/narkologiya/tabakokurenie/gevatelnij-tabak.html</w:t>
        </w:r>
      </w:hyperlink>
      <w:r w:rsidR="003363E1" w:rsidRPr="003363E1">
        <w:rPr>
          <w:color w:val="000000" w:themeColor="text1"/>
          <w:sz w:val="28"/>
          <w:szCs w:val="28"/>
        </w:rPr>
        <w:t> </w:t>
      </w:r>
    </w:p>
    <w:p w:rsidR="003363E1" w:rsidRPr="003363E1" w:rsidRDefault="0026207C" w:rsidP="003363E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history="1">
        <w:r w:rsidR="003363E1" w:rsidRPr="003363E1">
          <w:rPr>
            <w:rStyle w:val="a5"/>
            <w:color w:val="000000" w:themeColor="text1"/>
            <w:sz w:val="28"/>
            <w:szCs w:val="28"/>
          </w:rPr>
          <w:t>https://kubstu.ru/data/fdlist/FDD0471.pdf</w:t>
        </w:r>
      </w:hyperlink>
    </w:p>
    <w:p w:rsidR="003363E1" w:rsidRPr="003363E1" w:rsidRDefault="0026207C" w:rsidP="003363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63E1" w:rsidRPr="003363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https://www.infoniac.ru/news/</w:t>
        </w:r>
      </w:hyperlink>
    </w:p>
    <w:p w:rsidR="003363E1" w:rsidRPr="003363E1" w:rsidRDefault="0026207C" w:rsidP="003363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363E1" w:rsidRPr="003363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https://pro-kurenie.info/snjus/snjus-chto-eto/</w:t>
        </w:r>
      </w:hyperlink>
    </w:p>
    <w:p w:rsidR="003363E1" w:rsidRPr="003363E1" w:rsidRDefault="003363E1" w:rsidP="003363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3363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https://stranaprotivnarkotikov.ru/veshhestva/narkotik-snyus-sostav-deystvie-posledstviya-upotrebleniya/</w:t>
        </w:r>
      </w:hyperlink>
    </w:p>
    <w:p w:rsidR="00D57EDD" w:rsidRPr="00D57EDD" w:rsidRDefault="00D57EDD" w:rsidP="00CF21E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D57EDD" w:rsidRPr="00D57EDD" w:rsidSect="00CF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301B"/>
    <w:multiLevelType w:val="hybridMultilevel"/>
    <w:tmpl w:val="8E409A3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94C45C2"/>
    <w:multiLevelType w:val="hybridMultilevel"/>
    <w:tmpl w:val="AAEC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9"/>
    <w:rsid w:val="000748F3"/>
    <w:rsid w:val="001322B3"/>
    <w:rsid w:val="002179D0"/>
    <w:rsid w:val="0026207C"/>
    <w:rsid w:val="003363E1"/>
    <w:rsid w:val="00374FA4"/>
    <w:rsid w:val="00397AD2"/>
    <w:rsid w:val="004133D2"/>
    <w:rsid w:val="00491214"/>
    <w:rsid w:val="004C6859"/>
    <w:rsid w:val="00521AA5"/>
    <w:rsid w:val="00550216"/>
    <w:rsid w:val="00567AA3"/>
    <w:rsid w:val="005858C5"/>
    <w:rsid w:val="005941A4"/>
    <w:rsid w:val="00685670"/>
    <w:rsid w:val="00737B46"/>
    <w:rsid w:val="00781C81"/>
    <w:rsid w:val="00932143"/>
    <w:rsid w:val="00962F16"/>
    <w:rsid w:val="009A4072"/>
    <w:rsid w:val="00A73BCA"/>
    <w:rsid w:val="00A91000"/>
    <w:rsid w:val="00B371EF"/>
    <w:rsid w:val="00C207A9"/>
    <w:rsid w:val="00CF21EF"/>
    <w:rsid w:val="00D3289D"/>
    <w:rsid w:val="00D57EDD"/>
    <w:rsid w:val="00D944DC"/>
    <w:rsid w:val="00DD7D09"/>
    <w:rsid w:val="00E73CB8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81A1-5C4D-4B5E-B5DB-45023940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63E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363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6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19/11/26/%20%20%20%20%20%20%20%20%20%20%20%20%20%20%20%20%20%20%20%20%20%20%20%20%20%20%20%20%20%20%20%20%20%20%20%20%20%20%20%20%20%20%20%20%20%20%20%20%20%20%20%20%20%20%20%20%20%20%20%20%20%20%20%20%20%20%20%20%20%20%20%20rossiyskie-smi-pishut-massovyh-otravleniyah-shkolnikov-snyusom-chto-eto-takoe-i-deystvitelno-li-on-opasen" TargetMode="External"/><Relationship Id="rId13" Type="http://schemas.openxmlformats.org/officeDocument/2006/relationships/hyperlink" Target="https://stranaprotivnarkotikov.ru/veshhestva/narkotik-snyus-sostav-deystvie-posledstviya-upotreb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1pBC45kiklzvvA" TargetMode="External"/><Relationship Id="rId12" Type="http://schemas.openxmlformats.org/officeDocument/2006/relationships/hyperlink" Target="https://pro-kurenie.info/snjus/snjus-chto-e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KN9ec-wM_Ad-Q" TargetMode="External"/><Relationship Id="rId11" Type="http://schemas.openxmlformats.org/officeDocument/2006/relationships/hyperlink" Target="https://www.infoniac.ru/news/Snyus-polulegal-nyi-narkotik.-Kakuyu-opasnost-on-neset-dlya-molodezhi.html" TargetMode="External"/><Relationship Id="rId5" Type="http://schemas.openxmlformats.org/officeDocument/2006/relationships/hyperlink" Target="https://www.google.com/url?q=https://ru.wikipedia.org/wiki/%25D0%25A2%25D0%25B0%25D0%25B1%25D0%25B0%25D0%25BA&amp;sa=D&amp;ust=1577528366028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ubstu.ru/data/fdlist/FDD04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idmed.com%2Fnarkologiya%2Ftabakokurenie%2Fgevatelnij-taba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2020-05-21T05:47:00Z</dcterms:created>
  <dcterms:modified xsi:type="dcterms:W3CDTF">2020-05-25T12:27:00Z</dcterms:modified>
</cp:coreProperties>
</file>