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3F31" w:rsidRPr="00973F31" w:rsidRDefault="00973F31" w:rsidP="00973F3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3F31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Муниципальное общеобразовательное автономное учреждение </w:t>
      </w:r>
    </w:p>
    <w:p w:rsidR="00973F31" w:rsidRPr="00973F31" w:rsidRDefault="00973F31" w:rsidP="00973F3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</w:t>
      </w:r>
      <w:r w:rsidRPr="00973F31">
        <w:rPr>
          <w:rFonts w:ascii="Times New Roman" w:hAnsi="Times New Roman" w:cs="Times New Roman"/>
          <w:sz w:val="32"/>
          <w:szCs w:val="32"/>
          <w:u w:val="single"/>
        </w:rPr>
        <w:t>гимназия №8 г. Сочи</w:t>
      </w:r>
      <w:r w:rsidRPr="00973F31">
        <w:rPr>
          <w:rFonts w:ascii="Times New Roman" w:hAnsi="Times New Roman" w:cs="Times New Roman"/>
          <w:sz w:val="32"/>
          <w:szCs w:val="32"/>
        </w:rPr>
        <w:t>______________</w:t>
      </w:r>
      <w:r w:rsidRPr="00973F31">
        <w:rPr>
          <w:rFonts w:ascii="Times New Roman" w:hAnsi="Times New Roman" w:cs="Times New Roman"/>
          <w:sz w:val="32"/>
          <w:szCs w:val="32"/>
          <w:u w:val="single"/>
        </w:rPr>
        <w:t xml:space="preserve">              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973F31" w:rsidRDefault="00973F31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3F31" w:rsidRPr="005C3852" w:rsidRDefault="00337ACC" w:rsidP="00973F31">
      <w:pPr>
        <w:ind w:right="62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по теме</w:t>
      </w:r>
      <w:r w:rsidRPr="005C3852">
        <w:rPr>
          <w:rFonts w:ascii="Times New Roman" w:hAnsi="Times New Roman" w:cs="Times New Roman"/>
          <w:sz w:val="32"/>
          <w:szCs w:val="32"/>
        </w:rPr>
        <w:t>:</w:t>
      </w:r>
      <w:r w:rsidRPr="005C385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73F31" w:rsidRPr="005C3852">
        <w:rPr>
          <w:rFonts w:ascii="Times New Roman" w:hAnsi="Times New Roman" w:cs="Times New Roman"/>
          <w:sz w:val="32"/>
          <w:szCs w:val="32"/>
          <w:u w:val="single"/>
        </w:rPr>
        <w:t>Управление качеством математического образования на основной ступени массовой школы в условиях ФГОС в части достижения учебных результатов.</w:t>
      </w:r>
      <w:r w:rsidR="005C3852" w:rsidRPr="005C3852">
        <w:rPr>
          <w:rFonts w:ascii="Times New Roman" w:hAnsi="Times New Roman" w:cs="Times New Roman"/>
          <w:sz w:val="32"/>
          <w:szCs w:val="32"/>
        </w:rPr>
        <w:t>____________________</w:t>
      </w:r>
      <w:r w:rsidR="00973F31" w:rsidRPr="005C3852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</w:p>
    <w:p w:rsidR="00973F31" w:rsidRDefault="00973F31" w:rsidP="00973F31">
      <w:pPr>
        <w:jc w:val="center"/>
      </w:pPr>
    </w:p>
    <w:p w:rsidR="00973F31" w:rsidRDefault="00973F31" w:rsidP="00973F31">
      <w:pPr>
        <w:jc w:val="center"/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5C385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Сочи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124E" w:rsidRDefault="008A124E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0AB0" w:rsidRDefault="005C0AB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24E" w:rsidRDefault="008A124E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27"/>
        <w:gridCol w:w="5420"/>
      </w:tblGrid>
      <w:tr w:rsidR="00654572" w:rsidRPr="007B0574" w:rsidTr="005C0AB0">
        <w:tc>
          <w:tcPr>
            <w:tcW w:w="709" w:type="dxa"/>
          </w:tcPr>
          <w:p w:rsidR="00654572" w:rsidRPr="007B0574" w:rsidRDefault="00654572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654572" w:rsidRPr="007B0574" w:rsidRDefault="00654572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7B057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20" w:type="dxa"/>
          </w:tcPr>
          <w:p w:rsidR="00654572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ав</w:t>
            </w:r>
            <w:r w:rsidR="008A124E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тономное учреждение гимназия №8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</w:tr>
      <w:tr w:rsidR="00337ACC" w:rsidRPr="007B0574" w:rsidTr="005C0AB0">
        <w:tc>
          <w:tcPr>
            <w:tcW w:w="709" w:type="dxa"/>
          </w:tcPr>
          <w:p w:rsidR="00337ACC" w:rsidRPr="007B0574" w:rsidRDefault="00337ACC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337ACC" w:rsidRPr="007B0574" w:rsidRDefault="00337ACC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20" w:type="dxa"/>
          </w:tcPr>
          <w:p w:rsidR="00337ACC" w:rsidRPr="007B0574" w:rsidRDefault="00853B59" w:rsidP="008A12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МОАУ гимназия №8 г. Сочи</w:t>
            </w:r>
          </w:p>
        </w:tc>
      </w:tr>
      <w:tr w:rsidR="00654572" w:rsidRPr="007B0574" w:rsidTr="005C0AB0">
        <w:tc>
          <w:tcPr>
            <w:tcW w:w="709" w:type="dxa"/>
          </w:tcPr>
          <w:p w:rsidR="00654572" w:rsidRPr="007B0574" w:rsidRDefault="00654572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654572" w:rsidRPr="007B0574" w:rsidRDefault="00654572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20" w:type="dxa"/>
          </w:tcPr>
          <w:p w:rsidR="00654572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354000, Краснодарский край, г. Сочи, ул. 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853B59" w:rsidRPr="007F5D8B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Тел/факс: 8(862)2-64-34-45</w:t>
            </w:r>
          </w:p>
          <w:p w:rsidR="00853B59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info@gs8.ru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F5D8B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Никитин Игорь Владиславович</w:t>
            </w:r>
          </w:p>
        </w:tc>
      </w:tr>
      <w:tr w:rsidR="00853B59" w:rsidRPr="007B0574" w:rsidTr="005C0AB0">
        <w:trPr>
          <w:trHeight w:val="1138"/>
        </w:trPr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20" w:type="dxa"/>
          </w:tcPr>
          <w:p w:rsidR="008A124E" w:rsidRPr="007B0574" w:rsidRDefault="00853B59" w:rsidP="008A124E">
            <w:pPr>
              <w:pStyle w:val="a9"/>
              <w:numPr>
                <w:ilvl w:val="0"/>
                <w:numId w:val="2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7B0574">
              <w:rPr>
                <w:rFonts w:cs="Times New Roman"/>
                <w:bCs/>
                <w:szCs w:val="28"/>
              </w:rPr>
              <w:t>Кочконян</w:t>
            </w:r>
            <w:proofErr w:type="spellEnd"/>
            <w:r w:rsidRPr="007B0574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7B0574">
              <w:rPr>
                <w:rFonts w:cs="Times New Roman"/>
                <w:bCs/>
                <w:szCs w:val="28"/>
              </w:rPr>
              <w:t>Миайн</w:t>
            </w:r>
            <w:proofErr w:type="spellEnd"/>
            <w:r w:rsidRPr="007B0574">
              <w:rPr>
                <w:rFonts w:cs="Times New Roman"/>
                <w:bCs/>
                <w:szCs w:val="28"/>
              </w:rPr>
              <w:t xml:space="preserve"> Робертовна – зам. директора по УВР</w:t>
            </w:r>
            <w:r w:rsidR="008A124E" w:rsidRPr="007B0574">
              <w:rPr>
                <w:rFonts w:cs="Times New Roman"/>
                <w:bCs/>
                <w:szCs w:val="28"/>
              </w:rPr>
              <w:t>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2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Шаронова Елена Анатольевна – зам. директора по НМР</w:t>
            </w:r>
            <w:r w:rsidR="008A124E" w:rsidRPr="007B0574">
              <w:rPr>
                <w:rFonts w:cs="Times New Roman"/>
                <w:bCs/>
                <w:szCs w:val="28"/>
              </w:rPr>
              <w:t>.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качеством математического образования на основной ступени массовой школы в условиях ФГОС в части достижения учебных результатов.   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Идея проекта заключается в разработке системы мониторинга (педагогической диагностики) учебных достижений учащихся и модели системного взаимодействия  администрации и педагогов по преодолению учебных затруднений учащихся, как следствие, изменение содержания совместной деятельности учителя и ученика.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управления качеством математического образования на основной ступени массовой школы в условиях ФГОС в части достижения учебных результатов.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Изучение проблемы управления качеством образования (в том числе математического) в российских и зарубежных источниках.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Анализ системы управления качеством образования (в том числе математического) в МОАУ гимназии №8 г. Сочи.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анализ образовательных достижений за 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3 года.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Разработка модели системы качества математического образования.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Создание службы мониторинга.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проектной модели управления качеством.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Мониторинг (диагностика), анализ, обобщение результатов апробации модели.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методического взаимодействия (сопровождения) учителей в части </w:t>
            </w:r>
            <w:proofErr w:type="spell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антропрактики</w:t>
            </w:r>
            <w:proofErr w:type="spell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24E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возможности использования модели в других предметных областях.</w:t>
            </w:r>
          </w:p>
          <w:p w:rsidR="00853B59" w:rsidRPr="007B0574" w:rsidRDefault="00853B59" w:rsidP="008A124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внедрение и апробация модели управления качеством математического образования на основной ступени массовой школы в условиях ФГОС в других образовательных учреждениях города (края).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34"/>
                <w:tab w:val="left" w:pos="459"/>
              </w:tabs>
              <w:spacing w:after="0"/>
              <w:ind w:left="34" w:hanging="34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Федеральный закон «Об Образовании в Российской федерации» от 29.12.2012 года № 173 – ФЗ, ст. № 27, 28, 29, 44, 48, 95, 97;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Концепция развития математического образования в Российской Федерации (утв. Распоряжением Правительства РФ от 24 декабря 2013 г. №2506-р);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Проект Концепции математического образования в Краснодарском крае;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 xml:space="preserve">Положение о государственной (итоговой) аттестации выпускников IX и </w:t>
            </w:r>
            <w:r w:rsidRPr="007B0574">
              <w:rPr>
                <w:rFonts w:cs="Times New Roman"/>
                <w:bCs/>
                <w:szCs w:val="28"/>
              </w:rPr>
              <w:lastRenderedPageBreak/>
              <w:t xml:space="preserve">XI(XII) классов общеобразовательных учреждений Российской Федерации, от 03.12.1999 № 1075; 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Государственная программа Российской Федерации «Развития образования» на 2013 – 2020 годы, утвержденная правительством РФ  15.05.2013 № 792-р;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Федеральный Государственный Образовательный стандарт (ФГОС) второго поколения;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Положение о региональной системе оценки качества образования, утвержденное приказом Департаментом образования и науки Краснодарского края № 4935 от 16.09.2011 года;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 xml:space="preserve"> Положение о регламенте проведения оценки качества образования в Краснодарском крае, утвержденном приказом Департаментом образования и науки Краснодарского края № 4934 от 16.09.2011 года;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Типовое положение об общеобразовательном учреждении №196 от 19.03.2001;</w:t>
            </w:r>
          </w:p>
          <w:p w:rsidR="008A124E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Устав МОАУ  гимназия №8 г. Сочи;</w:t>
            </w:r>
          </w:p>
          <w:p w:rsidR="00853B59" w:rsidRPr="007B0574" w:rsidRDefault="00853B59" w:rsidP="008A124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Положение о внутренней системы оценки качества образования МОАУ гимназии 8 г. Сочи (ВСОКО 8.2).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20" w:type="dxa"/>
          </w:tcPr>
          <w:p w:rsidR="00853B59" w:rsidRPr="007B0574" w:rsidRDefault="00853B59" w:rsidP="008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проекта заключается, прежде всего, в том, что мы рассматриваем возможность построения модели получения высокого качества математического и </w:t>
            </w:r>
            <w:proofErr w:type="spell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математическо-технического</w:t>
            </w:r>
            <w:proofErr w:type="spell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4E" w:rsidRPr="007B05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инженерного) образования в массовой, неспециализированной, социально – ориентированной школе.</w:t>
            </w:r>
          </w:p>
          <w:p w:rsidR="00853B59" w:rsidRPr="007B0574" w:rsidRDefault="00853B59" w:rsidP="008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данного проекта позволит разработать, внедрить модель управления качеством образования в массовой школе,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получить измеряемые результаты. Эту модель будет возможно использовать в любом образовательном учреждении с минимальными изменениями, связанными с особенностями школы.</w:t>
            </w:r>
          </w:p>
          <w:p w:rsidR="00853B59" w:rsidRPr="007B0574" w:rsidRDefault="00853B59" w:rsidP="008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Данный проект будет развиваться как сетевой, вследствие чего ожидается получение не только прямых результатов, но и эффектов, связанных с появлением новых образовательных программ по предметам, пока не получившим в образовательной системе Краснодарского края распространения, такие как 3-</w:t>
            </w:r>
            <w:r w:rsidRPr="007B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математическое моделирование, иные курсы и программы. </w:t>
            </w:r>
          </w:p>
          <w:p w:rsidR="00853B59" w:rsidRPr="007B0574" w:rsidRDefault="00853B59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Есть все основания предполагать, что результаты и эффекты образовательного, методического и организационного плана будут актуальны и востребованы в региональной системе образования Краснодарского края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20" w:type="dxa"/>
          </w:tcPr>
          <w:p w:rsidR="00853B59" w:rsidRPr="007B0574" w:rsidRDefault="00F8284E" w:rsidP="008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Новизна инновационного проекта </w:t>
            </w:r>
            <w:r w:rsidR="007F5D8B">
              <w:rPr>
                <w:rFonts w:ascii="Times New Roman" w:hAnsi="Times New Roman" w:cs="Times New Roman"/>
                <w:sz w:val="28"/>
                <w:szCs w:val="28"/>
              </w:rPr>
              <w:t>в части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учебных достижений учащихся заключается в специфике диагностических работ и подходах к ней. Диагностические работы, которые мы предлагаем проводить</w:t>
            </w:r>
            <w:r w:rsidR="003B062B" w:rsidRPr="007B0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в корне отличаются от 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общепринятых</w:t>
            </w:r>
            <w:proofErr w:type="gram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характером</w:t>
            </w:r>
            <w:r w:rsidR="00C114D2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 на</w:t>
            </w:r>
            <w:r w:rsidR="00C114D2" w:rsidRPr="007B0574">
              <w:rPr>
                <w:rFonts w:ascii="Times New Roman" w:hAnsi="Times New Roman" w:cs="Times New Roman"/>
                <w:sz w:val="28"/>
                <w:szCs w:val="28"/>
              </w:rPr>
              <w:t>правленностью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, структурой</w:t>
            </w:r>
            <w:r w:rsidR="00C114D2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</w:t>
            </w:r>
            <w:r w:rsidR="00C114D2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системой оценивания,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систематичностью и периодичность</w:t>
            </w:r>
            <w:r w:rsidR="00C114D2" w:rsidRPr="007B0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B062B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C114D2" w:rsidRPr="007B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4D2" w:rsidRPr="007B0574" w:rsidRDefault="00C114D2" w:rsidP="008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гимназии в части  организации методического взаимодействия педагогов заключается в </w:t>
            </w:r>
            <w:r w:rsidR="003B062B" w:rsidRPr="007B0574">
              <w:rPr>
                <w:rFonts w:ascii="Times New Roman" w:hAnsi="Times New Roman" w:cs="Times New Roman"/>
                <w:sz w:val="28"/>
                <w:szCs w:val="28"/>
              </w:rPr>
              <w:t>исследовании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влияния </w:t>
            </w:r>
            <w:r w:rsidR="003B062B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новых методик, на изменение структуры организации в сторону усложнения, и как следствие на повышение качества </w:t>
            </w:r>
            <w:r w:rsidR="003B062B" w:rsidRPr="007B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образовательного процесса и самого образования.</w:t>
            </w:r>
          </w:p>
        </w:tc>
      </w:tr>
      <w:tr w:rsidR="00853B59" w:rsidRPr="007B0574" w:rsidTr="005C0AB0"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20" w:type="dxa"/>
          </w:tcPr>
          <w:p w:rsidR="003B062B" w:rsidRPr="007B0574" w:rsidRDefault="003B062B" w:rsidP="008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заключается в разработке новой модели работы заместителя директора с учителем на основе понимания происходящих образовательных практик, что нивелирует дефицит знаний о методической работе учителя.</w:t>
            </w:r>
          </w:p>
          <w:p w:rsidR="00853B59" w:rsidRPr="007B0574" w:rsidRDefault="003B062B" w:rsidP="008A12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Мы работаем в массовой школе, поэтому созданный банк эффективных приёмов и методов учителей математики можно использовать в других предметных областях</w:t>
            </w:r>
          </w:p>
        </w:tc>
      </w:tr>
      <w:tr w:rsidR="00853B59" w:rsidRPr="007B0574" w:rsidTr="00627C1B">
        <w:trPr>
          <w:trHeight w:val="2573"/>
        </w:trPr>
        <w:tc>
          <w:tcPr>
            <w:tcW w:w="709" w:type="dxa"/>
          </w:tcPr>
          <w:p w:rsidR="00853B59" w:rsidRPr="007B0574" w:rsidRDefault="00853B59" w:rsidP="008A124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853B59" w:rsidRPr="007B0574" w:rsidRDefault="00853B59" w:rsidP="008A12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3B062B" w:rsidRPr="007B05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20" w:type="dxa"/>
          </w:tcPr>
          <w:p w:rsidR="00627C1B" w:rsidRDefault="00627C1B" w:rsidP="008A124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мониторинга учебных достижений по математике и русскому языку в параллели 8-х классов. </w:t>
            </w:r>
          </w:p>
          <w:p w:rsidR="008A124E" w:rsidRPr="007B0574" w:rsidRDefault="000728CD" w:rsidP="008A124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мониторинг</w:t>
            </w:r>
            <w:r w:rsidR="008A124E" w:rsidRPr="007B0574">
              <w:rPr>
                <w:rFonts w:ascii="Times New Roman" w:hAnsi="Times New Roman" w:cs="Times New Roman"/>
                <w:sz w:val="28"/>
                <w:szCs w:val="28"/>
              </w:rPr>
              <w:t>овых материалов по математике.</w:t>
            </w:r>
          </w:p>
          <w:p w:rsidR="00627C1B" w:rsidRDefault="008A124E" w:rsidP="00627C1B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  разработок по работе с типичными ошибками</w:t>
            </w:r>
            <w:r w:rsidR="00627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C1B" w:rsidRDefault="00627C1B" w:rsidP="00627C1B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Усложнение реальной структуры организации.</w:t>
            </w:r>
          </w:p>
          <w:p w:rsidR="00627C1B" w:rsidRDefault="00627C1B" w:rsidP="00627C1B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8A124E" w:rsidRPr="007B057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 семинаров, круглых столов.</w:t>
            </w:r>
          </w:p>
          <w:p w:rsidR="00853B59" w:rsidRDefault="008A124E" w:rsidP="00627C1B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Публикация и распространение методического пособия</w:t>
            </w:r>
            <w:r w:rsidR="00627C1B">
              <w:rPr>
                <w:rFonts w:ascii="Times New Roman" w:hAnsi="Times New Roman" w:cs="Times New Roman"/>
                <w:sz w:val="28"/>
                <w:szCs w:val="28"/>
              </w:rPr>
              <w:t xml:space="preserve"> по мониторингу учебных достижений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C1B" w:rsidRPr="007B0574" w:rsidRDefault="00627C1B" w:rsidP="00627C1B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образовательных организаций по направлениям проекта.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AB0" w:rsidRDefault="005C0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704"/>
        <w:gridCol w:w="3544"/>
        <w:gridCol w:w="2097"/>
        <w:gridCol w:w="3000"/>
      </w:tblGrid>
      <w:tr w:rsidR="007C3EBC" w:rsidRPr="007B0574" w:rsidTr="005C0AB0">
        <w:tc>
          <w:tcPr>
            <w:tcW w:w="704" w:type="dxa"/>
          </w:tcPr>
          <w:p w:rsidR="007C3EBC" w:rsidRPr="007B0574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7B0574" w:rsidRDefault="00147B96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97" w:type="dxa"/>
          </w:tcPr>
          <w:p w:rsidR="007C3EBC" w:rsidRPr="007B0574" w:rsidRDefault="00147B96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0" w:type="dxa"/>
          </w:tcPr>
          <w:p w:rsidR="007C3EBC" w:rsidRPr="007B0574" w:rsidRDefault="00147B96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7B0574" w:rsidTr="007B0574">
        <w:tc>
          <w:tcPr>
            <w:tcW w:w="9345" w:type="dxa"/>
            <w:gridSpan w:val="4"/>
          </w:tcPr>
          <w:p w:rsidR="00147B96" w:rsidRPr="007B0574" w:rsidRDefault="00147B96" w:rsidP="007B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7B0574" w:rsidTr="005C0AB0">
        <w:tc>
          <w:tcPr>
            <w:tcW w:w="704" w:type="dxa"/>
          </w:tcPr>
          <w:p w:rsidR="007C3EBC" w:rsidRPr="007B0574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3EBC" w:rsidRPr="007B0574" w:rsidRDefault="008A124E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Проведение  анализа диагностических работ по математике.</w:t>
            </w:r>
          </w:p>
        </w:tc>
        <w:tc>
          <w:tcPr>
            <w:tcW w:w="2097" w:type="dxa"/>
          </w:tcPr>
          <w:p w:rsidR="00CB7943" w:rsidRPr="007B0574" w:rsidRDefault="00CB7943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1 раз в 1,5 месяца</w:t>
            </w:r>
          </w:p>
          <w:p w:rsidR="00CB7943" w:rsidRPr="007B0574" w:rsidRDefault="00CB7943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7C3EBC" w:rsidRPr="007B0574" w:rsidRDefault="00CB7943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 графиком)</w:t>
            </w:r>
          </w:p>
        </w:tc>
        <w:tc>
          <w:tcPr>
            <w:tcW w:w="3000" w:type="dxa"/>
          </w:tcPr>
          <w:p w:rsidR="007C3EBC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факторов, влияющих на уровень профессионального взаимодействия, качество обучения</w:t>
            </w:r>
          </w:p>
        </w:tc>
      </w:tr>
      <w:tr w:rsidR="0022674F" w:rsidRPr="007B0574" w:rsidTr="005C0AB0">
        <w:tc>
          <w:tcPr>
            <w:tcW w:w="704" w:type="dxa"/>
          </w:tcPr>
          <w:p w:rsidR="0022674F" w:rsidRPr="007B0574" w:rsidRDefault="0022674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профессионального выгорания учителей.</w:t>
            </w:r>
          </w:p>
        </w:tc>
        <w:tc>
          <w:tcPr>
            <w:tcW w:w="2097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3000" w:type="dxa"/>
            <w:vMerge w:val="restart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факторов, влияющих на уровень профессионального взаимодействия</w:t>
            </w:r>
          </w:p>
        </w:tc>
      </w:tr>
      <w:tr w:rsidR="0022674F" w:rsidRPr="007B0574" w:rsidTr="005C0AB0">
        <w:tc>
          <w:tcPr>
            <w:tcW w:w="704" w:type="dxa"/>
          </w:tcPr>
          <w:p w:rsidR="0022674F" w:rsidRPr="007B0574" w:rsidRDefault="0022674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Анализ социального капитала МОАУ гимназии №8 г. Сочи</w:t>
            </w:r>
          </w:p>
        </w:tc>
        <w:tc>
          <w:tcPr>
            <w:tcW w:w="2097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Апрель-май 2017</w:t>
            </w:r>
          </w:p>
        </w:tc>
        <w:tc>
          <w:tcPr>
            <w:tcW w:w="3000" w:type="dxa"/>
            <w:vMerge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43" w:rsidRPr="007B0574" w:rsidTr="005C0AB0">
        <w:tc>
          <w:tcPr>
            <w:tcW w:w="704" w:type="dxa"/>
          </w:tcPr>
          <w:p w:rsidR="00CB7943" w:rsidRPr="007B0574" w:rsidRDefault="00CB794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7943" w:rsidRPr="007B0574" w:rsidRDefault="00CB7943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</w:t>
            </w:r>
            <w:r w:rsidR="0022674F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целесообразности диагностирования учебных достижений обучающихся</w:t>
            </w:r>
          </w:p>
        </w:tc>
        <w:tc>
          <w:tcPr>
            <w:tcW w:w="2097" w:type="dxa"/>
          </w:tcPr>
          <w:p w:rsidR="00CB7943" w:rsidRPr="007B0574" w:rsidRDefault="00CB7943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0" w:type="dxa"/>
          </w:tcPr>
          <w:p w:rsidR="00CB7943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факторов, влияющих на качество обучения</w:t>
            </w:r>
          </w:p>
        </w:tc>
      </w:tr>
      <w:tr w:rsidR="008A124E" w:rsidRPr="007B0574" w:rsidTr="007B0574">
        <w:tc>
          <w:tcPr>
            <w:tcW w:w="9345" w:type="dxa"/>
            <w:gridSpan w:val="4"/>
          </w:tcPr>
          <w:p w:rsidR="008A124E" w:rsidRPr="007B0574" w:rsidRDefault="008A124E" w:rsidP="007B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A124E" w:rsidRPr="007B0574" w:rsidTr="005C0AB0">
        <w:tc>
          <w:tcPr>
            <w:tcW w:w="704" w:type="dxa"/>
          </w:tcPr>
          <w:p w:rsidR="008A124E" w:rsidRPr="007B0574" w:rsidRDefault="008A124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6BDB" w:rsidRPr="007B0574" w:rsidRDefault="007E6BDB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Разработка системы</w:t>
            </w:r>
            <w:r w:rsidR="0022674F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методического взаимодействия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74F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и повышения их квалификации </w:t>
            </w:r>
          </w:p>
        </w:tc>
        <w:tc>
          <w:tcPr>
            <w:tcW w:w="2097" w:type="dxa"/>
          </w:tcPr>
          <w:p w:rsidR="008A124E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взаимодействия учителей.</w:t>
            </w:r>
          </w:p>
          <w:p w:rsidR="008A124E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структуры системы взаимодействия учителей.</w:t>
            </w:r>
          </w:p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Усложнение реальной структуры организации.</w:t>
            </w:r>
          </w:p>
        </w:tc>
      </w:tr>
      <w:tr w:rsidR="008A124E" w:rsidRPr="007B0574" w:rsidTr="007B0574">
        <w:tc>
          <w:tcPr>
            <w:tcW w:w="9345" w:type="dxa"/>
            <w:gridSpan w:val="4"/>
          </w:tcPr>
          <w:p w:rsidR="008A124E" w:rsidRPr="007B0574" w:rsidRDefault="008A124E" w:rsidP="007B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22674F" w:rsidRPr="007B0574" w:rsidTr="005C0AB0">
        <w:tc>
          <w:tcPr>
            <w:tcW w:w="704" w:type="dxa"/>
          </w:tcPr>
          <w:p w:rsidR="0022674F" w:rsidRPr="007B0574" w:rsidRDefault="0022674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математике, русскому языку.</w:t>
            </w:r>
          </w:p>
        </w:tc>
        <w:tc>
          <w:tcPr>
            <w:tcW w:w="2097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1 раз в 1,5 месяца </w:t>
            </w:r>
          </w:p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графиком)</w:t>
            </w:r>
          </w:p>
        </w:tc>
        <w:tc>
          <w:tcPr>
            <w:tcW w:w="3000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динамики уровня учебных достижений.</w:t>
            </w:r>
          </w:p>
        </w:tc>
      </w:tr>
      <w:tr w:rsidR="0022674F" w:rsidRPr="007B0574" w:rsidTr="005C0AB0">
        <w:tc>
          <w:tcPr>
            <w:tcW w:w="704" w:type="dxa"/>
          </w:tcPr>
          <w:p w:rsidR="0022674F" w:rsidRPr="007B0574" w:rsidRDefault="0022674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методик (кураторской методики)</w:t>
            </w:r>
            <w:r w:rsidR="007F2FE1"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</w:t>
            </w:r>
          </w:p>
        </w:tc>
        <w:tc>
          <w:tcPr>
            <w:tcW w:w="2097" w:type="dxa"/>
          </w:tcPr>
          <w:p w:rsidR="0022674F" w:rsidRPr="007B0574" w:rsidRDefault="0022674F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Изменение системы методической работы.</w:t>
            </w:r>
          </w:p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взаимодействия учителей. Образование новых профессиональных взаимосвязей </w:t>
            </w:r>
          </w:p>
          <w:p w:rsidR="0022674F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Усложнение реальной структуры организации.</w:t>
            </w:r>
          </w:p>
        </w:tc>
      </w:tr>
      <w:tr w:rsidR="0022674F" w:rsidRPr="007B0574" w:rsidTr="007B0574">
        <w:tc>
          <w:tcPr>
            <w:tcW w:w="9345" w:type="dxa"/>
            <w:gridSpan w:val="4"/>
          </w:tcPr>
          <w:p w:rsidR="0022674F" w:rsidRPr="007B0574" w:rsidRDefault="0022674F" w:rsidP="007B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F2FE1" w:rsidRPr="007B0574" w:rsidTr="005C0AB0">
        <w:tc>
          <w:tcPr>
            <w:tcW w:w="704" w:type="dxa"/>
          </w:tcPr>
          <w:p w:rsidR="007F2FE1" w:rsidRPr="007B0574" w:rsidRDefault="007F2FE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2FE1" w:rsidRPr="007B0574" w:rsidRDefault="007F2FE1" w:rsidP="007B0574">
            <w:pPr>
              <w:pStyle w:val="a9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Разработка диагностических материалов по математике, русскому языку для 5-7 классов.</w:t>
            </w:r>
          </w:p>
        </w:tc>
        <w:tc>
          <w:tcPr>
            <w:tcW w:w="2097" w:type="dxa"/>
            <w:vMerge w:val="restart"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диагностических работ </w:t>
            </w:r>
          </w:p>
        </w:tc>
      </w:tr>
      <w:tr w:rsidR="007F2FE1" w:rsidRPr="007B0574" w:rsidTr="005C0AB0">
        <w:tc>
          <w:tcPr>
            <w:tcW w:w="704" w:type="dxa"/>
          </w:tcPr>
          <w:p w:rsidR="007F2FE1" w:rsidRPr="007B0574" w:rsidRDefault="007F2FE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2FE1" w:rsidRPr="007B0574" w:rsidRDefault="007F2FE1" w:rsidP="007B0574">
            <w:pPr>
              <w:pStyle w:val="a9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Разработка методических материалов по работе с типичными ошибками учащихся.</w:t>
            </w:r>
          </w:p>
        </w:tc>
        <w:tc>
          <w:tcPr>
            <w:tcW w:w="2097" w:type="dxa"/>
            <w:vMerge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 материалов по работе с типичными ошибками учащихся</w:t>
            </w:r>
          </w:p>
        </w:tc>
      </w:tr>
      <w:tr w:rsidR="007F2FE1" w:rsidRPr="007B0574" w:rsidTr="005C0AB0">
        <w:tc>
          <w:tcPr>
            <w:tcW w:w="704" w:type="dxa"/>
          </w:tcPr>
          <w:p w:rsidR="007F2FE1" w:rsidRPr="007B0574" w:rsidRDefault="007F2FE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2FE1" w:rsidRPr="007B0574" w:rsidRDefault="007F2FE1" w:rsidP="007B0574">
            <w:pPr>
              <w:pStyle w:val="a9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Проведение внешней экспертизы диагностических материалов по математике, русскому языку для 5-7 классов</w:t>
            </w:r>
          </w:p>
        </w:tc>
        <w:tc>
          <w:tcPr>
            <w:tcW w:w="2097" w:type="dxa"/>
            <w:vMerge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Рецензия внешних экспертов на разработанный диагностический материал</w:t>
            </w:r>
          </w:p>
        </w:tc>
      </w:tr>
      <w:tr w:rsidR="007F2FE1" w:rsidRPr="007B0574" w:rsidTr="005C0AB0">
        <w:tc>
          <w:tcPr>
            <w:tcW w:w="704" w:type="dxa"/>
          </w:tcPr>
          <w:p w:rsidR="007F2FE1" w:rsidRPr="007B0574" w:rsidRDefault="007F2FE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2FE1" w:rsidRPr="007B0574" w:rsidRDefault="007F2FE1" w:rsidP="007B0574">
            <w:pPr>
              <w:pStyle w:val="a9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 xml:space="preserve">Разработка заданий (набора готовых задач) для кураторов («Задачник для куратора») </w:t>
            </w:r>
          </w:p>
        </w:tc>
        <w:tc>
          <w:tcPr>
            <w:tcW w:w="2097" w:type="dxa"/>
          </w:tcPr>
          <w:p w:rsidR="007F2FE1" w:rsidRPr="007B0574" w:rsidRDefault="007F2FE1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728CD" w:rsidRPr="007B0574" w:rsidRDefault="000728CD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взаимодействия учителей.</w:t>
            </w:r>
          </w:p>
          <w:p w:rsidR="007F2FE1" w:rsidRPr="007B0574" w:rsidRDefault="00DE7152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Участие в совместном с журналом «Директор школы» проекте «Задачник для куратора».</w:t>
            </w:r>
          </w:p>
          <w:p w:rsidR="00DE7152" w:rsidRPr="007B0574" w:rsidRDefault="00DE7152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E1" w:rsidRPr="007B0574" w:rsidTr="007B0574">
        <w:tc>
          <w:tcPr>
            <w:tcW w:w="9345" w:type="dxa"/>
            <w:gridSpan w:val="4"/>
          </w:tcPr>
          <w:p w:rsidR="007F2FE1" w:rsidRPr="007B0574" w:rsidRDefault="007F2FE1" w:rsidP="007B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7B0574" w:rsidRPr="007B0574" w:rsidTr="005C0AB0">
        <w:tc>
          <w:tcPr>
            <w:tcW w:w="704" w:type="dxa"/>
          </w:tcPr>
          <w:p w:rsidR="007B0574" w:rsidRPr="007B0574" w:rsidRDefault="007B057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5C0A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гимназии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за круглым столом «Управление развитием кадрового потенциала учреждения».</w:t>
            </w:r>
          </w:p>
        </w:tc>
        <w:tc>
          <w:tcPr>
            <w:tcW w:w="2097" w:type="dxa"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февраль/март</w:t>
            </w:r>
          </w:p>
        </w:tc>
        <w:tc>
          <w:tcPr>
            <w:tcW w:w="3000" w:type="dxa"/>
            <w:vMerge w:val="restart"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взаимодействия.</w:t>
            </w:r>
          </w:p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Апробация полученного опыта в других образовательных учреждениях</w:t>
            </w:r>
          </w:p>
        </w:tc>
      </w:tr>
      <w:tr w:rsidR="007B0574" w:rsidRPr="007B0574" w:rsidTr="005C0AB0">
        <w:tc>
          <w:tcPr>
            <w:tcW w:w="704" w:type="dxa"/>
          </w:tcPr>
          <w:p w:rsidR="007B0574" w:rsidRPr="007B0574" w:rsidRDefault="007B057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Семинар «Кураторская методика как модель профессионального взаимодействия»</w:t>
            </w:r>
          </w:p>
        </w:tc>
        <w:tc>
          <w:tcPr>
            <w:tcW w:w="2097" w:type="dxa"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0" w:type="dxa"/>
            <w:vMerge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4" w:rsidRPr="007B0574" w:rsidTr="005C0AB0">
        <w:tc>
          <w:tcPr>
            <w:tcW w:w="704" w:type="dxa"/>
          </w:tcPr>
          <w:p w:rsidR="007B0574" w:rsidRPr="007B0574" w:rsidRDefault="007B057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Семинар «Объективная оценка результативности инновационной деятельности гимназии (КИП-2015)  и перспективы её развития»</w:t>
            </w:r>
          </w:p>
        </w:tc>
        <w:tc>
          <w:tcPr>
            <w:tcW w:w="2097" w:type="dxa"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  <w:vMerge/>
          </w:tcPr>
          <w:p w:rsidR="007B0574" w:rsidRPr="007B0574" w:rsidRDefault="007B0574" w:rsidP="007B0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C0AB0" w:rsidRDefault="005C0AB0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  <w:bookmarkStart w:id="0" w:name="_GoBack"/>
      <w:bookmarkEnd w:id="0"/>
    </w:p>
    <w:sectPr w:rsidR="00C2619D" w:rsidSect="005C0AB0">
      <w:footerReference w:type="default" r:id="rId8"/>
      <w:pgSz w:w="11906" w:h="16838"/>
      <w:pgMar w:top="1134" w:right="850" w:bottom="851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F5" w:rsidRDefault="00A624F5" w:rsidP="00701F69">
      <w:pPr>
        <w:spacing w:after="0" w:line="240" w:lineRule="auto"/>
      </w:pPr>
      <w:r>
        <w:separator/>
      </w:r>
    </w:p>
  </w:endnote>
  <w:endnote w:type="continuationSeparator" w:id="0">
    <w:p w:rsidR="00A624F5" w:rsidRDefault="00A624F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5C0AB0" w:rsidRDefault="00FA60AD">
        <w:pPr>
          <w:pStyle w:val="a7"/>
          <w:jc w:val="right"/>
        </w:pPr>
        <w:fldSimple w:instr="PAGE   \* MERGEFORMAT">
          <w:r w:rsidR="00A2166E">
            <w:rPr>
              <w:noProof/>
            </w:rPr>
            <w:t>6</w:t>
          </w:r>
        </w:fldSimple>
      </w:p>
    </w:sdtContent>
  </w:sdt>
  <w:p w:rsidR="005C0AB0" w:rsidRDefault="005C0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F5" w:rsidRDefault="00A624F5" w:rsidP="00701F69">
      <w:pPr>
        <w:spacing w:after="0" w:line="240" w:lineRule="auto"/>
      </w:pPr>
      <w:r>
        <w:separator/>
      </w:r>
    </w:p>
  </w:footnote>
  <w:footnote w:type="continuationSeparator" w:id="0">
    <w:p w:rsidR="00A624F5" w:rsidRDefault="00A624F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F3B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76AE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07850"/>
    <w:multiLevelType w:val="hybridMultilevel"/>
    <w:tmpl w:val="811EDF10"/>
    <w:lvl w:ilvl="0" w:tplc="D95057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806008B"/>
    <w:multiLevelType w:val="hybridMultilevel"/>
    <w:tmpl w:val="F42A924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728CD"/>
    <w:rsid w:val="000F5ADC"/>
    <w:rsid w:val="000F6447"/>
    <w:rsid w:val="00110851"/>
    <w:rsid w:val="00147B96"/>
    <w:rsid w:val="001F2A1A"/>
    <w:rsid w:val="00206020"/>
    <w:rsid w:val="0022674F"/>
    <w:rsid w:val="002510B6"/>
    <w:rsid w:val="00255516"/>
    <w:rsid w:val="002770AC"/>
    <w:rsid w:val="002B28FD"/>
    <w:rsid w:val="002F1680"/>
    <w:rsid w:val="00315BFD"/>
    <w:rsid w:val="00337ACC"/>
    <w:rsid w:val="003622A0"/>
    <w:rsid w:val="003838EC"/>
    <w:rsid w:val="003978E9"/>
    <w:rsid w:val="003B062B"/>
    <w:rsid w:val="00444DF7"/>
    <w:rsid w:val="004B4BDC"/>
    <w:rsid w:val="004C268F"/>
    <w:rsid w:val="004E7EF6"/>
    <w:rsid w:val="005A0931"/>
    <w:rsid w:val="005C0AB0"/>
    <w:rsid w:val="005C3852"/>
    <w:rsid w:val="005E141C"/>
    <w:rsid w:val="00627C1B"/>
    <w:rsid w:val="00634BAC"/>
    <w:rsid w:val="00650637"/>
    <w:rsid w:val="00654572"/>
    <w:rsid w:val="00684E49"/>
    <w:rsid w:val="006B25D4"/>
    <w:rsid w:val="00701F69"/>
    <w:rsid w:val="007359B0"/>
    <w:rsid w:val="007A6AE1"/>
    <w:rsid w:val="007B0574"/>
    <w:rsid w:val="007B6971"/>
    <w:rsid w:val="007C3EBC"/>
    <w:rsid w:val="007E6BDB"/>
    <w:rsid w:val="007F2FE1"/>
    <w:rsid w:val="007F5D8B"/>
    <w:rsid w:val="00853B59"/>
    <w:rsid w:val="00880EEF"/>
    <w:rsid w:val="008A124E"/>
    <w:rsid w:val="00973F31"/>
    <w:rsid w:val="00985557"/>
    <w:rsid w:val="00986545"/>
    <w:rsid w:val="009E33BE"/>
    <w:rsid w:val="00A2166E"/>
    <w:rsid w:val="00A624F5"/>
    <w:rsid w:val="00A82F5F"/>
    <w:rsid w:val="00AD74DC"/>
    <w:rsid w:val="00B817C3"/>
    <w:rsid w:val="00BC04FA"/>
    <w:rsid w:val="00C114D2"/>
    <w:rsid w:val="00C24FFC"/>
    <w:rsid w:val="00C2619D"/>
    <w:rsid w:val="00C44717"/>
    <w:rsid w:val="00C473EC"/>
    <w:rsid w:val="00CB7943"/>
    <w:rsid w:val="00CE2974"/>
    <w:rsid w:val="00D03541"/>
    <w:rsid w:val="00D25DB6"/>
    <w:rsid w:val="00D26888"/>
    <w:rsid w:val="00D94F21"/>
    <w:rsid w:val="00DE7152"/>
    <w:rsid w:val="00E8201C"/>
    <w:rsid w:val="00EC4BDE"/>
    <w:rsid w:val="00EF2DD7"/>
    <w:rsid w:val="00F8284E"/>
    <w:rsid w:val="00F902A7"/>
    <w:rsid w:val="00FA60AD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ody Text"/>
    <w:basedOn w:val="a"/>
    <w:link w:val="aa"/>
    <w:uiPriority w:val="99"/>
    <w:unhideWhenUsed/>
    <w:rsid w:val="00853B59"/>
    <w:pPr>
      <w:spacing w:after="120" w:line="276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53B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898F-C283-4AA1-9BE6-8DF22FCB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KochkonyanMR</cp:lastModifiedBy>
  <cp:revision>4</cp:revision>
  <cp:lastPrinted>2017-02-22T07:39:00Z</cp:lastPrinted>
  <dcterms:created xsi:type="dcterms:W3CDTF">2017-02-21T08:56:00Z</dcterms:created>
  <dcterms:modified xsi:type="dcterms:W3CDTF">2017-02-22T09:10:00Z</dcterms:modified>
</cp:coreProperties>
</file>