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97A" w:rsidRPr="00D6697A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97A">
        <w:rPr>
          <w:rFonts w:ascii="Times New Roman" w:hAnsi="Times New Roman" w:cs="Times New Roman"/>
          <w:b/>
          <w:sz w:val="28"/>
          <w:szCs w:val="28"/>
        </w:rPr>
        <w:t xml:space="preserve">Подборка публикаций </w:t>
      </w:r>
    </w:p>
    <w:p w:rsidR="00D6697A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97A">
        <w:rPr>
          <w:rFonts w:ascii="Times New Roman" w:hAnsi="Times New Roman" w:cs="Times New Roman"/>
          <w:sz w:val="28"/>
          <w:szCs w:val="28"/>
        </w:rPr>
        <w:t xml:space="preserve">в средствах массовой информации о деятельности </w:t>
      </w:r>
    </w:p>
    <w:p w:rsidR="00774338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ДО Ц</w:t>
      </w:r>
      <w:r w:rsidR="00D6697A" w:rsidRPr="00D6697A">
        <w:rPr>
          <w:rFonts w:ascii="Times New Roman" w:hAnsi="Times New Roman" w:cs="Times New Roman"/>
          <w:sz w:val="28"/>
          <w:szCs w:val="28"/>
        </w:rPr>
        <w:t>Т «Радуга»</w:t>
      </w:r>
      <w:r w:rsidR="00D6697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Каневской район</w:t>
      </w:r>
    </w:p>
    <w:p w:rsidR="00D328CF" w:rsidRDefault="00D328CF" w:rsidP="00D32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 на сайтах Управления образования и администрации муниципального образования Каневской район.</w:t>
      </w: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93345</wp:posOffset>
            </wp:positionV>
            <wp:extent cx="6562725" cy="574443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676" r="1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415" cy="574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6754338" cy="4991100"/>
            <wp:effectExtent l="19050" t="0" r="8412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60" r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38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148590</wp:posOffset>
            </wp:positionV>
            <wp:extent cx="6581775" cy="4162425"/>
            <wp:effectExtent l="19050" t="0" r="9525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19" r="18867" b="2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-174013</wp:posOffset>
            </wp:positionH>
            <wp:positionV relativeFrom="paragraph">
              <wp:posOffset>137160</wp:posOffset>
            </wp:positionV>
            <wp:extent cx="6276975" cy="5591175"/>
            <wp:effectExtent l="19050" t="0" r="9525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38" r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155" w:rsidRPr="00A94155" w:rsidRDefault="00A94155" w:rsidP="00A9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F861AA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154305</wp:posOffset>
            </wp:positionV>
            <wp:extent cx="5937885" cy="3343275"/>
            <wp:effectExtent l="19050" t="0" r="5715" b="0"/>
            <wp:wrapNone/>
            <wp:docPr id="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FAD" w:rsidRDefault="00E56FAD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155" w:rsidRDefault="00A94155" w:rsidP="00D32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CF" w:rsidRPr="00A60FDA" w:rsidRDefault="00D328CF" w:rsidP="00D328CF">
      <w:pPr>
        <w:shd w:val="clear" w:color="auto" w:fill="FFF6DE"/>
        <w:spacing w:before="75" w:line="261" w:lineRule="atLeast"/>
        <w:jc w:val="center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 </w:t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838200" cy="295275"/>
            <wp:effectExtent l="0" t="0" r="0" b="9525"/>
            <wp:docPr id="32" name="Рисунок 1" descr="Яндекс.Метрика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Метрика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CF" w:rsidRPr="00A60FDA" w:rsidRDefault="008E3B92" w:rsidP="00D328CF">
      <w:pPr>
        <w:shd w:val="clear" w:color="auto" w:fill="FFF6DE"/>
        <w:spacing w:after="0" w:line="351" w:lineRule="atLeast"/>
        <w:outlineLvl w:val="1"/>
        <w:rPr>
          <w:rFonts w:ascii="Helvetica" w:eastAsia="Times New Roman" w:hAnsi="Helvetica" w:cs="Helvetica"/>
          <w:color w:val="E3A03B"/>
          <w:sz w:val="27"/>
          <w:szCs w:val="27"/>
          <w:lang w:eastAsia="ru-RU"/>
        </w:rPr>
      </w:pPr>
      <w:hyperlink r:id="rId12" w:history="1">
        <w:r w:rsidR="00D328CF" w:rsidRPr="00A60FDA">
          <w:rPr>
            <w:rFonts w:ascii="Helvetica" w:eastAsia="Times New Roman" w:hAnsi="Helvetica" w:cs="Helvetica"/>
            <w:color w:val="E39607"/>
            <w:sz w:val="27"/>
            <w:szCs w:val="27"/>
            <w:u w:val="single"/>
            <w:lang w:eastAsia="ru-RU"/>
          </w:rPr>
          <w:t>ЦДТ "Радуга" в числе 15 лучших (</w:t>
        </w:r>
        <w:proofErr w:type="gramStart"/>
        <w:r w:rsidR="00D328CF" w:rsidRPr="00A60FDA">
          <w:rPr>
            <w:rFonts w:ascii="Helvetica" w:eastAsia="Times New Roman" w:hAnsi="Helvetica" w:cs="Helvetica"/>
            <w:color w:val="E39607"/>
            <w:sz w:val="27"/>
            <w:szCs w:val="27"/>
            <w:u w:val="single"/>
            <w:lang w:eastAsia="ru-RU"/>
          </w:rPr>
          <w:t>см</w:t>
        </w:r>
        <w:proofErr w:type="gramEnd"/>
        <w:r w:rsidR="00D328CF" w:rsidRPr="00A60FDA">
          <w:rPr>
            <w:rFonts w:ascii="Helvetica" w:eastAsia="Times New Roman" w:hAnsi="Helvetica" w:cs="Helvetica"/>
            <w:color w:val="E39607"/>
            <w:sz w:val="27"/>
            <w:szCs w:val="27"/>
            <w:u w:val="single"/>
            <w:lang w:eastAsia="ru-RU"/>
          </w:rPr>
          <w:t>. еще фото)</w:t>
        </w:r>
      </w:hyperlink>
    </w:p>
    <w:p w:rsidR="00D328CF" w:rsidRPr="00A60FDA" w:rsidRDefault="00D328CF" w:rsidP="00D328CF">
      <w:pPr>
        <w:shd w:val="clear" w:color="auto" w:fill="FFF6DE"/>
        <w:spacing w:after="75" w:line="261" w:lineRule="atLeast"/>
        <w:rPr>
          <w:rFonts w:ascii="Helvetica" w:eastAsia="Times New Roman" w:hAnsi="Helvetica" w:cs="Helvetica"/>
          <w:color w:val="836833"/>
          <w:sz w:val="16"/>
          <w:szCs w:val="16"/>
          <w:lang w:eastAsia="ru-RU"/>
        </w:rPr>
      </w:pPr>
      <w:r w:rsidRPr="00A60FDA">
        <w:rPr>
          <w:rFonts w:ascii="Helvetica" w:eastAsia="Times New Roman" w:hAnsi="Helvetica" w:cs="Helvetica"/>
          <w:color w:val="B3A273"/>
          <w:sz w:val="13"/>
          <w:szCs w:val="13"/>
          <w:lang w:eastAsia="ru-RU"/>
        </w:rPr>
        <w:t>11.11.2013 14:45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524000" cy="1123950"/>
            <wp:effectExtent l="0" t="0" r="0" b="0"/>
            <wp:docPr id="33" name="Рисунок 4" descr="Увеличить">
              <a:hlinkClick xmlns:a="http://schemas.openxmlformats.org/drawingml/2006/main" r:id="rId13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величить">
                      <a:hlinkClick r:id="rId13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Незабываемый праздник детства, творчества, красоты  и таланта состоялся в минувшие  выходные в городе Краснодаре.  Выставочный комплекс «Краснодар –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Экспо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»  гостеприимно принял краевой форум дополнительного образования детей «Радуга талантов», посвященный 95-летию системы дополнительного (внешкольного)  образования детей. Огромный павильон, разделенный на секторы в соответствии с направленностями дополнительного образования, представленными в нашем крае,  радовал глаз своей яркостью!  Семь цветов радуги – семь представленных секторов!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 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 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524000" cy="1019175"/>
            <wp:effectExtent l="0" t="0" r="0" b="9525"/>
            <wp:docPr id="34" name="Рисунок 7" descr="Увеличить">
              <a:hlinkClick xmlns:a="http://schemas.openxmlformats.org/drawingml/2006/main" r:id="rId15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величить">
                      <a:hlinkClick r:id="rId15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524000" cy="1009650"/>
            <wp:effectExtent l="0" t="0" r="0" b="0"/>
            <wp:docPr id="35" name="Рисунок 8" descr="Увеличить">
              <a:hlinkClick xmlns:a="http://schemas.openxmlformats.org/drawingml/2006/main" r:id="rId17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величить">
                      <a:hlinkClick r:id="rId17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Каневской район достойно продемонстрировал свои достижения в системе дополнительного образования!  В трех из семи секторов  работали наши педагоги и воспитанники.  Так, техническую направленность представлял прославленный радиоклуб «Радар» ЦДТ «Радуга», руководитель Н.Н.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Бессалый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.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Военно-патриотическую -  кадеты и преподаватель – </w:t>
      </w:r>
      <w:proofErr w:type="spellStart"/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орга</w:t>
      </w:r>
      <w:proofErr w:type="spellEnd"/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524000" cy="1009650"/>
            <wp:effectExtent l="0" t="0" r="0" b="0"/>
            <wp:docPr id="53" name="Рисунок 12" descr="Увеличить">
              <a:hlinkClick xmlns:a="http://schemas.openxmlformats.org/drawingml/2006/main" r:id="rId19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величить">
                      <a:hlinkClick r:id="rId19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низатор</w:t>
      </w:r>
      <w:proofErr w:type="spellEnd"/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ОБЖ СОШ № 1 А.И. Нестеров; дефиле с макетами оружия и мастер-классы по сборке-разборке автомата, привлекли внимание гостей форума и получили массу положительных отзывов от коллег со всего края.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В художественно–эстетической секции  педагоги дополнительного образования ЦДТ «Радуга» Заика В.В. и Проценко С.И. провели  мастер-классы, на которых  обучили всех желающих основам мастерства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винтажной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вышивки и параллельного плетения.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Безусловным украшением форума стала выставка  работ воспитанников учреждений дополнительного образования всего края.  5 работ, выполненных в различных техниках, («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блекворк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», вышивка крестом, счетный крестик, частичная вышивка бисером,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бисероплетение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)  достойно продемонстрировали талант юных мастериц ЦДТ «Радуга».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390650" cy="866775"/>
            <wp:effectExtent l="0" t="0" r="0" b="9525"/>
            <wp:docPr id="38" name="Рисунок 15" descr="Увеличить">
              <a:hlinkClick xmlns:a="http://schemas.openxmlformats.org/drawingml/2006/main" r:id="rId21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величить">
                      <a:hlinkClick r:id="rId21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524000" cy="876300"/>
            <wp:effectExtent l="0" t="0" r="0" b="0"/>
            <wp:docPr id="41" name="Рисунок 19" descr="Увеличить">
              <a:hlinkClick xmlns:a="http://schemas.openxmlformats.org/drawingml/2006/main" r:id="rId23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величить">
                      <a:hlinkClick r:id="rId23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524000" cy="876300"/>
            <wp:effectExtent l="0" t="0" r="0" b="0"/>
            <wp:docPr id="42" name="Рисунок 24" descr="Увеличить">
              <a:hlinkClick xmlns:a="http://schemas.openxmlformats.org/drawingml/2006/main" r:id="rId25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величить">
                      <a:hlinkClick r:id="rId25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FDA">
        <w:rPr>
          <w:rFonts w:ascii="Helvetica" w:eastAsia="Times New Roman" w:hAnsi="Helvetica" w:cs="Helvetica"/>
          <w:noProof/>
          <w:color w:val="E39607"/>
          <w:sz w:val="18"/>
          <w:szCs w:val="18"/>
          <w:lang w:eastAsia="ru-RU"/>
        </w:rPr>
        <w:drawing>
          <wp:inline distT="0" distB="0" distL="0" distR="0">
            <wp:extent cx="1295400" cy="866775"/>
            <wp:effectExtent l="0" t="0" r="0" b="9525"/>
            <wp:docPr id="43" name="Рисунок 37" descr="Увеличить">
              <a:hlinkClick xmlns:a="http://schemas.openxmlformats.org/drawingml/2006/main" r:id="rId27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величить">
                      <a:hlinkClick r:id="rId27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Массу положительных эмоций подарили всем гостям и участникам форума отчетные концерты детских коллективов! Аплодисментами и восхищенными взглядами  встречали юных артистов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Каневского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района: образцовый ансамбль  бального танца «Грация», руководитель И.Н. Сердюк, образцовый ансамбль </w:t>
      </w: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lastRenderedPageBreak/>
        <w:t xml:space="preserve">народного танца  «Родничок», руководитель Г.И.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Кирячёк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, образцовый ансамбль народной песни «Квиток», руководитель Н.В. Сердюк,  народный цирк им Ф. И.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Науменко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, руководитель О.В. Калюжный.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С 31 октября по 5 ноября, в рамках работы форума, в Краснодарском краевом институте дополнительного профессионального педагогического образования проходила  научно-практическая конференция «Дополнительное образование детей, как безусловный приоритет развития системы образования Кубани» от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Каневского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района в ней приняла участие педагог-психолог ЦДТ «Радуга» И.Ю. Кравченко. Ирина Юрьевна представила опыт работы по организации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профориентационной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работы в ЦДТ «Радуга».</w:t>
      </w:r>
    </w:p>
    <w:p w:rsidR="00D328CF" w:rsidRPr="00A60FDA" w:rsidRDefault="00D328CF" w:rsidP="00D328CF">
      <w:pPr>
        <w:shd w:val="clear" w:color="auto" w:fill="FFF6DE"/>
        <w:spacing w:before="75" w:after="75" w:line="261" w:lineRule="atLeas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proofErr w:type="gram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Самым волнительным и запоминающимся моментом стало награждение лучших педагогов дополнительного образования (О. И. Кулик - педагог дополнительного образования  ЦДТ «Радуга»,  Н.Б.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Нец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  - методист ЦДТ «Радуга», И. Н. Сердюк -  педагог дополнительного образования  ЦДТ «Радуга»,  С.Н. Шевченко -  тренер – преподаватель ДЮСШ «Олимпиец») и вручение сертификатов на приобретение технического оборудования на сумму 1 миллион рублей 15 лучшим, динамично развивающимся  учреждениям дополнительного образования Кубани</w:t>
      </w:r>
      <w:proofErr w:type="gram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, среди которых и Центр детского творчества «Радуга» </w:t>
      </w:r>
      <w:proofErr w:type="spellStart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>Каневского</w:t>
      </w:r>
      <w:proofErr w:type="spellEnd"/>
      <w:r w:rsidRPr="00A60FDA"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  <w:t xml:space="preserve"> района.</w:t>
      </w:r>
    </w:p>
    <w:p w:rsidR="00D328CF" w:rsidRPr="00D328CF" w:rsidRDefault="00D328CF" w:rsidP="00D328CF">
      <w:pPr>
        <w:shd w:val="clear" w:color="auto" w:fill="FFF6DE"/>
        <w:spacing w:before="75" w:line="261" w:lineRule="atLeast"/>
        <w:jc w:val="right"/>
        <w:rPr>
          <w:rFonts w:ascii="Helvetica" w:eastAsia="Times New Roman" w:hAnsi="Helvetica" w:cs="Helvetica"/>
          <w:color w:val="836833"/>
          <w:sz w:val="18"/>
          <w:szCs w:val="18"/>
          <w:lang w:eastAsia="ru-RU"/>
        </w:rPr>
      </w:pPr>
      <w:r w:rsidRPr="00A60FDA">
        <w:rPr>
          <w:rFonts w:ascii="Helvetica" w:eastAsia="Times New Roman" w:hAnsi="Helvetica" w:cs="Helvetica"/>
          <w:i/>
          <w:iCs/>
          <w:color w:val="836833"/>
          <w:sz w:val="18"/>
          <w:szCs w:val="18"/>
          <w:lang w:eastAsia="ru-RU"/>
        </w:rPr>
        <w:t>ЦДТ "Радуга"</w:t>
      </w:r>
    </w:p>
    <w:p w:rsidR="00D328CF" w:rsidRDefault="00D328CF" w:rsidP="00D32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CF" w:rsidRDefault="00F861AA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46355</wp:posOffset>
            </wp:positionV>
            <wp:extent cx="6152515" cy="4714875"/>
            <wp:effectExtent l="19050" t="0" r="635" b="0"/>
            <wp:wrapNone/>
            <wp:docPr id="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rcRect l="12667" r="138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8CF" w:rsidRDefault="00D328CF" w:rsidP="00D32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32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19050" t="0" r="3175" b="0"/>
            <wp:docPr id="1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4445</wp:posOffset>
            </wp:positionV>
            <wp:extent cx="5940425" cy="3343275"/>
            <wp:effectExtent l="19050" t="0" r="3175" b="0"/>
            <wp:wrapNone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96520</wp:posOffset>
            </wp:positionV>
            <wp:extent cx="5940425" cy="3343275"/>
            <wp:effectExtent l="19050" t="0" r="3175" b="0"/>
            <wp:wrapNone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Pr="00D328CF" w:rsidRDefault="00306645" w:rsidP="00D328C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8CF">
        <w:rPr>
          <w:rFonts w:ascii="Times New Roman" w:hAnsi="Times New Roman" w:cs="Times New Roman"/>
          <w:sz w:val="28"/>
          <w:szCs w:val="28"/>
        </w:rPr>
        <w:t xml:space="preserve">Публикации в районной газете «10-й канал», </w:t>
      </w:r>
      <w:r w:rsidR="008D44BB" w:rsidRPr="00D328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D44BB" w:rsidRPr="00D328CF">
        <w:rPr>
          <w:rFonts w:ascii="Times New Roman" w:hAnsi="Times New Roman" w:cs="Times New Roman"/>
          <w:sz w:val="28"/>
          <w:szCs w:val="28"/>
        </w:rPr>
        <w:t>Каневские</w:t>
      </w:r>
      <w:proofErr w:type="spellEnd"/>
      <w:r w:rsidR="008D44BB" w:rsidRPr="00D328CF">
        <w:rPr>
          <w:rFonts w:ascii="Times New Roman" w:hAnsi="Times New Roman" w:cs="Times New Roman"/>
          <w:sz w:val="28"/>
          <w:szCs w:val="28"/>
        </w:rPr>
        <w:t xml:space="preserve"> зори», приходской газете храма великомученика и целителя </w:t>
      </w:r>
      <w:proofErr w:type="spellStart"/>
      <w:r w:rsidR="008D44BB" w:rsidRPr="00D328CF">
        <w:rPr>
          <w:rFonts w:ascii="Times New Roman" w:hAnsi="Times New Roman" w:cs="Times New Roman"/>
          <w:sz w:val="28"/>
          <w:szCs w:val="28"/>
        </w:rPr>
        <w:t>Пантелеимона</w:t>
      </w:r>
      <w:proofErr w:type="spellEnd"/>
      <w:r w:rsidR="008D44BB" w:rsidRPr="00D328CF">
        <w:rPr>
          <w:rFonts w:ascii="Times New Roman" w:hAnsi="Times New Roman" w:cs="Times New Roman"/>
          <w:sz w:val="28"/>
          <w:szCs w:val="28"/>
        </w:rPr>
        <w:t xml:space="preserve"> ст. Каневской «Целитель», в районной методической газете «Наша газета»</w:t>
      </w:r>
      <w:r w:rsidR="0075688B" w:rsidRPr="00D328CF">
        <w:rPr>
          <w:rFonts w:ascii="Times New Roman" w:hAnsi="Times New Roman" w:cs="Times New Roman"/>
          <w:sz w:val="28"/>
          <w:szCs w:val="28"/>
        </w:rPr>
        <w:t xml:space="preserve">, в районном научно-методическом журнале «Диалог», </w:t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6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93345</wp:posOffset>
            </wp:positionV>
            <wp:extent cx="4343400" cy="2981325"/>
            <wp:effectExtent l="0" t="0" r="0" b="9525"/>
            <wp:wrapNone/>
            <wp:docPr id="1" name="Рисунок 1" descr="G:\публикации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бликации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302" r="26876" b="30377"/>
                    <a:stretch/>
                  </pic:blipFill>
                  <pic:spPr bwMode="auto">
                    <a:xfrm>
                      <a:off x="0" y="0"/>
                      <a:ext cx="43434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97A" w:rsidRDefault="00D6697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3615F3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-99060</wp:posOffset>
            </wp:positionV>
            <wp:extent cx="3942080" cy="4371975"/>
            <wp:effectExtent l="0" t="0" r="1270" b="0"/>
            <wp:wrapNone/>
            <wp:docPr id="5" name="Рисунок 5" descr="G:\публикации\публикац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убликации\публикации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298" t="43839" r="-3688" b="2880"/>
                    <a:stretch/>
                  </pic:blipFill>
                  <pic:spPr bwMode="auto">
                    <a:xfrm rot="10800000">
                      <a:off x="0" y="0"/>
                      <a:ext cx="394208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-1601470</wp:posOffset>
            </wp:positionH>
            <wp:positionV relativeFrom="paragraph">
              <wp:posOffset>75565</wp:posOffset>
            </wp:positionV>
            <wp:extent cx="4331335" cy="2343150"/>
            <wp:effectExtent l="0" t="990600" r="0" b="971550"/>
            <wp:wrapNone/>
            <wp:docPr id="2" name="Рисунок 2" descr="G:\публикации\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икации\публикац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70" t="6367" r="17797" b="65145"/>
                    <a:stretch/>
                  </pic:blipFill>
                  <pic:spPr bwMode="auto">
                    <a:xfrm rot="5400000">
                      <a:off x="0" y="0"/>
                      <a:ext cx="43313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93345</wp:posOffset>
            </wp:positionV>
            <wp:extent cx="3189605" cy="5800725"/>
            <wp:effectExtent l="1333500" t="0" r="1306195" b="0"/>
            <wp:wrapNone/>
            <wp:docPr id="6" name="Рисунок 6" descr="G:\публикации\публикаци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убликации\публикации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367" r="46258"/>
                    <a:stretch/>
                  </pic:blipFill>
                  <pic:spPr bwMode="auto">
                    <a:xfrm rot="16200000">
                      <a:off x="0" y="0"/>
                      <a:ext cx="318960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AA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3615F3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424815</wp:posOffset>
            </wp:positionH>
            <wp:positionV relativeFrom="paragraph">
              <wp:posOffset>-549275</wp:posOffset>
            </wp:positionV>
            <wp:extent cx="4881245" cy="7038975"/>
            <wp:effectExtent l="1104900" t="0" r="1081405" b="0"/>
            <wp:wrapNone/>
            <wp:docPr id="10" name="Рисунок 10" descr="G:\публикации\цц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убликации\ццц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81" t="7793" r="1604" b="6375"/>
                    <a:stretch/>
                  </pic:blipFill>
                  <pic:spPr bwMode="auto">
                    <a:xfrm rot="5400000">
                      <a:off x="0" y="0"/>
                      <a:ext cx="488124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28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A32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3615F3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163195</wp:posOffset>
            </wp:positionV>
            <wp:extent cx="4543425" cy="6858000"/>
            <wp:effectExtent l="19050" t="0" r="9525" b="0"/>
            <wp:wrapNone/>
            <wp:docPr id="9" name="Рисунок 9" descr="G:\публикации\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убликации\цц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29" t="4991" r="2180" b="11461"/>
                    <a:stretch/>
                  </pic:blipFill>
                  <pic:spPr bwMode="auto">
                    <a:xfrm rot="10800000">
                      <a:off x="0" y="0"/>
                      <a:ext cx="45434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C19" w:rsidRDefault="00A32C19" w:rsidP="00A32C19">
      <w:pPr>
        <w:tabs>
          <w:tab w:val="left" w:pos="3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2C19" w:rsidRDefault="00A32C19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3615F3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720090</wp:posOffset>
            </wp:positionH>
            <wp:positionV relativeFrom="paragraph">
              <wp:posOffset>-603885</wp:posOffset>
            </wp:positionV>
            <wp:extent cx="4194175" cy="5924550"/>
            <wp:effectExtent l="876300" t="0" r="873125" b="0"/>
            <wp:wrapNone/>
            <wp:docPr id="11" name="Рисунок 11" descr="G:\публикации\цц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убликации\ццц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80" t="8074" r="-321" b="6933"/>
                    <a:stretch/>
                  </pic:blipFill>
                  <pic:spPr bwMode="auto">
                    <a:xfrm rot="5400000">
                      <a:off x="0" y="0"/>
                      <a:ext cx="4194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81C" w:rsidRDefault="0008381C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65E" w:rsidRDefault="00B1065E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3615F3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154305</wp:posOffset>
            </wp:positionV>
            <wp:extent cx="2687320" cy="7058025"/>
            <wp:effectExtent l="2209800" t="0" r="2189480" b="0"/>
            <wp:wrapNone/>
            <wp:docPr id="13" name="Рисунок 13" descr="G:\публикации\публикац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убликации\публикации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91" r="52192" b="4410"/>
                    <a:stretch/>
                  </pic:blipFill>
                  <pic:spPr bwMode="auto">
                    <a:xfrm rot="16200000">
                      <a:off x="0" y="0"/>
                      <a:ext cx="268732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F861AA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145415</wp:posOffset>
            </wp:positionV>
            <wp:extent cx="3667125" cy="8968140"/>
            <wp:effectExtent l="19050" t="0" r="9525" b="0"/>
            <wp:wrapNone/>
            <wp:docPr id="14" name="Рисунок 14" descr="G:\публикации\публикаци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убликации\публикации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5640" b="3806"/>
                    <a:stretch/>
                  </pic:blipFill>
                  <pic:spPr bwMode="auto">
                    <a:xfrm>
                      <a:off x="0" y="0"/>
                      <a:ext cx="3667125" cy="89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CF" w:rsidRDefault="00D328CF" w:rsidP="00D66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FDA" w:rsidRPr="00D6697A" w:rsidRDefault="00A60FDA" w:rsidP="00A33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60FDA" w:rsidRPr="00D6697A" w:rsidSect="00D328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0563C"/>
    <w:multiLevelType w:val="hybridMultilevel"/>
    <w:tmpl w:val="65BEA5A6"/>
    <w:lvl w:ilvl="0" w:tplc="4EE869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CC51E6"/>
    <w:multiLevelType w:val="multilevel"/>
    <w:tmpl w:val="4DE2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5F1A67"/>
    <w:multiLevelType w:val="hybridMultilevel"/>
    <w:tmpl w:val="B074C698"/>
    <w:lvl w:ilvl="0" w:tplc="0444039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97A"/>
    <w:rsid w:val="00064DA0"/>
    <w:rsid w:val="0008381C"/>
    <w:rsid w:val="00285E01"/>
    <w:rsid w:val="00306645"/>
    <w:rsid w:val="003615F3"/>
    <w:rsid w:val="00510B4E"/>
    <w:rsid w:val="0075688B"/>
    <w:rsid w:val="00774338"/>
    <w:rsid w:val="008D44BB"/>
    <w:rsid w:val="008E3B92"/>
    <w:rsid w:val="00A32C19"/>
    <w:rsid w:val="00A33A6A"/>
    <w:rsid w:val="00A60FDA"/>
    <w:rsid w:val="00A94155"/>
    <w:rsid w:val="00AD4413"/>
    <w:rsid w:val="00B05D0A"/>
    <w:rsid w:val="00B1065E"/>
    <w:rsid w:val="00D17A56"/>
    <w:rsid w:val="00D328CF"/>
    <w:rsid w:val="00D4772F"/>
    <w:rsid w:val="00D6697A"/>
    <w:rsid w:val="00E56FAD"/>
    <w:rsid w:val="00ED3280"/>
    <w:rsid w:val="00F86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E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2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15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82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330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5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7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" w:color="D0B66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0B66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0015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D0B661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kanevskadm.ru/images/idoblog/upload/126/48798cfb04a890957a488cc33f58340c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hyperlink" Target="http://kanevskadm.ru/images/idoblog/upload/126/b7ffc7ec61d539da9cf58766cae01c8f.jpg" TargetMode="External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kanevskadm.ru/index.php?option=com_content&amp;view=article&amp;id=7904:-qq-15-&amp;catid=58:2011-01-10-17-30-50" TargetMode="External"/><Relationship Id="rId17" Type="http://schemas.openxmlformats.org/officeDocument/2006/relationships/hyperlink" Target="http://kanevskadm.ru/images/idoblog/upload/126/48114876998d6810139e59c4c4c8b1f0.jpg" TargetMode="External"/><Relationship Id="rId25" Type="http://schemas.openxmlformats.org/officeDocument/2006/relationships/hyperlink" Target="http://kanevskadm.ru/images/idoblog/upload/126/e731e183aae2bca0c088bbcdef5ab58b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hyperlink" Target="http://kanevskadm.ru/images/idoblog/upload/126/8a2e5dcdc704c0ff5fa8351622c3ca24.jpg" TargetMode="External"/><Relationship Id="rId23" Type="http://schemas.openxmlformats.org/officeDocument/2006/relationships/hyperlink" Target="http://kanevskadm.ru/images/idoblog/upload/126/40097ab47bf5a6a19374383aac524bbf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metrika.yandex.ru/stat/?id=31219471&amp;from=informer" TargetMode="External"/><Relationship Id="rId19" Type="http://schemas.openxmlformats.org/officeDocument/2006/relationships/hyperlink" Target="http://kanevskadm.ru/images/idoblog/upload/126/1526db8ac41febf2d9ba0167339cdb79.jpg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kanevskadm.ru/images/idoblog/upload/126/0f207e8906e90aa7074ff844e4b6fd7d.jpg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лёха</dc:creator>
  <cp:lastModifiedBy>Ц</cp:lastModifiedBy>
  <cp:revision>2</cp:revision>
  <dcterms:created xsi:type="dcterms:W3CDTF">2016-10-25T13:09:00Z</dcterms:created>
  <dcterms:modified xsi:type="dcterms:W3CDTF">2016-10-25T13:09:00Z</dcterms:modified>
</cp:coreProperties>
</file>