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7" w:rsidRDefault="00DA1837" w:rsidP="00DA183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11A49" w:rsidRDefault="00DA1837" w:rsidP="00DB3E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Региональная система</w:t>
      </w:r>
      <w:r w:rsidR="006E475D" w:rsidRPr="00511A49">
        <w:rPr>
          <w:rFonts w:ascii="Times New Roman" w:hAnsi="Times New Roman" w:cs="Times New Roman"/>
          <w:b/>
          <w:sz w:val="32"/>
          <w:szCs w:val="32"/>
        </w:rPr>
        <w:t xml:space="preserve"> оценки качества дошкольного о</w:t>
      </w:r>
      <w:r w:rsidR="0062417B" w:rsidRPr="00511A49">
        <w:rPr>
          <w:rFonts w:ascii="Times New Roman" w:hAnsi="Times New Roman" w:cs="Times New Roman"/>
          <w:b/>
          <w:sz w:val="32"/>
          <w:szCs w:val="32"/>
        </w:rPr>
        <w:t xml:space="preserve">бразования </w:t>
      </w:r>
    </w:p>
    <w:p w:rsidR="00DB3E37" w:rsidRPr="00511A49" w:rsidRDefault="0062417B" w:rsidP="00DB3E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A49">
        <w:rPr>
          <w:rFonts w:ascii="Times New Roman" w:hAnsi="Times New Roman" w:cs="Times New Roman"/>
          <w:b/>
          <w:sz w:val="32"/>
          <w:szCs w:val="32"/>
        </w:rPr>
        <w:t>в Краснодарском крае</w:t>
      </w:r>
      <w:r w:rsidR="00CF370B">
        <w:rPr>
          <w:rFonts w:ascii="Times New Roman" w:hAnsi="Times New Roman" w:cs="Times New Roman"/>
          <w:b/>
          <w:sz w:val="32"/>
          <w:szCs w:val="32"/>
        </w:rPr>
        <w:t>*</w:t>
      </w:r>
    </w:p>
    <w:p w:rsidR="00605159" w:rsidRDefault="00605159" w:rsidP="00DB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B3E37" w:rsidRDefault="00DB3E37" w:rsidP="00DB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B3E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Пояснительная записка</w:t>
      </w:r>
    </w:p>
    <w:p w:rsidR="00DB3E37" w:rsidRDefault="00DB3E37" w:rsidP="00DB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Необходимость </w:t>
      </w:r>
      <w:proofErr w:type="gramStart"/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корректировки</w:t>
      </w:r>
      <w:r w:rsidR="00511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региональной модели оценки качества дошкольного образования</w:t>
      </w:r>
      <w:proofErr w:type="gramEnd"/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 Краснодарском крае</w:t>
      </w:r>
      <w:r w:rsidR="00D039E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разработанной в рамках деятельности федеральной стажировочной площадки по теме «Создание современной муниципальной модели дошкольного образования, обеспечивающей его доступность и качество», 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вызвана изменениями в законодательстве Российской Федерации, а именно: ФЗ «Об образовании в РФ»</w:t>
      </w:r>
      <w:r w:rsidRPr="00DB3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от 29.12.2012 N 273-ФЗ, </w:t>
      </w:r>
      <w:r w:rsidR="00511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Федеральный государственный образов</w:t>
      </w:r>
      <w:r w:rsidR="00511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="00511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тельный стандарт дошкольного образования (далее ФГОС ДО)</w:t>
      </w:r>
      <w:r w:rsidR="0060515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приказ </w:t>
      </w:r>
      <w:proofErr w:type="spellStart"/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Минобрнауки</w:t>
      </w:r>
      <w:proofErr w:type="spellEnd"/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РФ от 17.10.2013 №1155.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DB3E37" w:rsidRDefault="00DB3E37" w:rsidP="00DB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соответствии со ст. 2.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ФЗ «Об образовании в РФ» </w:t>
      </w:r>
      <w:r w:rsidRPr="00DB3E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качество образования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- комплексная характеристика образовател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ь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ной деятельности и подготовки обучающегося, выражающая </w:t>
      </w:r>
      <w:r w:rsidRPr="00DB3E3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степень их соответствия федеральным государственным обр</w:t>
      </w:r>
      <w:r w:rsidRPr="00DB3E3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а</w:t>
      </w:r>
      <w:r w:rsidRPr="00DB3E3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зовательным стандартам,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образовательным стандартам, федеральным государственным требованиям </w:t>
      </w:r>
      <w:r w:rsidRPr="00DB3E3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и (или) потребностям</w:t>
      </w:r>
      <w:r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мы.</w:t>
      </w:r>
    </w:p>
    <w:p w:rsidR="00DB3E37" w:rsidRDefault="00605159" w:rsidP="0060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себя требования к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структуре Программы и ее объему;</w:t>
      </w:r>
      <w:r w:rsid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условиям реализации Программы;</w:t>
      </w:r>
      <w:r w:rsid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результ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там освоения Программы.</w:t>
      </w:r>
      <w:r w:rsid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Результаты освоения Программы дошкольного образования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представлены в виде целевых ори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ентиров дошкольного образования.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gramStart"/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Целевые ориентиры </w:t>
      </w:r>
      <w:r w:rsidR="00DB3E37" w:rsidRPr="005D64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 могут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B3E37" w:rsidRPr="005D64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служить непосредственным основанием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при решении управленч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ских задач, включая:</w:t>
      </w:r>
      <w:r w:rsid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аттестацию педагогических кадров;</w:t>
      </w:r>
      <w:r w:rsid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B3E37" w:rsidRPr="005D64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оценку качества образования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;</w:t>
      </w:r>
      <w:r w:rsid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оценку как итогового, так и промеж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точного уровня развития детей, в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том числе в рамках мониторинга, 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оценку выполнения муниципального (государственного) з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="00DB3E37" w:rsidRPr="00DB3E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дания посредством их включения в показатели качества вы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полнения задания (</w:t>
      </w:r>
      <w:r w:rsidR="00511A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ФГОС ДО раздел 4, пункт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4.5).</w:t>
      </w:r>
      <w:proofErr w:type="gramEnd"/>
    </w:p>
    <w:p w:rsidR="00D039E8" w:rsidRDefault="00D039E8" w:rsidP="0060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вышеперечисленным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 основу региональной модели оценки качества дошкольного образования предл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гается взять следующие параметры:</w:t>
      </w:r>
    </w:p>
    <w:p w:rsidR="00946004" w:rsidRDefault="00946004" w:rsidP="008A7D13">
      <w:p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22" w:rsidRPr="005D64E5" w:rsidRDefault="00F11322" w:rsidP="008A7D13">
      <w:p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E5">
        <w:rPr>
          <w:rFonts w:ascii="Times New Roman" w:hAnsi="Times New Roman" w:cs="Times New Roman"/>
          <w:b/>
          <w:sz w:val="28"/>
          <w:szCs w:val="28"/>
        </w:rPr>
        <w:t>Параметры оценки качества дошкольного образования:</w:t>
      </w:r>
    </w:p>
    <w:p w:rsidR="00F11322" w:rsidRPr="005D64E5" w:rsidRDefault="00F11322" w:rsidP="00E23534">
      <w:pPr>
        <w:pStyle w:val="a4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5D6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реализации осно</w:t>
      </w:r>
      <w:r w:rsidR="00605159" w:rsidRPr="005D6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вной образовательной пр</w:t>
      </w:r>
      <w:r w:rsidR="008A7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ограммы дошкольного образования.</w:t>
      </w:r>
    </w:p>
    <w:p w:rsidR="00F11322" w:rsidRPr="000E391D" w:rsidRDefault="00F11322" w:rsidP="00E23534">
      <w:pPr>
        <w:pStyle w:val="a4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E5">
        <w:rPr>
          <w:rFonts w:ascii="Times New Roman" w:hAnsi="Times New Roman" w:cs="Times New Roman"/>
          <w:bCs/>
          <w:sz w:val="28"/>
          <w:szCs w:val="28"/>
        </w:rPr>
        <w:t>Качество основной образовательной программы дошкольного образования</w:t>
      </w:r>
      <w:r w:rsidR="00605159" w:rsidRPr="005D6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E7F3F" w:rsidRPr="005D6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Программы и её объём</w:t>
      </w:r>
      <w:r w:rsidR="009E7F3F" w:rsidRPr="000E3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</w:t>
      </w:r>
      <w:r w:rsidR="009E7F3F" w:rsidRPr="000E39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не </w:t>
      </w:r>
      <w:r w:rsidR="005D64E5" w:rsidRPr="000E39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оценивать </w:t>
      </w:r>
      <w:r w:rsidR="009E7F3F" w:rsidRPr="000E39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 выхода</w:t>
      </w:r>
      <w:r w:rsidR="009E7F3F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Примерных программ дошкольного образования</w:t>
      </w:r>
      <w:r w:rsidR="005D64E5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или до окончания переходного периода</w:t>
      </w:r>
      <w:r w:rsidR="00CC4F3C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5D64E5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(до 01.01.2014), определенного в письме Федеральной службы по надзору в сфере образования и науки (</w:t>
      </w:r>
      <w:proofErr w:type="spellStart"/>
      <w:r w:rsidR="005D64E5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Рособрнадзор</w:t>
      </w:r>
      <w:proofErr w:type="spellEnd"/>
      <w:r w:rsidR="005D64E5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 от 07.02.2014 №01-52-22/08-382</w:t>
      </w:r>
      <w:r w:rsidR="009E7F3F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8A7D13" w:rsidRPr="000E39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5D64E5" w:rsidRPr="008A7D13" w:rsidRDefault="005D64E5" w:rsidP="008A7D13">
      <w:p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1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показателей и критериев для оценки качества дошкольного образования</w:t>
      </w:r>
    </w:p>
    <w:p w:rsidR="00C06DD8" w:rsidRPr="00342295" w:rsidRDefault="00C06DD8" w:rsidP="006451B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tbl>
      <w:tblPr>
        <w:tblW w:w="15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2377"/>
        <w:gridCol w:w="6644"/>
        <w:gridCol w:w="3401"/>
        <w:gridCol w:w="8"/>
        <w:gridCol w:w="18"/>
        <w:gridCol w:w="20"/>
        <w:gridCol w:w="663"/>
        <w:gridCol w:w="12"/>
        <w:gridCol w:w="14"/>
        <w:gridCol w:w="24"/>
        <w:gridCol w:w="679"/>
        <w:gridCol w:w="6"/>
        <w:gridCol w:w="28"/>
        <w:gridCol w:w="673"/>
      </w:tblGrid>
      <w:tr w:rsidR="00F11322" w:rsidRPr="003E5F51" w:rsidTr="001D5F7E">
        <w:trPr>
          <w:trHeight w:hRule="exact" w:val="286"/>
        </w:trPr>
        <w:tc>
          <w:tcPr>
            <w:tcW w:w="15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E2353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реализации основной образовательной программы</w:t>
            </w:r>
          </w:p>
        </w:tc>
      </w:tr>
      <w:tr w:rsidR="00F11322" w:rsidRPr="003E5F51" w:rsidTr="005C38AB">
        <w:trPr>
          <w:trHeight w:hRule="exact" w:val="244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подтвер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3E5F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ждающие выпо</w:t>
            </w:r>
            <w:r w:rsidRPr="003E5F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л</w:t>
            </w:r>
            <w:r w:rsidRPr="003E5F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нение по</w:t>
            </w:r>
            <w:r w:rsidRPr="003E5F5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казателя.</w:t>
            </w:r>
          </w:p>
        </w:tc>
        <w:tc>
          <w:tcPr>
            <w:tcW w:w="21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 баллах</w:t>
            </w:r>
          </w:p>
        </w:tc>
      </w:tr>
      <w:tr w:rsidR="00F11322" w:rsidRPr="003E5F51" w:rsidTr="005C38AB">
        <w:trPr>
          <w:cantSplit/>
          <w:trHeight w:val="693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34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Соо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ве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ствует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34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стично соо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ве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ствует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34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Не соо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ве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ствует</w:t>
            </w:r>
          </w:p>
        </w:tc>
      </w:tr>
      <w:tr w:rsidR="00F11322" w:rsidRPr="003E5F51" w:rsidTr="005C38AB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22" w:rsidRPr="003E5F51" w:rsidRDefault="00F1132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0D5A" w:rsidRPr="003E5F51" w:rsidTr="005C38AB">
        <w:trPr>
          <w:trHeight w:hRule="exact" w:val="1317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F707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общей х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рактеристики ДОУ треб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ваниям </w:t>
            </w:r>
            <w:r w:rsidR="00191F31" w:rsidRPr="003E5F51">
              <w:rPr>
                <w:rFonts w:ascii="Times New Roman" w:hAnsi="Times New Roman" w:cs="Times New Roman"/>
                <w:sz w:val="20"/>
                <w:szCs w:val="20"/>
              </w:rPr>
              <w:t>ФЗ «Об образов</w:t>
            </w:r>
            <w:r w:rsidR="00191F31"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1F31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нии в РФ» и </w:t>
            </w:r>
            <w:r w:rsidR="008A7D13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="008A7D13" w:rsidRPr="003E5F5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E2353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нормативно-прав</w:t>
            </w:r>
            <w:r w:rsidR="00DA0863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вых документов реализации образов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ДОУ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D13" w:rsidRPr="003E5F51" w:rsidRDefault="008A7D13" w:rsidP="008A7D13">
            <w:pPr>
              <w:pStyle w:val="ab"/>
              <w:rPr>
                <w:rFonts w:eastAsiaTheme="minorHAnsi"/>
              </w:rPr>
            </w:pPr>
            <w:r w:rsidRPr="003E5F51">
              <w:rPr>
                <w:rFonts w:eastAsiaTheme="minorHAnsi"/>
              </w:rPr>
              <w:t>Лицензия ДОО</w:t>
            </w:r>
          </w:p>
          <w:p w:rsidR="00F80D5A" w:rsidRPr="003E5F51" w:rsidRDefault="008A7D13" w:rsidP="008A7D13">
            <w:pPr>
              <w:pStyle w:val="ab"/>
              <w:rPr>
                <w:rFonts w:eastAsiaTheme="minorHAnsi"/>
              </w:rPr>
            </w:pPr>
            <w:r w:rsidRPr="003E5F51">
              <w:rPr>
                <w:rFonts w:eastAsiaTheme="minorHAnsi"/>
              </w:rPr>
              <w:t>Устав ДОО</w:t>
            </w:r>
            <w:r w:rsidR="00F80D5A" w:rsidRPr="003E5F51">
              <w:rPr>
                <w:rFonts w:eastAsiaTheme="minorHAnsi"/>
              </w:rPr>
              <w:t> </w:t>
            </w:r>
          </w:p>
          <w:p w:rsidR="008A7D13" w:rsidRPr="003E5F51" w:rsidRDefault="008A7D13" w:rsidP="008A7D13">
            <w:pPr>
              <w:pStyle w:val="ab"/>
              <w:rPr>
                <w:rFonts w:eastAsiaTheme="minorHAnsi"/>
              </w:rPr>
            </w:pPr>
            <w:r w:rsidRPr="003E5F51">
              <w:rPr>
                <w:rFonts w:eastAsiaTheme="minorHAnsi"/>
              </w:rPr>
              <w:t>Локальные акты</w:t>
            </w:r>
          </w:p>
          <w:p w:rsidR="008A7D13" w:rsidRPr="003E5F51" w:rsidRDefault="008A7D13" w:rsidP="008A7D13">
            <w:pPr>
              <w:pStyle w:val="ab"/>
              <w:rPr>
                <w:rFonts w:eastAsiaTheme="minorHAnsi"/>
              </w:rPr>
            </w:pPr>
            <w:r w:rsidRPr="003E5F51">
              <w:rPr>
                <w:rFonts w:eastAsiaTheme="minorHAnsi"/>
              </w:rPr>
              <w:t>Должностные инструкции</w:t>
            </w:r>
          </w:p>
          <w:p w:rsidR="008A7D13" w:rsidRPr="003E5F51" w:rsidRDefault="008A7D13" w:rsidP="008A7D13">
            <w:pPr>
              <w:pStyle w:val="ab"/>
              <w:rPr>
                <w:bCs/>
                <w:color w:val="000000"/>
              </w:rPr>
            </w:pPr>
            <w:r w:rsidRPr="003E5F51">
              <w:rPr>
                <w:rFonts w:eastAsiaTheme="minorHAnsi"/>
              </w:rPr>
              <w:t>Договор с родителями воспитанников</w:t>
            </w:r>
          </w:p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0D5A" w:rsidRPr="003E5F51" w:rsidTr="005C38AB">
        <w:trPr>
          <w:trHeight w:hRule="exact" w:val="558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E2353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системы управления ДОУ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0AB" w:rsidRPr="003E5F51" w:rsidRDefault="00F70729" w:rsidP="006451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Положение об органе самоуправл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7D13" w:rsidRPr="003E5F51">
              <w:rPr>
                <w:rFonts w:ascii="Times New Roman" w:hAnsi="Times New Roman" w:cs="Times New Roman"/>
                <w:sz w:val="20"/>
                <w:szCs w:val="20"/>
              </w:rPr>
              <w:t>ния, Годовой план работы ДОО</w:t>
            </w:r>
            <w:r w:rsidR="00B960AB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0AB" w:rsidRPr="003E5F51" w:rsidRDefault="00B960AB" w:rsidP="00645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0D5A" w:rsidRPr="003E5F51" w:rsidTr="005C38AB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5A" w:rsidRPr="003E5F51" w:rsidRDefault="00F80D5A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Максимальный балл -</w:t>
            </w:r>
            <w:r w:rsidR="00B960AB" w:rsidRPr="003E5F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5F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783334" w:rsidRPr="003E5F51" w:rsidTr="005C38AB">
        <w:trPr>
          <w:trHeight w:hRule="exact" w:val="1124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 </w:t>
            </w:r>
            <w:proofErr w:type="gramStart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условий реализации основной 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разовательной программы </w:t>
            </w:r>
            <w:r w:rsidR="00191F31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дошкольного образования требования</w:t>
            </w:r>
            <w:proofErr w:type="gramEnd"/>
            <w:r w:rsidR="00191F31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ФГОС ДО</w:t>
            </w:r>
          </w:p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191F31" w:rsidP="00E2353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психолого-педагогическим условиям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6C375E" w:rsidP="009C5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ДОО, с описанием 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новных профессиональных компете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ций педагогов </w:t>
            </w:r>
            <w:proofErr w:type="gramStart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данной</w:t>
            </w:r>
            <w:proofErr w:type="gramEnd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ДОО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334" w:rsidRPr="003E5F51" w:rsidTr="005C38AB">
        <w:trPr>
          <w:trHeight w:hRule="exact" w:val="684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191F31" w:rsidP="00E2353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Требования к кадровым условиям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6C375E" w:rsidP="009C5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Штатное расписание ДОО</w:t>
            </w:r>
            <w:r w:rsidR="009C5596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. Аналит</w:t>
            </w:r>
            <w:r w:rsidR="009C5596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9C5596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ческая справка, заверенная заведу</w:t>
            </w:r>
            <w:r w:rsidR="009C5596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9C5596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щим ДОО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334" w:rsidRPr="003E5F51" w:rsidTr="005C38AB">
        <w:trPr>
          <w:trHeight w:hRule="exact" w:val="552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191F31" w:rsidP="00E2353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материально-техническим условиям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9C559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334" w:rsidRPr="003E5F51" w:rsidTr="005C38AB">
        <w:trPr>
          <w:trHeight w:hRule="exact" w:val="57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191F31" w:rsidP="00E2353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финансовым условиям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9C559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334" w:rsidRPr="003E5F51" w:rsidTr="005C38AB">
        <w:trPr>
          <w:trHeight w:hRule="exact" w:val="569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191F31" w:rsidP="00E2353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развивающей предметно-пространственной среде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9C5596" w:rsidP="0034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3334" w:rsidRPr="003E5F51" w:rsidTr="005C38AB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4" w:rsidRPr="003E5F51" w:rsidRDefault="00783334" w:rsidP="006451B8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052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375E" w:rsidRPr="003E5F51" w:rsidTr="001D5F7E">
        <w:trPr>
          <w:trHeight w:hRule="exact" w:val="332"/>
        </w:trPr>
        <w:tc>
          <w:tcPr>
            <w:tcW w:w="1530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5E" w:rsidRPr="003E5F51" w:rsidRDefault="006C375E" w:rsidP="006C3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 Требования к психолого-педагогическим условиям реализации образовательной программы дошкольного образования</w:t>
            </w:r>
          </w:p>
        </w:tc>
      </w:tr>
      <w:tr w:rsidR="00674089" w:rsidRPr="003E5F51" w:rsidTr="00CA1A70">
        <w:trPr>
          <w:trHeight w:val="885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Психолого-педагогическая комп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тентность педагогов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Умение строить взаимодействие взрослых и детей на взаимном уваж</w:t>
            </w:r>
            <w:r w:rsidRPr="003E5F51">
              <w:t>е</w:t>
            </w:r>
            <w:r w:rsidRPr="003E5F51">
              <w:t>нии к человеческому достоинству, направленном на формирование и поддержку  положительной самооценки ребёнка, уверенности в со</w:t>
            </w:r>
            <w:r w:rsidRPr="003E5F51">
              <w:t>б</w:t>
            </w:r>
            <w:r w:rsidRPr="003E5F51">
              <w:t xml:space="preserve">ственных возможностях и способностях; 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справка, заверенная заведующим ДОО, планы воспит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тельно-образовательной работы пед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гогов ДОО.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CA1A70">
        <w:trPr>
          <w:trHeight w:val="84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Использование в образовательной деятельности форм  и методов  работы с детьми, соответствующих их возрастным и индивидуальным особенн</w:t>
            </w:r>
            <w:r w:rsidRPr="003E5F51">
              <w:t>о</w:t>
            </w:r>
            <w:r w:rsidRPr="003E5F51">
              <w:t>стям, с учётом интересов, возможностей и социальной ситуации разв</w:t>
            </w:r>
            <w:r w:rsidRPr="003E5F51">
              <w:t>и</w:t>
            </w:r>
            <w:r w:rsidRPr="003E5F51">
              <w:t>тия каждого ребёнка;</w:t>
            </w: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CA1A70">
        <w:trPr>
          <w:trHeight w:val="69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CA1A70">
        <w:trPr>
          <w:trHeight w:val="39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CA1A70">
        <w:trPr>
          <w:trHeight w:val="37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Возможность выбора детьми материалов, видов активности, участников совместной деятельности и общения;</w:t>
            </w: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CA1A70">
        <w:trPr>
          <w:trHeight w:val="27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Защита детей от всех форм физического и психического насилия;</w:t>
            </w: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DE1E18">
        <w:trPr>
          <w:trHeight w:val="88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E23534">
            <w:pPr>
              <w:pStyle w:val="ab"/>
              <w:numPr>
                <w:ilvl w:val="0"/>
                <w:numId w:val="13"/>
              </w:numPr>
              <w:ind w:left="250" w:hanging="250"/>
            </w:pPr>
            <w:r w:rsidRPr="003E5F51">
              <w:t>Взаимодействие и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1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089" w:rsidRPr="003E5F51" w:rsidTr="00387C7E">
        <w:trPr>
          <w:trHeight w:val="408"/>
        </w:trPr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594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9C5596">
            <w:pPr>
              <w:pStyle w:val="ab"/>
            </w:pPr>
          </w:p>
        </w:tc>
        <w:tc>
          <w:tcPr>
            <w:tcW w:w="554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089" w:rsidRPr="003E5F51" w:rsidRDefault="00674089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 - 14</w:t>
            </w:r>
          </w:p>
        </w:tc>
      </w:tr>
      <w:tr w:rsidR="00641388" w:rsidRPr="003E5F51" w:rsidTr="00674089">
        <w:trPr>
          <w:trHeight w:val="2262"/>
        </w:trPr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  <w:p w:rsidR="00886096" w:rsidRPr="003E5F51" w:rsidRDefault="0088609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96" w:rsidRPr="003E5F51" w:rsidRDefault="0088609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3F61F4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Эффективность испол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зования педагогических технологий и педагог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ческих действий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E2353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4" w:lineRule="exact"/>
              <w:ind w:left="250" w:right="163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педагогической  и психологической диагн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стики развития детей (форма проведения, использование результатов).</w:t>
            </w:r>
          </w:p>
          <w:p w:rsidR="00641388" w:rsidRPr="003E5F51" w:rsidRDefault="00641388" w:rsidP="00E2353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4" w:lineRule="exact"/>
              <w:ind w:left="250" w:right="163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технологий развивающего вариативного 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641388" w:rsidRPr="003E5F51" w:rsidRDefault="00641388" w:rsidP="00E2353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4" w:lineRule="exact"/>
              <w:ind w:left="250" w:right="163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для профессионального развития педагогических и руковод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щих работников, в </w:t>
            </w:r>
            <w:proofErr w:type="spellStart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. их дополнительного профессионального обр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зования.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41388" w:rsidRPr="003E5F51" w:rsidTr="00674089">
        <w:trPr>
          <w:trHeight w:hRule="exact" w:val="90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3F61F4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Особенности организ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ции дошкольного обр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зования для детей с ОВЗ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0523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88" w:rsidRPr="003E5F51" w:rsidRDefault="00641388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35D5" w:rsidRPr="003E5F51" w:rsidTr="00674089">
        <w:trPr>
          <w:trHeight w:hRule="exact" w:val="89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3F61F4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09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для оказания ранней коррекционной помощи и социальной адаптации детей с ОВЗ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35D5" w:rsidRPr="003E5F51" w:rsidTr="00674089">
        <w:trPr>
          <w:trHeight w:hRule="exact" w:val="1156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674089" w:rsidP="003F61F4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Особенности организ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ции воспитательно-образовательного пр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674089" w:rsidP="00E2353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09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 допустимый объём образовательной нагрузки должен соответствовать  </w:t>
            </w:r>
            <w:proofErr w:type="spellStart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школьных образовательных организаций"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86096" w:rsidRPr="003E5F51" w:rsidTr="005C38AB">
        <w:trPr>
          <w:trHeight w:hRule="exact" w:val="318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96" w:rsidRPr="003E5F51" w:rsidRDefault="0088609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96" w:rsidRPr="003E5F51" w:rsidRDefault="00886096" w:rsidP="003F61F4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96" w:rsidRPr="003E5F51" w:rsidRDefault="00886096" w:rsidP="00B34C9D">
            <w:pPr>
              <w:pStyle w:val="a4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096" w:rsidRPr="003E5F51" w:rsidRDefault="00886096" w:rsidP="000D3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</w:t>
            </w:r>
            <w:r w:rsidR="000D3F41"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="0005233B"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B335D5" w:rsidRPr="003E5F51" w:rsidTr="005C38AB">
        <w:trPr>
          <w:trHeight w:hRule="exact" w:val="332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8E7C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7C6F" w:rsidRPr="003E5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2A0EF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Соответствие</w:t>
            </w:r>
            <w:r w:rsidR="00B335D5" w:rsidRPr="003E5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требованиям кадрового обеспечения</w:t>
            </w:r>
          </w:p>
        </w:tc>
      </w:tr>
      <w:tr w:rsidR="000D3F41" w:rsidRPr="003E5F51" w:rsidTr="00226DD6">
        <w:trPr>
          <w:trHeight w:val="969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 профилю деятельности колич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ственного состава кадр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вого персонала ДОУ</w:t>
            </w:r>
          </w:p>
        </w:tc>
        <w:tc>
          <w:tcPr>
            <w:tcW w:w="66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E2353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руководящими кадрами</w:t>
            </w:r>
          </w:p>
        </w:tc>
        <w:tc>
          <w:tcPr>
            <w:tcW w:w="34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6451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  <w:p w:rsidR="000D3F41" w:rsidRPr="003E5F51" w:rsidRDefault="000D3F41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F41" w:rsidRPr="003E5F51" w:rsidRDefault="000D3F41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5D5" w:rsidRPr="003E5F51" w:rsidTr="00CF370B">
        <w:trPr>
          <w:trHeight w:hRule="exact" w:val="483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 w:rsidR="00720E92" w:rsidRPr="003E5F51">
              <w:rPr>
                <w:rFonts w:ascii="Times New Roman" w:hAnsi="Times New Roman" w:cs="Times New Roman"/>
                <w:sz w:val="20"/>
                <w:szCs w:val="20"/>
              </w:rPr>
              <w:t>педагогическими кадрами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5D5" w:rsidRPr="003E5F51" w:rsidTr="005C38AB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92" w:hanging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 w:rsidR="00720E92" w:rsidRPr="003E5F51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административно-хозяйственными работниками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5D5" w:rsidRPr="003E5F51" w:rsidTr="00224BE4">
        <w:trPr>
          <w:trHeight w:hRule="exact" w:val="375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 - 6</w:t>
            </w:r>
          </w:p>
        </w:tc>
      </w:tr>
      <w:tr w:rsidR="00B335D5" w:rsidRPr="003E5F51" w:rsidTr="005C38AB">
        <w:trPr>
          <w:trHeight w:hRule="exact" w:val="843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8E7C6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335D5" w:rsidRPr="003E5F5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кв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лификации состава кадр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вого персонала ДОУ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720E92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уровня квалификации руководящих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кадров квалификац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онным характеристикам и соответствие занимаемой должности;</w:t>
            </w:r>
          </w:p>
        </w:tc>
        <w:tc>
          <w:tcPr>
            <w:tcW w:w="34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Удостоверения курсов повышения квалификации, Тарификационные списки</w:t>
            </w:r>
          </w:p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5D5" w:rsidRPr="003E5F51" w:rsidTr="005C38AB">
        <w:trPr>
          <w:trHeight w:hRule="exact" w:val="1256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квалификации педагогических кадров квалифик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ционным характеристикам и соответствие занимаемой должности;</w:t>
            </w:r>
          </w:p>
          <w:p w:rsidR="003E2C18" w:rsidRPr="003E5F51" w:rsidRDefault="003E2C18" w:rsidP="003E2C18">
            <w:pPr>
              <w:pStyle w:val="a4"/>
              <w:shd w:val="clear" w:color="auto" w:fill="FFFFFF"/>
              <w:spacing w:after="0" w:line="240" w:lineRule="auto"/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 для работы с детьми, 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имеющими ограниченные во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можности здоровья (если пребывание таких детей  предусмотрено Пр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граммой ДОО)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5D5" w:rsidRPr="003E5F51" w:rsidTr="005C38AB">
        <w:trPr>
          <w:trHeight w:hRule="exact" w:val="724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92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уровня квалификации </w:t>
            </w:r>
            <w:proofErr w:type="gramStart"/>
            <w:r w:rsidR="00720E92" w:rsidRPr="003E5F51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административно-хозяйственными</w:t>
            </w:r>
            <w:proofErr w:type="gramEnd"/>
            <w:r w:rsidR="00720E92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квалификационным характеристикам и соответствие занимаемой должности.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5D5" w:rsidRPr="003E5F51" w:rsidTr="005C38AB">
        <w:trPr>
          <w:trHeight w:hRule="exact" w:val="283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 - 6</w:t>
            </w:r>
          </w:p>
        </w:tc>
      </w:tr>
      <w:tr w:rsidR="00B335D5" w:rsidRPr="003E5F51" w:rsidTr="005C38AB">
        <w:trPr>
          <w:trHeight w:hRule="exact" w:val="557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8E7C6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335D5" w:rsidRPr="003E5F51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условиям непрерывности 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онального развития сост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ва кадрового персонала ДОУ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E2353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обеспечивается непрерывно</w:t>
            </w:r>
            <w:r w:rsidR="008E7C6F" w:rsidRPr="003E5F51">
              <w:rPr>
                <w:rFonts w:ascii="Times New Roman" w:hAnsi="Times New Roman" w:cs="Times New Roman"/>
                <w:sz w:val="20"/>
                <w:szCs w:val="20"/>
              </w:rPr>
              <w:t>сть профессионального развития руков</w:t>
            </w:r>
            <w:r w:rsidR="008E7C6F"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7C6F" w:rsidRPr="003E5F51">
              <w:rPr>
                <w:rFonts w:ascii="Times New Roman" w:hAnsi="Times New Roman" w:cs="Times New Roman"/>
                <w:sz w:val="20"/>
                <w:szCs w:val="20"/>
              </w:rPr>
              <w:t>дящих кадров;</w:t>
            </w:r>
          </w:p>
        </w:tc>
        <w:tc>
          <w:tcPr>
            <w:tcW w:w="34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Сертификаты участия, Приказы о принятии участия, Справки ДОУ об участии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5" w:rsidRPr="003E5F51" w:rsidRDefault="00B335D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7C6F" w:rsidRPr="003E5F51" w:rsidTr="005C38AB">
        <w:trPr>
          <w:trHeight w:val="49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E2353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hanging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обеспечивается непрерывность профессионального развития педагог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ческих работников.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C6F" w:rsidRPr="003E5F51" w:rsidRDefault="008E7C6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6C6" w:rsidRPr="003E5F51" w:rsidTr="005C38AB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8E7C6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 - 4</w:t>
            </w:r>
          </w:p>
        </w:tc>
      </w:tr>
      <w:tr w:rsidR="003C66C6" w:rsidRPr="003E5F51" w:rsidTr="005C38AB">
        <w:trPr>
          <w:trHeight w:hRule="exact" w:val="332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815635" w:rsidP="008E7C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3C66C6" w:rsidRPr="003E5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E23534">
            <w:pPr>
              <w:pStyle w:val="a4"/>
              <w:numPr>
                <w:ilvl w:val="0"/>
                <w:numId w:val="12"/>
              </w:numPr>
              <w:spacing w:line="240" w:lineRule="auto"/>
              <w:ind w:left="0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Соответствие материально-техническим условиям реализации ООП </w:t>
            </w:r>
            <w:proofErr w:type="gramStart"/>
            <w:r w:rsidRPr="003E5F51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3E5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C06F0" w:rsidRPr="003E5F51" w:rsidRDefault="00EC06F0" w:rsidP="00EC0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val="533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CB6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2.4.1.3049-13</w:t>
            </w:r>
            <w:r w:rsidR="005B55D5" w:rsidRPr="003E5F51">
              <w:t xml:space="preserve"> «</w:t>
            </w:r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</w:t>
            </w:r>
            <w:r w:rsidR="00D32F10" w:rsidRPr="003E5F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устройству, содержанию и орг</w:t>
            </w:r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>низации режима работы дошкольных образовательных организ</w:t>
            </w:r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55D5" w:rsidRPr="003E5F51">
              <w:rPr>
                <w:rFonts w:ascii="Times New Roman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Заключения/взыскания надзорных органов</w:t>
            </w:r>
          </w:p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hRule="exact" w:val="8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CB6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val="56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CB6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 пожарной безопасности.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8156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Заключения/взыскания надзорных органов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hRule="exact" w:val="8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CB6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815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hRule="exact" w:val="86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CB6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 средств обучения и воспитания возрасту и индивид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альным особенностям развития детей</w:t>
            </w:r>
          </w:p>
        </w:tc>
        <w:tc>
          <w:tcPr>
            <w:tcW w:w="34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Оборотная ведомость по имуществу и материальным ценностям ДОУ</w:t>
            </w:r>
          </w:p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hRule="exact" w:val="456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052" w:rsidRPr="003E5F51" w:rsidTr="005C38AB">
        <w:trPr>
          <w:trHeight w:hRule="exact" w:val="1119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CB6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E2353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материально-технического обеспечения программы (учебно-методический комплект, оборудование, оснащение (пре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меты).</w:t>
            </w:r>
            <w:proofErr w:type="gramEnd"/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052" w:rsidRPr="003E5F51" w:rsidRDefault="0065605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66C6" w:rsidRPr="003E5F51" w:rsidTr="005C38AB">
        <w:trPr>
          <w:trHeight w:hRule="exact" w:val="463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65605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3C66C6" w:rsidRPr="003E5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E23534">
            <w:pPr>
              <w:pStyle w:val="a4"/>
              <w:numPr>
                <w:ilvl w:val="0"/>
                <w:numId w:val="12"/>
              </w:numPr>
              <w:spacing w:line="240" w:lineRule="auto"/>
              <w:ind w:left="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Соответствие развивающей предметно-пространственной среды условиям реализации Программы</w:t>
            </w:r>
            <w:r w:rsidR="002A0EF6" w:rsidRPr="003E5F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2A0EF6" w:rsidRPr="003E5F51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образовательного потенциала пространства Организ</w:t>
            </w:r>
            <w:r w:rsidR="002A0EF6"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0EF6" w:rsidRPr="003E5F5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3C66C6" w:rsidRPr="003E5F51" w:rsidRDefault="003C66C6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7AB5" w:rsidRPr="003E5F51" w:rsidTr="005C38AB">
        <w:trPr>
          <w:trHeight w:hRule="exact" w:val="1047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4319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E2353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Предметно-развивающая среда обеспечивает возможность общения и совместной деятельности детей (в том числе детей разного во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раста) и взрослых, двигательной активности детей, а также во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можности для уединения</w:t>
            </w:r>
          </w:p>
        </w:tc>
        <w:tc>
          <w:tcPr>
            <w:tcW w:w="34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справка, заверенная руководителем ДОО</w:t>
            </w:r>
          </w:p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7AB5" w:rsidRPr="003E5F51" w:rsidTr="005C38AB">
        <w:trPr>
          <w:trHeight w:hRule="exact" w:val="567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B5" w:rsidRPr="003E5F51" w:rsidRDefault="00DC7AB5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Предметно-развивающая среда отражает национально-культурные, климатические условия работы ДОО.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7AB5" w:rsidRPr="003E5F51" w:rsidTr="00EC06F0">
        <w:trPr>
          <w:trHeight w:hRule="exact" w:val="724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B5" w:rsidRPr="003E5F51" w:rsidRDefault="00DC7AB5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развития детей в соответствии с особенн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стями каждого возрастного этапа.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AB5" w:rsidRPr="003E5F51" w:rsidRDefault="00DC7AB5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F0" w:rsidRPr="003E5F51" w:rsidTr="006521FC">
        <w:trPr>
          <w:trHeight w:hRule="exact" w:val="55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Созданы условия для охраны и укрепления здоровья, с учётом ос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бенностей и коррекции недостатков их развития.</w:t>
            </w:r>
          </w:p>
        </w:tc>
        <w:tc>
          <w:tcPr>
            <w:tcW w:w="34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F0" w:rsidRPr="003E5F51" w:rsidTr="006521FC">
        <w:trPr>
          <w:trHeight w:hRule="exact" w:val="720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Насыщенность предметно-пространственной среды, обеспечива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щая игровую, познавательно-исследовательскую,  коммуникати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ную, творческую, двигательную активность детей</w:t>
            </w:r>
          </w:p>
        </w:tc>
        <w:tc>
          <w:tcPr>
            <w:tcW w:w="3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F0" w:rsidRPr="003E5F51" w:rsidTr="006521FC">
        <w:trPr>
          <w:trHeight w:hRule="exact" w:val="55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Трансформируемость</w:t>
            </w:r>
            <w:proofErr w:type="spellEnd"/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 пространства</w:t>
            </w:r>
          </w:p>
        </w:tc>
        <w:tc>
          <w:tcPr>
            <w:tcW w:w="3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F0" w:rsidRPr="003E5F51" w:rsidTr="006521FC">
        <w:trPr>
          <w:trHeight w:hRule="exact" w:val="55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Полифункциональность</w:t>
            </w:r>
            <w:proofErr w:type="spellEnd"/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3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F0" w:rsidRPr="003E5F51" w:rsidTr="006521FC">
        <w:trPr>
          <w:trHeight w:hRule="exact" w:val="555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Вариативность среды</w:t>
            </w:r>
          </w:p>
        </w:tc>
        <w:tc>
          <w:tcPr>
            <w:tcW w:w="3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F0" w:rsidRPr="003E5F51" w:rsidTr="006521FC">
        <w:trPr>
          <w:trHeight w:val="373"/>
        </w:trPr>
        <w:tc>
          <w:tcPr>
            <w:tcW w:w="7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Безопасность предметно-пространственной среды</w:t>
            </w:r>
          </w:p>
        </w:tc>
        <w:tc>
          <w:tcPr>
            <w:tcW w:w="34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6F0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8AB" w:rsidRPr="003E5F51" w:rsidTr="00EC06F0">
        <w:trPr>
          <w:trHeight w:hRule="exact" w:val="805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5C38AB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5C38AB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5C38AB" w:rsidP="00E23534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Доступность предметно-пространственной среды</w:t>
            </w:r>
          </w:p>
        </w:tc>
        <w:tc>
          <w:tcPr>
            <w:tcW w:w="34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EC06F0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справка, заверенная заведующим ДОО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5C38AB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5C38AB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AB" w:rsidRPr="003E5F51" w:rsidRDefault="005C38AB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C66C6" w:rsidRPr="003E5F51" w:rsidTr="005C38AB">
        <w:trPr>
          <w:trHeight w:hRule="exact" w:val="441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176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Максимальный балл - </w:t>
            </w:r>
            <w:r w:rsidR="005C38AB"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3C66C6" w:rsidRPr="003E5F51" w:rsidTr="005C38AB">
        <w:trPr>
          <w:trHeight w:hRule="exact" w:val="332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45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C6" w:rsidRPr="003E5F51" w:rsidRDefault="003C66C6" w:rsidP="006101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Соответствие финансового обеспечения</w:t>
            </w:r>
            <w:r w:rsidR="005C38AB" w:rsidRPr="003E5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ДОО требованиям к финансовым условиям реализации ООП </w:t>
            </w:r>
            <w:proofErr w:type="gramStart"/>
            <w:r w:rsidR="005C38AB" w:rsidRPr="003E5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</w:t>
            </w:r>
            <w:proofErr w:type="gramEnd"/>
          </w:p>
        </w:tc>
      </w:tr>
      <w:tr w:rsidR="00180D5F" w:rsidRPr="003E5F51" w:rsidTr="00052F4F">
        <w:trPr>
          <w:trHeight w:hRule="exact" w:val="2185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D461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показателей объемов и качества пред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ставляемых образовател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ными учреждениями да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ных услуг размерам направляемых на эти цели средств соответствующих бюджетов бюджетной системы РФ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E23534">
            <w:pPr>
              <w:pStyle w:val="a4"/>
              <w:numPr>
                <w:ilvl w:val="0"/>
                <w:numId w:val="8"/>
              </w:numPr>
              <w:ind w:left="293" w:hanging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Соблюдены нормативные требования к финансово-хозяйственной де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тельности ДОУ</w:t>
            </w:r>
          </w:p>
          <w:p w:rsidR="00180D5F" w:rsidRPr="003E5F51" w:rsidRDefault="00180D5F" w:rsidP="00D461D5">
            <w:pPr>
              <w:shd w:val="clear" w:color="auto" w:fill="FFFFFF"/>
              <w:spacing w:after="0" w:line="240" w:lineRule="auto"/>
              <w:ind w:left="293" w:hanging="2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180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Государственное (муниципальное) задание учредителя по оказанию го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ударственных (муниципальных) обр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зовательных услуг в соответствии  (норматив).</w:t>
            </w:r>
          </w:p>
          <w:p w:rsidR="00180D5F" w:rsidRPr="003E5F51" w:rsidRDefault="00180D5F" w:rsidP="00CC0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План финансово-хозяйственной де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тельности ДОУ.</w:t>
            </w:r>
          </w:p>
          <w:p w:rsidR="00180D5F" w:rsidRPr="003E5F51" w:rsidRDefault="00180D5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0D5F" w:rsidRPr="003E5F51" w:rsidTr="00052F4F">
        <w:trPr>
          <w:trHeight w:hRule="exact" w:val="2116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D5F" w:rsidRPr="003E5F51" w:rsidRDefault="00180D5F" w:rsidP="00E23534">
            <w:pPr>
              <w:pStyle w:val="a4"/>
              <w:numPr>
                <w:ilvl w:val="0"/>
                <w:numId w:val="8"/>
              </w:numPr>
              <w:ind w:left="293" w:hanging="29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Финансовые условия обеспечивают возможность выполнения требов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ний Стандарта к условиям </w:t>
            </w:r>
            <w:r w:rsidR="006E1585" w:rsidRPr="003E5F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ООП </w:t>
            </w:r>
            <w:proofErr w:type="gramStart"/>
            <w:r w:rsidR="006E1585" w:rsidRPr="003E5F5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E1585" w:rsidRPr="003E5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1585" w:rsidRPr="003E5F51" w:rsidRDefault="006E1585" w:rsidP="006E1585">
            <w:pPr>
              <w:pStyle w:val="a4"/>
              <w:ind w:left="29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-обеспечение безопасных условий обучения и воспитания, охраны зд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ровья  детей, направленности Программы, форм обучения;</w:t>
            </w:r>
          </w:p>
          <w:p w:rsidR="006E1585" w:rsidRPr="003E5F51" w:rsidRDefault="006E1585" w:rsidP="006E1585">
            <w:pPr>
              <w:pStyle w:val="a4"/>
              <w:ind w:left="29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-обеспечение оплаты труда работников, реализующих Программу;</w:t>
            </w:r>
          </w:p>
          <w:p w:rsidR="006E1585" w:rsidRPr="003E5F51" w:rsidRDefault="006E1585" w:rsidP="006E1585">
            <w:pPr>
              <w:pStyle w:val="a4"/>
              <w:ind w:left="29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-обеспечение расходов на средства </w:t>
            </w:r>
            <w:r w:rsidR="00052F4F"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воспитания;</w:t>
            </w:r>
          </w:p>
          <w:p w:rsidR="00052F4F" w:rsidRPr="003E5F51" w:rsidRDefault="00052F4F" w:rsidP="006E1585">
            <w:pPr>
              <w:pStyle w:val="a4"/>
              <w:ind w:left="29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Cs/>
                <w:sz w:val="20"/>
                <w:szCs w:val="20"/>
              </w:rPr>
              <w:t>-обеспечения расходов на создание развивающей предметно-пространственной среды.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5F" w:rsidRPr="003E5F51" w:rsidRDefault="00180D5F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842" w:rsidRPr="003E5F51" w:rsidTr="00C03C9A">
        <w:trPr>
          <w:trHeight w:hRule="exact" w:val="857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E23534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93" w:hanging="2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Финансовые условия обеспечивают возможность выполнения требов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ний Стандарта к условиям реализации и структуре Программы, обесп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чивают реализацию обязательной части Программы  и части, формиру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F51">
              <w:rPr>
                <w:rFonts w:ascii="Times New Roman" w:hAnsi="Times New Roman" w:cs="Times New Roman"/>
                <w:sz w:val="20"/>
                <w:szCs w:val="20"/>
              </w:rPr>
              <w:t>мой участниками образовательного процесса, учитывая вариативность индивидуальных траекторий развития детей.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842" w:rsidRPr="003E5F51" w:rsidTr="00A67842">
        <w:trPr>
          <w:trHeight w:hRule="exact" w:val="429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 - 6</w:t>
            </w:r>
          </w:p>
        </w:tc>
      </w:tr>
      <w:tr w:rsidR="00A67842" w:rsidRPr="003F61F4" w:rsidTr="00F14140">
        <w:trPr>
          <w:trHeight w:hRule="exact" w:val="271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E5F51" w:rsidRDefault="00A67842" w:rsidP="006451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42" w:rsidRPr="003F61F4" w:rsidRDefault="00A67842" w:rsidP="000523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Максимальное количество баллов </w:t>
            </w:r>
            <w:r w:rsidR="0005233B" w:rsidRPr="003E5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</w:t>
            </w:r>
          </w:p>
        </w:tc>
      </w:tr>
    </w:tbl>
    <w:p w:rsidR="00F11322" w:rsidRPr="00342295" w:rsidRDefault="00F11322" w:rsidP="006451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A3E10" w:rsidRPr="00342295" w:rsidRDefault="00FA3E10" w:rsidP="006451B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9B2D9C" w:rsidRDefault="009B2D9C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5B55D5" w:rsidRDefault="005B55D5" w:rsidP="006451B8">
      <w:pPr>
        <w:spacing w:after="0" w:line="240" w:lineRule="auto"/>
        <w:rPr>
          <w:rFonts w:ascii="Times New Roman" w:hAnsi="Times New Roman" w:cs="Times New Roman"/>
        </w:rPr>
      </w:pPr>
    </w:p>
    <w:p w:rsidR="0005233B" w:rsidRDefault="0005233B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2377"/>
        <w:gridCol w:w="6644"/>
        <w:gridCol w:w="3401"/>
        <w:gridCol w:w="759"/>
        <w:gridCol w:w="713"/>
        <w:gridCol w:w="673"/>
      </w:tblGrid>
      <w:tr w:rsidR="00A14E51" w:rsidRPr="003F61F4" w:rsidTr="00083E84">
        <w:trPr>
          <w:trHeight w:hRule="exact" w:val="286"/>
        </w:trPr>
        <w:tc>
          <w:tcPr>
            <w:tcW w:w="15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E2353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Структура </w:t>
            </w:r>
            <w:r w:rsidRPr="003F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образования и её объём</w:t>
            </w:r>
          </w:p>
        </w:tc>
      </w:tr>
      <w:tr w:rsidR="00A14E51" w:rsidRPr="003F61F4" w:rsidTr="00083E84">
        <w:trPr>
          <w:trHeight w:hRule="exact" w:val="244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подтвер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3F61F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ждающие выпо</w:t>
            </w:r>
            <w:r w:rsidRPr="003F61F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л</w:t>
            </w:r>
            <w:r w:rsidRPr="003F61F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нение по</w:t>
            </w:r>
            <w:r w:rsidRPr="003F61F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казателя.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 баллах</w:t>
            </w:r>
          </w:p>
        </w:tc>
      </w:tr>
      <w:tr w:rsidR="00A14E51" w:rsidRPr="003F61F4" w:rsidTr="00083E84">
        <w:trPr>
          <w:cantSplit/>
          <w:trHeight w:val="693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Соо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ве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ствует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стично соо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ве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ствует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Не соо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ве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>ствует</w:t>
            </w:r>
          </w:p>
        </w:tc>
      </w:tr>
      <w:tr w:rsidR="00A14E51" w:rsidRPr="003F61F4" w:rsidTr="00083E84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E51" w:rsidRPr="003F61F4" w:rsidRDefault="00A14E51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A197B" w:rsidRPr="003F61F4" w:rsidTr="00496A4D">
        <w:trPr>
          <w:trHeight w:hRule="exact" w:val="332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3F61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программы 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E23534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разработана и утверждена организацией </w:t>
            </w:r>
          </w:p>
        </w:tc>
        <w:tc>
          <w:tcPr>
            <w:tcW w:w="34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EA197B">
            <w:pPr>
              <w:pStyle w:val="ab"/>
              <w:rPr>
                <w:bCs/>
                <w:color w:val="000000"/>
              </w:rPr>
            </w:pPr>
            <w:r>
              <w:rPr>
                <w:rFonts w:eastAsiaTheme="minorHAnsi"/>
              </w:rPr>
              <w:t>ООП ДО</w:t>
            </w:r>
          </w:p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97B" w:rsidRPr="003F61F4" w:rsidTr="00EA197B">
        <w:trPr>
          <w:trHeight w:hRule="exact" w:val="531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E23534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разработана в соответствии со Стандартом</w:t>
            </w:r>
            <w:r w:rsidRPr="003F61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 учётом примерных программ</w:t>
            </w: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97B" w:rsidRPr="003F61F4" w:rsidTr="00577C39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Максимальный балл - 4</w:t>
            </w:r>
          </w:p>
        </w:tc>
      </w:tr>
      <w:tr w:rsidR="00D3471D" w:rsidRPr="003F61F4" w:rsidTr="00624D11">
        <w:trPr>
          <w:trHeight w:hRule="exact" w:val="799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EA197B" w:rsidRDefault="00D3471D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97B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структуры программы требованиям Стандарта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EA197B" w:rsidRDefault="00D3471D" w:rsidP="00E23534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97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обязательной части и части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A19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формируемой участниками образовательных отношений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471D" w:rsidRPr="003F61F4" w:rsidTr="00624D11">
        <w:trPr>
          <w:trHeight w:hRule="exact" w:val="994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D3471D" w:rsidRDefault="00D3471D" w:rsidP="00E23534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71D">
              <w:rPr>
                <w:rFonts w:ascii="Times New Roman" w:hAnsi="Times New Roman" w:cs="Times New Roman"/>
                <w:bCs/>
                <w:sz w:val="20"/>
                <w:szCs w:val="20"/>
              </w:rPr>
              <w:t>Объём обязательной части составляет не менее 60% от общего об</w:t>
            </w:r>
            <w:r w:rsidRPr="00D3471D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D3471D">
              <w:rPr>
                <w:rFonts w:ascii="Times New Roman" w:hAnsi="Times New Roman" w:cs="Times New Roman"/>
                <w:bCs/>
                <w:sz w:val="20"/>
                <w:szCs w:val="20"/>
              </w:rPr>
              <w:t>ёма Программы;</w:t>
            </w:r>
          </w:p>
          <w:p w:rsidR="00D3471D" w:rsidRPr="00D3471D" w:rsidRDefault="00D3471D" w:rsidP="00D3471D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71D">
              <w:rPr>
                <w:rFonts w:ascii="Times New Roman" w:hAnsi="Times New Roman" w:cs="Times New Roman"/>
                <w:bCs/>
                <w:sz w:val="20"/>
                <w:szCs w:val="20"/>
              </w:rPr>
              <w:t>Объём части,  формируемой участниками образовательных отн</w:t>
            </w:r>
            <w:r w:rsidRPr="00D3471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3471D">
              <w:rPr>
                <w:rFonts w:ascii="Times New Roman" w:hAnsi="Times New Roman" w:cs="Times New Roman"/>
                <w:bCs/>
                <w:sz w:val="20"/>
                <w:szCs w:val="20"/>
              </w:rPr>
              <w:t>шений, составляет не более 40% от общего объёма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3471D" w:rsidRPr="00D3471D" w:rsidRDefault="00D3471D" w:rsidP="00D3471D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D3471D" w:rsidRDefault="00D3471D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71D" w:rsidRPr="003F61F4" w:rsidRDefault="00D3471D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4BE4" w:rsidRPr="003F61F4" w:rsidTr="0024447C">
        <w:trPr>
          <w:trHeight w:hRule="exact" w:val="994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Default="00224BE4" w:rsidP="00E23534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 Программе трёх основных разделов:</w:t>
            </w:r>
          </w:p>
          <w:p w:rsidR="00224BE4" w:rsidRDefault="00224BE4" w:rsidP="00D3471D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целевого;</w:t>
            </w:r>
          </w:p>
          <w:p w:rsidR="00224BE4" w:rsidRDefault="00224BE4" w:rsidP="00D3471D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содержательного;</w:t>
            </w:r>
          </w:p>
          <w:p w:rsidR="00224BE4" w:rsidRDefault="00224BE4" w:rsidP="00D3471D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организационного</w:t>
            </w:r>
          </w:p>
          <w:p w:rsidR="003D45DB" w:rsidRPr="00D3471D" w:rsidRDefault="003D45DB" w:rsidP="003D45DB">
            <w:pPr>
              <w:pStyle w:val="a4"/>
              <w:shd w:val="clear" w:color="auto" w:fill="FFFFFF"/>
              <w:spacing w:after="0" w:line="240" w:lineRule="auto"/>
              <w:ind w:left="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(краткой презентации Программы).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D3471D" w:rsidRDefault="00224BE4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4BE4" w:rsidRPr="003F61F4" w:rsidTr="00171F25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224BE4" w:rsidRDefault="00224BE4" w:rsidP="00224BE4">
            <w:pPr>
              <w:pStyle w:val="a4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BE4" w:rsidRPr="003F61F4" w:rsidRDefault="00224BE4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Максимальный балл -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EA197B" w:rsidRPr="003F61F4" w:rsidTr="00007017">
        <w:trPr>
          <w:trHeight w:hRule="exact" w:val="1367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D77498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22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224BE4" w:rsidP="000523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содержания </w:t>
            </w:r>
            <w:r w:rsidR="0005233B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целевого  раздела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ваниям Стандарта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41B" w:rsidRPr="00007017" w:rsidRDefault="001A141B" w:rsidP="00007017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Наличие: </w:t>
            </w:r>
          </w:p>
          <w:p w:rsidR="001A141B" w:rsidRPr="00007017" w:rsidRDefault="001A141B" w:rsidP="00007017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017">
              <w:rPr>
                <w:rFonts w:ascii="Times New Roman" w:hAnsi="Times New Roman" w:cs="Times New Roman"/>
                <w:bCs/>
                <w:sz w:val="20"/>
                <w:szCs w:val="20"/>
              </w:rPr>
              <w:t>пояснительной записки;</w:t>
            </w:r>
          </w:p>
          <w:p w:rsidR="00EA197B" w:rsidRPr="003F61F4" w:rsidRDefault="001A141B" w:rsidP="00007017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планируемых результатов освоения Программы</w:t>
            </w:r>
            <w:r w:rsidR="00007017" w:rsidRPr="00007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(конкретизированные целевые ориентиры для обязательной части и части, формируемой участниками образовательных отношений с учётом возрастных и инд</w:t>
            </w:r>
            <w:r w:rsidR="00007017" w:rsidRPr="0000701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07017" w:rsidRPr="00007017">
              <w:rPr>
                <w:rFonts w:ascii="Times New Roman" w:hAnsi="Times New Roman" w:cs="Times New Roman"/>
                <w:bCs/>
                <w:sz w:val="20"/>
                <w:szCs w:val="20"/>
              </w:rPr>
              <w:t>видуальных различий детей)</w:t>
            </w:r>
            <w:r w:rsidR="000070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D77498" w:rsidRDefault="00975D56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4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Целевой раздел ООП </w:t>
            </w:r>
            <w:proofErr w:type="gramStart"/>
            <w:r w:rsidRPr="00D77498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97B" w:rsidRPr="003F61F4" w:rsidTr="00975D56">
        <w:trPr>
          <w:trHeight w:hRule="exact" w:val="1901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D77498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1A141B" w:rsidP="001A14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содержания содержательного   раздела требованиям Стандарта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975D56" w:rsidRDefault="00007017" w:rsidP="00975D56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Наличие:</w:t>
            </w:r>
          </w:p>
          <w:p w:rsidR="00007017" w:rsidRPr="00975D56" w:rsidRDefault="00007017" w:rsidP="00975D56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75D56"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описания </w:t>
            </w: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образовательной деятельности в </w:t>
            </w:r>
            <w:r w:rsidR="00975D56"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соответствии</w:t>
            </w: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75D56"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с направлени</w:t>
            </w:r>
            <w:r w:rsidR="00975D56"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975D56"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ми развития</w:t>
            </w:r>
            <w:r w:rsidR="00975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ребёнка, представленными в 5</w:t>
            </w:r>
            <w:r w:rsidR="00975D56"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образовательных областях;</w:t>
            </w:r>
          </w:p>
          <w:p w:rsidR="00975D56" w:rsidRPr="00975D56" w:rsidRDefault="00975D56" w:rsidP="00975D56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-описание вариативных форм, способов, методов и средств реализации Программы;</w:t>
            </w:r>
          </w:p>
          <w:p w:rsidR="00975D56" w:rsidRPr="003F61F4" w:rsidRDefault="00975D56" w:rsidP="00975D56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-описание образовательной деятельности по профессиональной корре</w:t>
            </w: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75D56">
              <w:rPr>
                <w:rFonts w:ascii="Times New Roman" w:hAnsi="Times New Roman" w:cs="Times New Roman"/>
                <w:bCs/>
                <w:sz w:val="20"/>
                <w:szCs w:val="20"/>
              </w:rPr>
              <w:t>ции нарушений развития детей (в случае, если эта работа предусмотрена Программой)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D77498" w:rsidRDefault="00975D56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4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Содержательный раздел ООП </w:t>
            </w:r>
            <w:proofErr w:type="gramStart"/>
            <w:r w:rsidRPr="00D77498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97B" w:rsidRPr="003F61F4" w:rsidTr="00083E84">
        <w:trPr>
          <w:trHeight w:hRule="exact" w:val="332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97B" w:rsidRPr="003F61F4" w:rsidTr="006D3ED2">
        <w:trPr>
          <w:trHeight w:hRule="exact" w:val="2132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D77498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975D56" w:rsidP="00975D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содержания организационного   разд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 требованиям Стандарта</w:t>
            </w: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6D3ED2" w:rsidRDefault="00975D56" w:rsidP="006D3ED2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Наличие:</w:t>
            </w:r>
          </w:p>
          <w:p w:rsidR="00975D56" w:rsidRPr="006D3ED2" w:rsidRDefault="006D3ED2" w:rsidP="006D3ED2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описания</w:t>
            </w:r>
            <w:r w:rsidR="00975D56"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материально-технического обеспечения Программы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, обесп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ченности методическими материалами и средствами обучения и восп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тания;</w:t>
            </w:r>
          </w:p>
          <w:p w:rsidR="006D3ED2" w:rsidRDefault="006D3ED2" w:rsidP="006D3ED2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D3ED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распорядка дня (режим дня)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продолжительность пребывания детей в Организации, предельная </w:t>
            </w:r>
            <w:r w:rsidR="003D45DB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 групп, виды групп;</w:t>
            </w:r>
          </w:p>
          <w:p w:rsidR="006D3ED2" w:rsidRDefault="006D3ED2" w:rsidP="006D3ED2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-особенности организации традиционных событий, праздников, мер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приятий;</w:t>
            </w:r>
          </w:p>
          <w:p w:rsidR="006D3ED2" w:rsidRPr="006D3ED2" w:rsidRDefault="006D3ED2" w:rsidP="006D3ED2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-особенности организации развивающей предметно-пространственной среды.</w:t>
            </w:r>
          </w:p>
          <w:p w:rsidR="006D3ED2" w:rsidRPr="003F61F4" w:rsidRDefault="006D3ED2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D77498" w:rsidRDefault="003D45DB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4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Организационный раздел ООП </w:t>
            </w:r>
            <w:proofErr w:type="gramStart"/>
            <w:r w:rsidRPr="00D77498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7B" w:rsidRPr="003F61F4" w:rsidRDefault="00EA197B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747" w:rsidRPr="003F61F4" w:rsidTr="00D77498">
        <w:trPr>
          <w:trHeight w:val="2104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3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содержания дополнительного раздела программы (презентации) требованиям Стандарта</w:t>
            </w:r>
          </w:p>
        </w:tc>
        <w:tc>
          <w:tcPr>
            <w:tcW w:w="66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Default="00614747" w:rsidP="003D45DB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Указаны:</w:t>
            </w:r>
          </w:p>
          <w:p w:rsidR="00614747" w:rsidRDefault="00614747" w:rsidP="003D45DB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-возрастные и иные категории детей, на которых ориентирована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грамма;</w:t>
            </w:r>
          </w:p>
          <w:p w:rsidR="00614747" w:rsidRDefault="00614747" w:rsidP="003D45DB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-используемые Примерные программы;</w:t>
            </w:r>
          </w:p>
          <w:p w:rsidR="00614747" w:rsidRPr="00EA197B" w:rsidRDefault="00614747" w:rsidP="003D45DB">
            <w:pPr>
              <w:pStyle w:val="a4"/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-характеристика взаимодействия педагогического коллектива с семьями детей.</w:t>
            </w:r>
          </w:p>
        </w:tc>
        <w:tc>
          <w:tcPr>
            <w:tcW w:w="34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pStyle w:val="ab"/>
              <w:rPr>
                <w:bCs/>
                <w:color w:val="000000"/>
              </w:rPr>
            </w:pPr>
            <w:r>
              <w:rPr>
                <w:rFonts w:eastAsiaTheme="minorHAnsi"/>
              </w:rPr>
              <w:t xml:space="preserve">Краткая  презентация </w:t>
            </w:r>
            <w:r w:rsidRPr="00D77498">
              <w:rPr>
                <w:rFonts w:eastAsiaTheme="minorHAnsi"/>
              </w:rPr>
              <w:t xml:space="preserve"> Программы </w:t>
            </w:r>
          </w:p>
          <w:p w:rsidR="00614747" w:rsidRPr="003F61F4" w:rsidRDefault="00614747" w:rsidP="0008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747" w:rsidRPr="003F61F4" w:rsidTr="0068688C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1F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614747" w:rsidRPr="003F61F4" w:rsidTr="0068688C">
        <w:trPr>
          <w:trHeight w:hRule="exact" w:val="332"/>
        </w:trPr>
        <w:tc>
          <w:tcPr>
            <w:tcW w:w="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747" w:rsidRPr="003F61F4" w:rsidRDefault="00614747" w:rsidP="00083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 18 баллов</w:t>
            </w:r>
          </w:p>
        </w:tc>
      </w:tr>
    </w:tbl>
    <w:p w:rsidR="00A14E51" w:rsidRDefault="00A14E51" w:rsidP="006451B8">
      <w:pPr>
        <w:spacing w:after="0" w:line="240" w:lineRule="auto"/>
        <w:rPr>
          <w:rFonts w:ascii="Times New Roman" w:hAnsi="Times New Roman" w:cs="Times New Roman"/>
        </w:rPr>
      </w:pPr>
    </w:p>
    <w:p w:rsidR="00946004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p w:rsidR="00946004" w:rsidRPr="00342295" w:rsidRDefault="00946004" w:rsidP="006451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E5F51">
        <w:rPr>
          <w:rFonts w:ascii="Times New Roman" w:hAnsi="Times New Roman" w:cs="Times New Roman"/>
        </w:rPr>
        <w:t>Возможно использование данной системы при провед</w:t>
      </w:r>
      <w:bookmarkStart w:id="0" w:name="_GoBack"/>
      <w:bookmarkEnd w:id="0"/>
      <w:r w:rsidRPr="003E5F51">
        <w:rPr>
          <w:rFonts w:ascii="Times New Roman" w:hAnsi="Times New Roman" w:cs="Times New Roman"/>
        </w:rPr>
        <w:t xml:space="preserve">ении мониторинга готовности ДОО  к введению ФГОС </w:t>
      </w:r>
      <w:proofErr w:type="gramStart"/>
      <w:r w:rsidRPr="003E5F51">
        <w:rPr>
          <w:rFonts w:ascii="Times New Roman" w:hAnsi="Times New Roman" w:cs="Times New Roman"/>
        </w:rPr>
        <w:t>ДО</w:t>
      </w:r>
      <w:proofErr w:type="gramEnd"/>
      <w:r w:rsidRPr="003E5F51">
        <w:rPr>
          <w:rFonts w:ascii="Times New Roman" w:hAnsi="Times New Roman" w:cs="Times New Roman"/>
        </w:rPr>
        <w:t>.</w:t>
      </w:r>
    </w:p>
    <w:sectPr w:rsidR="00946004" w:rsidRPr="00342295" w:rsidSect="003D422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DF" w:rsidRDefault="001C38DF" w:rsidP="0053380B">
      <w:pPr>
        <w:spacing w:after="0" w:line="240" w:lineRule="auto"/>
      </w:pPr>
      <w:r>
        <w:separator/>
      </w:r>
    </w:p>
  </w:endnote>
  <w:endnote w:type="continuationSeparator" w:id="0">
    <w:p w:rsidR="001C38DF" w:rsidRDefault="001C38DF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DF" w:rsidRDefault="001C38DF" w:rsidP="0053380B">
      <w:pPr>
        <w:spacing w:after="0" w:line="240" w:lineRule="auto"/>
      </w:pPr>
      <w:r>
        <w:separator/>
      </w:r>
    </w:p>
  </w:footnote>
  <w:footnote w:type="continuationSeparator" w:id="0">
    <w:p w:rsidR="001C38DF" w:rsidRDefault="001C38DF" w:rsidP="0053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422"/>
      <w:docPartObj>
        <w:docPartGallery w:val="Page Numbers (Top of Page)"/>
        <w:docPartUnique/>
      </w:docPartObj>
    </w:sdtPr>
    <w:sdtEndPr/>
    <w:sdtContent>
      <w:p w:rsidR="008E7C6F" w:rsidRDefault="008E7C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F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7C6F" w:rsidRDefault="008E7C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9C"/>
    <w:rsid w:val="00007017"/>
    <w:rsid w:val="00014A05"/>
    <w:rsid w:val="0005233B"/>
    <w:rsid w:val="00052F4F"/>
    <w:rsid w:val="0005546A"/>
    <w:rsid w:val="00056470"/>
    <w:rsid w:val="00070F4D"/>
    <w:rsid w:val="00076A19"/>
    <w:rsid w:val="00077D45"/>
    <w:rsid w:val="00080D01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24BE4"/>
    <w:rsid w:val="00237D89"/>
    <w:rsid w:val="00247E44"/>
    <w:rsid w:val="00254B50"/>
    <w:rsid w:val="00271F4B"/>
    <w:rsid w:val="00272F0D"/>
    <w:rsid w:val="002A0EF6"/>
    <w:rsid w:val="002A1A44"/>
    <w:rsid w:val="002A69D1"/>
    <w:rsid w:val="002C6F86"/>
    <w:rsid w:val="00301536"/>
    <w:rsid w:val="0030481F"/>
    <w:rsid w:val="00342295"/>
    <w:rsid w:val="00343529"/>
    <w:rsid w:val="0035441F"/>
    <w:rsid w:val="00380728"/>
    <w:rsid w:val="003A3239"/>
    <w:rsid w:val="003C66C6"/>
    <w:rsid w:val="003D4225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2353E"/>
    <w:rsid w:val="00427D6C"/>
    <w:rsid w:val="00431991"/>
    <w:rsid w:val="00452BAF"/>
    <w:rsid w:val="004545AB"/>
    <w:rsid w:val="00476293"/>
    <w:rsid w:val="004825AE"/>
    <w:rsid w:val="004841B3"/>
    <w:rsid w:val="004E212E"/>
    <w:rsid w:val="00511A49"/>
    <w:rsid w:val="00511C67"/>
    <w:rsid w:val="0053380B"/>
    <w:rsid w:val="00540E5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101F7"/>
    <w:rsid w:val="00614747"/>
    <w:rsid w:val="00615D16"/>
    <w:rsid w:val="0062417B"/>
    <w:rsid w:val="006270C9"/>
    <w:rsid w:val="00641388"/>
    <w:rsid w:val="006451B8"/>
    <w:rsid w:val="00645B3E"/>
    <w:rsid w:val="006532F8"/>
    <w:rsid w:val="00656052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82736"/>
    <w:rsid w:val="00783334"/>
    <w:rsid w:val="007860EF"/>
    <w:rsid w:val="007A7B1E"/>
    <w:rsid w:val="007B0D95"/>
    <w:rsid w:val="007D3DAD"/>
    <w:rsid w:val="007E21F8"/>
    <w:rsid w:val="007F067A"/>
    <w:rsid w:val="0080669D"/>
    <w:rsid w:val="00815635"/>
    <w:rsid w:val="00817315"/>
    <w:rsid w:val="008317BD"/>
    <w:rsid w:val="00831CA2"/>
    <w:rsid w:val="00841EC1"/>
    <w:rsid w:val="00847FCA"/>
    <w:rsid w:val="008523A3"/>
    <w:rsid w:val="00856624"/>
    <w:rsid w:val="00874DB3"/>
    <w:rsid w:val="008770B9"/>
    <w:rsid w:val="00877CEF"/>
    <w:rsid w:val="00882B29"/>
    <w:rsid w:val="00886096"/>
    <w:rsid w:val="008A287E"/>
    <w:rsid w:val="008A7D13"/>
    <w:rsid w:val="008B76C0"/>
    <w:rsid w:val="008D2A16"/>
    <w:rsid w:val="008E7C6F"/>
    <w:rsid w:val="00904910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B2D9C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5008D"/>
    <w:rsid w:val="00A51BAB"/>
    <w:rsid w:val="00A610B7"/>
    <w:rsid w:val="00A67842"/>
    <w:rsid w:val="00A94ED1"/>
    <w:rsid w:val="00AA4A51"/>
    <w:rsid w:val="00AA6285"/>
    <w:rsid w:val="00AA70CC"/>
    <w:rsid w:val="00AB0B9C"/>
    <w:rsid w:val="00AC0F83"/>
    <w:rsid w:val="00AD0B30"/>
    <w:rsid w:val="00AE758C"/>
    <w:rsid w:val="00B06869"/>
    <w:rsid w:val="00B1544D"/>
    <w:rsid w:val="00B335D5"/>
    <w:rsid w:val="00B34C9D"/>
    <w:rsid w:val="00B60A88"/>
    <w:rsid w:val="00B960AB"/>
    <w:rsid w:val="00BD601B"/>
    <w:rsid w:val="00BE3995"/>
    <w:rsid w:val="00BE79E1"/>
    <w:rsid w:val="00BF0541"/>
    <w:rsid w:val="00BF19AE"/>
    <w:rsid w:val="00C03C9A"/>
    <w:rsid w:val="00C06DD8"/>
    <w:rsid w:val="00C36651"/>
    <w:rsid w:val="00C50096"/>
    <w:rsid w:val="00C744BE"/>
    <w:rsid w:val="00CB61F9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AB5"/>
    <w:rsid w:val="00DE71E3"/>
    <w:rsid w:val="00E23534"/>
    <w:rsid w:val="00E40E29"/>
    <w:rsid w:val="00E74861"/>
    <w:rsid w:val="00E86A07"/>
    <w:rsid w:val="00EA197B"/>
    <w:rsid w:val="00EB2CE6"/>
    <w:rsid w:val="00EB3899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9421E"/>
    <w:rsid w:val="00FA3E10"/>
    <w:rsid w:val="00FA61FB"/>
    <w:rsid w:val="00FD035F"/>
    <w:rsid w:val="00FD1824"/>
    <w:rsid w:val="00FE6096"/>
    <w:rsid w:val="00FF1548"/>
    <w:rsid w:val="00FF5E60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59FE-C20D-4107-A0EE-1BC62BA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rrmv-u4</cp:lastModifiedBy>
  <cp:revision>131</cp:revision>
  <cp:lastPrinted>2012-10-10T11:04:00Z</cp:lastPrinted>
  <dcterms:created xsi:type="dcterms:W3CDTF">2012-09-24T11:06:00Z</dcterms:created>
  <dcterms:modified xsi:type="dcterms:W3CDTF">2014-03-13T13:34:00Z</dcterms:modified>
</cp:coreProperties>
</file>