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4C268F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14)</w:t>
      </w:r>
      <w:r w:rsidR="00337ACC">
        <w:rPr>
          <w:rFonts w:ascii="Times New Roman" w:hAnsi="Times New Roman" w:cs="Times New Roman"/>
          <w:sz w:val="32"/>
          <w:szCs w:val="32"/>
        </w:rPr>
        <w:t>на 2016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457E6E" w:rsidRDefault="00457E6E" w:rsidP="00457E6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333A8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 муниципального образования город Краснодар средняя</w:t>
      </w:r>
      <w:r w:rsidR="00024D71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24</w:t>
      </w:r>
    </w:p>
    <w:p w:rsidR="00457E6E" w:rsidRDefault="00337ACC" w:rsidP="00457E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457E6E">
        <w:rPr>
          <w:rFonts w:ascii="Times New Roman" w:hAnsi="Times New Roman" w:cs="Times New Roman"/>
          <w:b/>
          <w:sz w:val="28"/>
          <w:szCs w:val="28"/>
        </w:rPr>
        <w:t>«Формирование гражданской компетентности школьников как задача инновационного образования»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9634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2016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6922AF" w:rsidP="00B2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6922AF" w:rsidP="00B2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6922AF" w:rsidP="00B2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 ул. Новгородская д.16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634BAC" w:rsidRDefault="006922AF" w:rsidP="00B2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234-25-35,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6922AF" w:rsidP="00B2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Лариса Васильевна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6922AF" w:rsidP="00B2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Игнатович Владлен Константинович, кандидат педагогических наук</w:t>
            </w:r>
            <w:r w:rsidR="00457E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7E6E" w:rsidRPr="00C333A8">
              <w:rPr>
                <w:rFonts w:ascii="Times New Roman" w:hAnsi="Times New Roman" w:cs="Times New Roman"/>
                <w:sz w:val="28"/>
                <w:szCs w:val="28"/>
              </w:rPr>
              <w:t xml:space="preserve"> доц. ФГБОУ КубГУ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Pr="00634BAC" w:rsidRDefault="006922AF" w:rsidP="00D7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Просвернина Н.В., Петренко И.Г., Лещенко Н.И., Лукьянченко Н.С., </w:t>
            </w:r>
            <w:r w:rsidR="002E2D1D">
              <w:rPr>
                <w:rFonts w:ascii="Times New Roman" w:hAnsi="Times New Roman" w:cs="Times New Roman"/>
                <w:sz w:val="28"/>
                <w:szCs w:val="28"/>
              </w:rPr>
              <w:t xml:space="preserve">Мезина О.О.,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Лещенко М.В. 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634BAC" w:rsidRDefault="00457E6E" w:rsidP="002E2D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E6E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гражданской компетентности школьников как задача инновационного образования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B26DE0" w:rsidP="00B925D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идея, заложенная в основу проекта, состоит в том, что в условиях общеобразовательной школы </w:t>
            </w:r>
            <w:r w:rsidR="00B925D2">
              <w:rPr>
                <w:rFonts w:ascii="Times New Roman" w:hAnsi="Times New Roman" w:cs="Times New Roman"/>
                <w:sz w:val="28"/>
                <w:szCs w:val="28"/>
              </w:rPr>
              <w:t>специфическими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педагогическими средствами могут моделироваться проблемные ситуации развития гражданского общества, требующие от школьников их самоопределения в выборе их гражданской позиции и ее реализации в принятии проектного решения.</w:t>
            </w:r>
            <w:r w:rsidR="00B925D2">
              <w:rPr>
                <w:rFonts w:ascii="Times New Roman" w:hAnsi="Times New Roman" w:cs="Times New Roman"/>
                <w:sz w:val="28"/>
                <w:szCs w:val="28"/>
              </w:rPr>
              <w:t xml:space="preserve">  Реализуя эту идею авторы проекта разработали общую модель гражданской компетентности учащихся, включающую гражданскую позицию, занимаемую в моделируемой проблемной ситуации, и способы проектных действий позволяющих </w:t>
            </w:r>
            <w:r w:rsidR="00B92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реализовать занятую позицию в гражданском поступке. На основе данной модели им удалось выявить базовые требования к проектной деятельности учащихся, в которой реализуется гражданская позиция, а также методику оценки достигнутого уровня гражданской компетентности. Накоплен и обобщен опыт реализации модели в разнообразных образовательных ситуациях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B925D2" w:rsidP="00D702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="00457E6E" w:rsidRPr="00C5298B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опыта проектирования педагогических условий становления гражданской компетентности школьников</w:t>
            </w:r>
            <w:r w:rsidR="00457E6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инновационного образования и </w:t>
            </w:r>
            <w:r w:rsidR="00457E6E" w:rsidRPr="00C5298B">
              <w:rPr>
                <w:rFonts w:ascii="Times New Roman" w:hAnsi="Times New Roman" w:cs="Times New Roman"/>
                <w:sz w:val="28"/>
                <w:szCs w:val="28"/>
              </w:rPr>
              <w:t>в процессе их гражданского воспитания.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D70264" w:rsidRPr="00C5298B" w:rsidRDefault="00D70264" w:rsidP="00D70264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9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оформление продукта и  п</w:t>
            </w:r>
            <w:r w:rsidRPr="00C5298B">
              <w:rPr>
                <w:rFonts w:ascii="Times New Roman" w:hAnsi="Times New Roman" w:cs="Times New Roman"/>
                <w:sz w:val="28"/>
                <w:szCs w:val="28"/>
              </w:rPr>
              <w:t>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C5298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образовательному сообществу Краснодарского края модель формирования гражданской компетентности школьников средствами инновационного образования.</w:t>
            </w:r>
          </w:p>
          <w:p w:rsidR="00D70264" w:rsidRPr="00C5298B" w:rsidRDefault="00D70264" w:rsidP="00D70264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Апробация модели</w:t>
            </w:r>
            <w:r w:rsidRPr="00C5298B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 с образовательными организациями – социальными партнерами по внедрению инновационного опыта.</w:t>
            </w:r>
          </w:p>
          <w:p w:rsidR="00D70264" w:rsidRPr="00C5298B" w:rsidRDefault="00D70264" w:rsidP="00D70264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Изучение возможностей</w:t>
            </w:r>
            <w:r w:rsidRPr="00C5298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модели оценивания гражданской позиции школьников в целях оценки их личностных образовательных результатов. </w:t>
            </w:r>
          </w:p>
          <w:p w:rsidR="004E7EF6" w:rsidRPr="00634BAC" w:rsidRDefault="00D70264" w:rsidP="00D70264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Сформировать институциональную модель сетевого партнерства инновационных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организаций, решающих задачи гражданского образования школьников на основе системно-деятельностного подхода и в русле реализации требований ФГОС общего образования.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4E7EF6" w:rsidRPr="00634BAC" w:rsidRDefault="00D70264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об образовании в РФ№ 273-ФЗи от 29.12.2012. ФГОС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B925D2" w:rsidRDefault="00B925D2" w:rsidP="00B925D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направлен на решение задач государственной образовательной политики, связанных с развитием у школьников их гражданственности и формированием социальных установок, отвечающих требованиям современного российского общества. Так, Программой развития образования на период 2013 – 2020 гг. определена задача: «</w:t>
            </w:r>
            <w:r w:rsidRPr="00D52781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В этой связи проект предусматривает развитие гражданской компетентности учащихся в процессе инновационного образования в условиях неформальной, творческой образовательной среды.</w:t>
            </w:r>
          </w:p>
          <w:p w:rsidR="004E7EF6" w:rsidRPr="00634BAC" w:rsidRDefault="00B925D2" w:rsidP="00D7026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также направлен на развитие способности учащихся занимать и отражать в собственном сознании гражданскую позицию в проблемных ситуациях, характерных для современного этапа становления российского гражданского общества. Эта задача отражена в Концепции духовно-нравственного развития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личности гражданина России:«</w:t>
            </w:r>
            <w:r w:rsidRPr="00D52781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выражать и отстаивать свою общественную позицию, критически оценивать собственные намерения, мысли и поступки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57E6E" w:rsidRPr="0037293B" w:rsidRDefault="00457E6E" w:rsidP="00457E6E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 проекта состоит: 1) в принятии в качестве базового основания принципа вариативности в определении гражданской позиции школьников, согласно которому данная позиция не может задаваться извне в форме готового образца и выступает личностным образовательным результатом ученика, достигнутым им в процессе решения проблемных задач; 2) в принятии принципа единства формирования и реализации гражданской позиции ученика в социально-ориентированной деятельности как ядра его гражданской компетентности; 3) в ориентации на сетевые ресурсы развития образовательной деятельности в сфере решения задач гражданского образования и воспитания.</w:t>
            </w:r>
          </w:p>
          <w:p w:rsidR="004E7EF6" w:rsidRPr="00634BAC" w:rsidRDefault="004E7EF6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634BAC" w:rsidRDefault="00B26DE0" w:rsidP="00B26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полученных результатов для школы как участника Региональной сети инновационных образовательных организаций Краснодарского края состоит в открывающейся возможности перевода гражданской компетентности учащихся в категорию личностных образовательных результатов, соответствующих требованиям ФГОС общего образования и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целенаправленного формирования в целостном образовательном процессе школы. Их распространение в муниципальной системе образования города Краснод</w:t>
            </w:r>
            <w:r w:rsidR="00D70264">
              <w:rPr>
                <w:rFonts w:ascii="Times New Roman" w:hAnsi="Times New Roman" w:cs="Times New Roman"/>
                <w:sz w:val="28"/>
                <w:szCs w:val="28"/>
              </w:rPr>
              <w:t xml:space="preserve">ара в форме серии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семинаров и инновационных стажировок педагогов классных руководителей способно дать импульс процессам внедрения ФГОС и реализации на этой основе базовых положений Национальной образовательной инициативы «Наша новая школа»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457E6E" w:rsidRDefault="00457E6E" w:rsidP="00457E6E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Сформировать институциональную модель сетевого партнерства инновационных образовательных организаций, решающих задачи гражданского образования школьников на основе системно-деятельностного подхода и в русле реализации требований ФГОС общего образования.</w:t>
            </w:r>
          </w:p>
          <w:p w:rsidR="00457E6E" w:rsidRPr="00C5298B" w:rsidRDefault="00457E6E" w:rsidP="00457E6E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Разработать и осуществить запуск сетевого образовательного проекта «Граждане России» при участии широкого круга социальных партнеров школы.</w:t>
            </w:r>
          </w:p>
          <w:p w:rsidR="00457E6E" w:rsidRDefault="00457E6E" w:rsidP="00457E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EBC" w:rsidRPr="00634BAC" w:rsidRDefault="007C3EBC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E6E" w:rsidRDefault="00457E6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264" w:rsidRDefault="00D70264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43B" w:rsidRDefault="0096343B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43B" w:rsidRDefault="0096343B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264" w:rsidRDefault="00D70264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2016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/>
      </w:tblPr>
      <w:tblGrid>
        <w:gridCol w:w="861"/>
        <w:gridCol w:w="3544"/>
        <w:gridCol w:w="2268"/>
        <w:gridCol w:w="2829"/>
      </w:tblGrid>
      <w:tr w:rsidR="0036137A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7DA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B26DE0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6137A" w:rsidTr="007C3EBC">
        <w:tc>
          <w:tcPr>
            <w:tcW w:w="704" w:type="dxa"/>
          </w:tcPr>
          <w:p w:rsidR="001548A6" w:rsidRPr="001A7D0C" w:rsidRDefault="00120C9E" w:rsidP="00D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D0C" w:rsidRPr="001A7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548A6" w:rsidRPr="001A7D0C" w:rsidRDefault="001D7DA4" w:rsidP="0015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образовательных потребностей различных представителей педагогической общественности Краснодарского края в сфере развития гражданского образования (анкетир</w:t>
            </w:r>
            <w:r w:rsidR="008719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вание)</w:t>
            </w:r>
          </w:p>
        </w:tc>
        <w:tc>
          <w:tcPr>
            <w:tcW w:w="2268" w:type="dxa"/>
          </w:tcPr>
          <w:p w:rsidR="001548A6" w:rsidRPr="001A7D0C" w:rsidRDefault="001548A6" w:rsidP="00D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0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1A7D0C" w:rsidRPr="001A7D0C" w:rsidRDefault="00871980" w:rsidP="001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7D0C" w:rsidRPr="001A7D0C">
              <w:rPr>
                <w:rFonts w:ascii="Times New Roman" w:hAnsi="Times New Roman" w:cs="Times New Roman"/>
                <w:sz w:val="28"/>
                <w:szCs w:val="28"/>
              </w:rPr>
              <w:t>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7D0C" w:rsidRPr="001A7D0C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  <w:r w:rsidR="005B7145">
              <w:rPr>
                <w:rFonts w:ascii="Times New Roman" w:hAnsi="Times New Roman" w:cs="Times New Roman"/>
                <w:sz w:val="28"/>
                <w:szCs w:val="28"/>
              </w:rPr>
              <w:t>; прогностическая оценка готовности респондентов к участию в сетевых образовательных проектов в сфере гражданского образования</w:t>
            </w:r>
          </w:p>
          <w:p w:rsidR="001548A6" w:rsidRPr="001A7D0C" w:rsidRDefault="001548A6" w:rsidP="001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A" w:rsidTr="007C3EBC">
        <w:tc>
          <w:tcPr>
            <w:tcW w:w="704" w:type="dxa"/>
          </w:tcPr>
          <w:p w:rsidR="001548A6" w:rsidRPr="001A7D0C" w:rsidRDefault="001548A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D0C" w:rsidRPr="001A7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548A6" w:rsidRPr="001A7D0C" w:rsidRDefault="00663039" w:rsidP="00D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психологических барьеров и затруднений педагогов, связанных с их участием в сетевых образовательных проектах (анкетирование)</w:t>
            </w:r>
          </w:p>
        </w:tc>
        <w:tc>
          <w:tcPr>
            <w:tcW w:w="2268" w:type="dxa"/>
          </w:tcPr>
          <w:p w:rsidR="001548A6" w:rsidRPr="001A7D0C" w:rsidRDefault="001548A6" w:rsidP="0015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0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9" w:type="dxa"/>
          </w:tcPr>
          <w:p w:rsidR="001548A6" w:rsidRPr="001A7D0C" w:rsidRDefault="00BF0D66" w:rsidP="00BF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48A6" w:rsidRPr="001A7D0C">
              <w:rPr>
                <w:rFonts w:ascii="Times New Roman" w:hAnsi="Times New Roman" w:cs="Times New Roman"/>
                <w:sz w:val="28"/>
                <w:szCs w:val="28"/>
              </w:rPr>
              <w:t>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48A6" w:rsidRPr="001A7D0C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прогностическая оценка отношения педагогов к деятельности в рамках сетевых образовательных проектов</w:t>
            </w:r>
          </w:p>
        </w:tc>
      </w:tr>
      <w:tr w:rsidR="00147B96" w:rsidTr="00B26DE0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36137A" w:rsidTr="007C3EBC">
        <w:tc>
          <w:tcPr>
            <w:tcW w:w="704" w:type="dxa"/>
          </w:tcPr>
          <w:p w:rsidR="007C3EBC" w:rsidRDefault="001A7D0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7C3EBC" w:rsidRPr="001A7D0C" w:rsidRDefault="00FB4A92" w:rsidP="00FB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теоретической модели образовательного пространства развития сетевых проектов гражданской направленности</w:t>
            </w:r>
          </w:p>
        </w:tc>
        <w:tc>
          <w:tcPr>
            <w:tcW w:w="2268" w:type="dxa"/>
          </w:tcPr>
          <w:p w:rsidR="007C3EBC" w:rsidRDefault="003874E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 – июн</w:t>
            </w:r>
            <w:r w:rsidR="001A7D0C">
              <w:rPr>
                <w:rFonts w:ascii="Times New Roman" w:hAnsi="Times New Roman" w:cs="Times New Roman"/>
                <w:sz w:val="32"/>
                <w:szCs w:val="32"/>
              </w:rPr>
              <w:t xml:space="preserve">ь </w:t>
            </w:r>
          </w:p>
        </w:tc>
        <w:tc>
          <w:tcPr>
            <w:tcW w:w="2829" w:type="dxa"/>
          </w:tcPr>
          <w:p w:rsidR="007C3EBC" w:rsidRDefault="003874E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Теоретическая модель; научная публикация</w:t>
            </w:r>
            <w:r w:rsidR="00EF4C31">
              <w:rPr>
                <w:rFonts w:ascii="Times New Roman" w:hAnsi="Times New Roman" w:cs="Times New Roman"/>
                <w:sz w:val="32"/>
                <w:szCs w:val="32"/>
              </w:rPr>
              <w:t xml:space="preserve"> в периодическом научном издании</w:t>
            </w:r>
          </w:p>
        </w:tc>
      </w:tr>
      <w:tr w:rsidR="0036137A" w:rsidTr="007C3EBC">
        <w:tc>
          <w:tcPr>
            <w:tcW w:w="704" w:type="dxa"/>
          </w:tcPr>
          <w:p w:rsidR="001A7D0C" w:rsidRDefault="001A7D0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1A7D0C" w:rsidRDefault="003874E3" w:rsidP="0077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общей концепции сетевого взаимодействия образовательных организаций в процессе решения задач инновационного развития гражданского образования</w:t>
            </w:r>
          </w:p>
        </w:tc>
        <w:tc>
          <w:tcPr>
            <w:tcW w:w="2268" w:type="dxa"/>
          </w:tcPr>
          <w:p w:rsidR="001A7D0C" w:rsidRDefault="003874E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 - октябрь</w:t>
            </w:r>
          </w:p>
        </w:tc>
        <w:tc>
          <w:tcPr>
            <w:tcW w:w="2829" w:type="dxa"/>
          </w:tcPr>
          <w:p w:rsidR="001A7D0C" w:rsidRDefault="003874E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Концепция; публикация</w:t>
            </w:r>
            <w:r w:rsidR="00F03D18">
              <w:rPr>
                <w:rFonts w:ascii="Times New Roman" w:hAnsi="Times New Roman" w:cs="Times New Roman"/>
                <w:sz w:val="32"/>
                <w:szCs w:val="32"/>
              </w:rPr>
              <w:t xml:space="preserve"> в сборнике материалов научно-практической конференции</w:t>
            </w:r>
          </w:p>
        </w:tc>
      </w:tr>
      <w:tr w:rsidR="00147B96" w:rsidTr="00B26DE0">
        <w:tc>
          <w:tcPr>
            <w:tcW w:w="9345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36137A" w:rsidTr="007C3EBC">
        <w:tc>
          <w:tcPr>
            <w:tcW w:w="704" w:type="dxa"/>
          </w:tcPr>
          <w:p w:rsidR="00147B96" w:rsidRDefault="00EF66B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147B96" w:rsidRPr="00773846" w:rsidRDefault="00EF66B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Проведение установочной конференции участников инновационной образовательной сети «Лига граждан»</w:t>
            </w:r>
          </w:p>
        </w:tc>
        <w:tc>
          <w:tcPr>
            <w:tcW w:w="2268" w:type="dxa"/>
          </w:tcPr>
          <w:p w:rsidR="00147B96" w:rsidRDefault="00EF66B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2829" w:type="dxa"/>
          </w:tcPr>
          <w:p w:rsidR="00147B96" w:rsidRDefault="00EF66B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Утверждение Положения и плана работ</w:t>
            </w:r>
          </w:p>
        </w:tc>
      </w:tr>
      <w:tr w:rsidR="0036137A" w:rsidTr="007C3EBC">
        <w:tc>
          <w:tcPr>
            <w:tcW w:w="704" w:type="dxa"/>
          </w:tcPr>
          <w:p w:rsidR="00EF4C31" w:rsidRDefault="00EF66B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EF4C31" w:rsidRPr="00773846" w:rsidRDefault="00EF66B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</w:t>
            </w:r>
            <w:r w:rsidRPr="0077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серии образовательных событий на базе школ – участниц сети</w:t>
            </w:r>
          </w:p>
        </w:tc>
        <w:tc>
          <w:tcPr>
            <w:tcW w:w="2268" w:type="dxa"/>
          </w:tcPr>
          <w:p w:rsidR="00EF4C31" w:rsidRPr="00773846" w:rsidRDefault="00EF66B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– ноябрь </w:t>
            </w:r>
            <w:r w:rsidRPr="0077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(согласно плану работы сети)</w:t>
            </w:r>
          </w:p>
        </w:tc>
        <w:tc>
          <w:tcPr>
            <w:tcW w:w="2829" w:type="dxa"/>
          </w:tcPr>
          <w:p w:rsidR="00EF4C31" w:rsidRPr="00773846" w:rsidRDefault="00EF66B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Аналитические </w:t>
            </w:r>
            <w:r w:rsidRPr="0077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образовательных событий</w:t>
            </w:r>
          </w:p>
        </w:tc>
      </w:tr>
      <w:tr w:rsidR="0036137A" w:rsidTr="007C3EBC">
        <w:tc>
          <w:tcPr>
            <w:tcW w:w="704" w:type="dxa"/>
          </w:tcPr>
          <w:p w:rsidR="00A424FB" w:rsidRDefault="00A424F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3544" w:type="dxa"/>
          </w:tcPr>
          <w:p w:rsidR="00A424FB" w:rsidRPr="00773846" w:rsidRDefault="00A424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Проведение серии обучающих семинаров для педагогов образовательных организаций – участвующих в работе сети</w:t>
            </w:r>
          </w:p>
        </w:tc>
        <w:tc>
          <w:tcPr>
            <w:tcW w:w="2268" w:type="dxa"/>
          </w:tcPr>
          <w:p w:rsidR="00A424FB" w:rsidRPr="00773846" w:rsidRDefault="00A424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Апрель - октябрь (по графику)</w:t>
            </w:r>
          </w:p>
        </w:tc>
        <w:tc>
          <w:tcPr>
            <w:tcW w:w="2829" w:type="dxa"/>
          </w:tcPr>
          <w:p w:rsidR="00A424FB" w:rsidRPr="00773846" w:rsidRDefault="00A424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Программы семинаров; расширение состава участников сети; повышение квалификации педагогов</w:t>
            </w:r>
          </w:p>
        </w:tc>
      </w:tr>
      <w:tr w:rsidR="0036137A" w:rsidTr="007C3EBC">
        <w:tc>
          <w:tcPr>
            <w:tcW w:w="704" w:type="dxa"/>
          </w:tcPr>
          <w:p w:rsidR="00CC4010" w:rsidRDefault="00CC4010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4" w:type="dxa"/>
          </w:tcPr>
          <w:p w:rsidR="00CC4010" w:rsidRPr="00773846" w:rsidRDefault="00CC401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доклада по итогам осуществленных образовательных событий о ситуации развития сферы гражданского образования в Краснодарском крае</w:t>
            </w:r>
          </w:p>
        </w:tc>
        <w:tc>
          <w:tcPr>
            <w:tcW w:w="2268" w:type="dxa"/>
          </w:tcPr>
          <w:p w:rsidR="00CC4010" w:rsidRPr="00773846" w:rsidRDefault="00CC401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29" w:type="dxa"/>
          </w:tcPr>
          <w:p w:rsidR="00CC4010" w:rsidRPr="00773846" w:rsidRDefault="00CC401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доклад </w:t>
            </w:r>
          </w:p>
        </w:tc>
      </w:tr>
      <w:tr w:rsidR="00E8201C" w:rsidTr="00B26DE0">
        <w:tc>
          <w:tcPr>
            <w:tcW w:w="9345" w:type="dxa"/>
            <w:gridSpan w:val="4"/>
          </w:tcPr>
          <w:p w:rsid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2E2D1D" w:rsidRPr="00E8201C" w:rsidRDefault="002E2D1D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A" w:rsidTr="007C3EBC">
        <w:tc>
          <w:tcPr>
            <w:tcW w:w="704" w:type="dxa"/>
          </w:tcPr>
          <w:p w:rsidR="00147B96" w:rsidRDefault="00A424F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147B96" w:rsidRDefault="00EF4C31" w:rsidP="00EF4C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сети инновационных образовательных организаций Краснодарского края, реализующих сетевую модель развития гражданской компетентности школьников.</w:t>
            </w:r>
          </w:p>
        </w:tc>
        <w:tc>
          <w:tcPr>
            <w:tcW w:w="2268" w:type="dxa"/>
          </w:tcPr>
          <w:p w:rsidR="00147B96" w:rsidRPr="00773846" w:rsidRDefault="00EF66B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29" w:type="dxa"/>
          </w:tcPr>
          <w:p w:rsidR="00147B96" w:rsidRPr="0096343B" w:rsidRDefault="00EF4C31" w:rsidP="00E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3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</w:p>
        </w:tc>
      </w:tr>
      <w:tr w:rsidR="0036137A" w:rsidTr="007C3EBC">
        <w:tc>
          <w:tcPr>
            <w:tcW w:w="704" w:type="dxa"/>
          </w:tcPr>
          <w:p w:rsidR="0096343B" w:rsidRDefault="00EF4C31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96343B" w:rsidRDefault="00EF4C31" w:rsidP="00E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EF4C31">
              <w:rPr>
                <w:rFonts w:ascii="Times New Roman" w:hAnsi="Times New Roman" w:cs="Times New Roman"/>
                <w:sz w:val="28"/>
                <w:szCs w:val="28"/>
              </w:rPr>
              <w:t>пакета кейсов по решению проектных задач в области граждановедения</w:t>
            </w:r>
          </w:p>
        </w:tc>
        <w:tc>
          <w:tcPr>
            <w:tcW w:w="2268" w:type="dxa"/>
          </w:tcPr>
          <w:p w:rsidR="0096343B" w:rsidRPr="00773846" w:rsidRDefault="00EF4C3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Май – август</w:t>
            </w:r>
          </w:p>
        </w:tc>
        <w:tc>
          <w:tcPr>
            <w:tcW w:w="2829" w:type="dxa"/>
          </w:tcPr>
          <w:p w:rsidR="0096343B" w:rsidRPr="0096343B" w:rsidRDefault="00EF4C3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кейсов</w:t>
            </w:r>
          </w:p>
        </w:tc>
      </w:tr>
      <w:tr w:rsidR="0036137A" w:rsidTr="007C3EBC">
        <w:tc>
          <w:tcPr>
            <w:tcW w:w="704" w:type="dxa"/>
          </w:tcPr>
          <w:p w:rsidR="00EF4C31" w:rsidRDefault="00EF4C31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</w:tcPr>
          <w:p w:rsidR="00EF4C31" w:rsidRDefault="00EF4C31" w:rsidP="00E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пособие «Сетевая модель развития гражданской компетентности школьников в условиях взаимодействия инновационных образовательных организаций»</w:t>
            </w:r>
          </w:p>
        </w:tc>
        <w:tc>
          <w:tcPr>
            <w:tcW w:w="2268" w:type="dxa"/>
          </w:tcPr>
          <w:p w:rsidR="00EF4C31" w:rsidRDefault="00EF4C31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EF4C31" w:rsidRDefault="00EF4C3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3B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для директоров, зам.директоров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классных руководителей, учителей истории и обществознания.</w:t>
            </w:r>
          </w:p>
          <w:p w:rsidR="00EF4C31" w:rsidRPr="0096343B" w:rsidRDefault="00EF4C3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01C" w:rsidTr="00B26DE0">
        <w:tc>
          <w:tcPr>
            <w:tcW w:w="9345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36137A" w:rsidTr="007C3EBC">
        <w:tc>
          <w:tcPr>
            <w:tcW w:w="704" w:type="dxa"/>
          </w:tcPr>
          <w:p w:rsidR="00E8201C" w:rsidRPr="00773846" w:rsidRDefault="0053684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</w:tcPr>
          <w:p w:rsidR="00E8201C" w:rsidRPr="00773846" w:rsidRDefault="0053684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слушаний по итогам апробации модели сетевого взаимодействия субъектов гражданского образования</w:t>
            </w:r>
          </w:p>
        </w:tc>
        <w:tc>
          <w:tcPr>
            <w:tcW w:w="2268" w:type="dxa"/>
          </w:tcPr>
          <w:p w:rsidR="00E8201C" w:rsidRPr="00773846" w:rsidRDefault="0036137A" w:rsidP="006506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- октябрь</w:t>
            </w:r>
          </w:p>
        </w:tc>
        <w:tc>
          <w:tcPr>
            <w:tcW w:w="2829" w:type="dxa"/>
          </w:tcPr>
          <w:p w:rsidR="00E8201C" w:rsidRPr="00773846" w:rsidRDefault="0036137A" w:rsidP="003613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i/>
                <w:sz w:val="28"/>
                <w:szCs w:val="28"/>
              </w:rPr>
              <w:t>Анали</w:t>
            </w:r>
            <w:r w:rsidR="002E2D1D">
              <w:rPr>
                <w:rFonts w:ascii="Times New Roman" w:hAnsi="Times New Roman" w:cs="Times New Roman"/>
                <w:i/>
                <w:sz w:val="28"/>
                <w:szCs w:val="28"/>
              </w:rPr>
              <w:t>ти</w:t>
            </w:r>
            <w:r w:rsidRPr="00773846">
              <w:rPr>
                <w:rFonts w:ascii="Times New Roman" w:hAnsi="Times New Roman" w:cs="Times New Roman"/>
                <w:i/>
                <w:sz w:val="28"/>
                <w:szCs w:val="28"/>
              </w:rPr>
              <w:t>ческий отчет</w:t>
            </w:r>
          </w:p>
        </w:tc>
      </w:tr>
      <w:tr w:rsidR="0036137A" w:rsidTr="007C3EBC">
        <w:tc>
          <w:tcPr>
            <w:tcW w:w="704" w:type="dxa"/>
          </w:tcPr>
          <w:p w:rsidR="0036137A" w:rsidRPr="00773846" w:rsidRDefault="0036137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6137A" w:rsidRPr="00773846" w:rsidRDefault="0036137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Презентация аналитического доклада по итогам осуществленных образовательных событий в рамках научно-практической конференции «Проблемы и перспективы развития гражданского образования в современной России» (совместно с ФГБОУ ВПО КубГУ)</w:t>
            </w:r>
          </w:p>
        </w:tc>
        <w:tc>
          <w:tcPr>
            <w:tcW w:w="2268" w:type="dxa"/>
          </w:tcPr>
          <w:p w:rsidR="0036137A" w:rsidRPr="00773846" w:rsidRDefault="0036137A" w:rsidP="006506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Декабрь </w:t>
            </w:r>
          </w:p>
        </w:tc>
        <w:tc>
          <w:tcPr>
            <w:tcW w:w="2829" w:type="dxa"/>
          </w:tcPr>
          <w:p w:rsidR="0036137A" w:rsidRPr="00773846" w:rsidRDefault="0036137A" w:rsidP="003613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i/>
                <w:sz w:val="28"/>
                <w:szCs w:val="28"/>
              </w:rPr>
              <w:t>Сборник материалов конференции</w:t>
            </w:r>
          </w:p>
        </w:tc>
      </w:tr>
    </w:tbl>
    <w:p w:rsidR="00701F69" w:rsidRDefault="00701F69" w:rsidP="00F97DA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>психолого-педагогические исследования, мониторинг, анализ  образовательной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BD" w:rsidRDefault="00AC3DBD" w:rsidP="00701F69">
      <w:pPr>
        <w:spacing w:after="0" w:line="240" w:lineRule="auto"/>
      </w:pPr>
      <w:r>
        <w:separator/>
      </w:r>
    </w:p>
  </w:endnote>
  <w:endnote w:type="continuationSeparator" w:id="0">
    <w:p w:rsidR="00AC3DBD" w:rsidRDefault="00AC3DB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</w:sdtPr>
    <w:sdtContent>
      <w:p w:rsidR="00B26DE0" w:rsidRDefault="00D40A70">
        <w:pPr>
          <w:pStyle w:val="a7"/>
          <w:jc w:val="right"/>
        </w:pPr>
        <w:r>
          <w:fldChar w:fldCharType="begin"/>
        </w:r>
        <w:r w:rsidR="0042650E">
          <w:instrText>PAGE   \* MERGEFORMAT</w:instrText>
        </w:r>
        <w:r>
          <w:fldChar w:fldCharType="separate"/>
        </w:r>
        <w:r w:rsidR="00197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6DE0" w:rsidRDefault="00B26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BD" w:rsidRDefault="00AC3DBD" w:rsidP="00701F69">
      <w:pPr>
        <w:spacing w:after="0" w:line="240" w:lineRule="auto"/>
      </w:pPr>
      <w:r>
        <w:separator/>
      </w:r>
    </w:p>
  </w:footnote>
  <w:footnote w:type="continuationSeparator" w:id="0">
    <w:p w:rsidR="00AC3DBD" w:rsidRDefault="00AC3DB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24D71"/>
    <w:rsid w:val="000C7CD1"/>
    <w:rsid w:val="000F5ADC"/>
    <w:rsid w:val="00110851"/>
    <w:rsid w:val="00120C9E"/>
    <w:rsid w:val="00147B96"/>
    <w:rsid w:val="001548A6"/>
    <w:rsid w:val="001973CB"/>
    <w:rsid w:val="001A3704"/>
    <w:rsid w:val="001A4BCA"/>
    <w:rsid w:val="001A7D0C"/>
    <w:rsid w:val="001D7DA4"/>
    <w:rsid w:val="001F2A1A"/>
    <w:rsid w:val="00206020"/>
    <w:rsid w:val="002510B6"/>
    <w:rsid w:val="002770AC"/>
    <w:rsid w:val="0028545B"/>
    <w:rsid w:val="002B28FD"/>
    <w:rsid w:val="002E2D1D"/>
    <w:rsid w:val="002F1680"/>
    <w:rsid w:val="00315BFD"/>
    <w:rsid w:val="00337ACC"/>
    <w:rsid w:val="0036137A"/>
    <w:rsid w:val="003838EC"/>
    <w:rsid w:val="003874E3"/>
    <w:rsid w:val="003978E9"/>
    <w:rsid w:val="0042650E"/>
    <w:rsid w:val="00457E6E"/>
    <w:rsid w:val="004B4BDC"/>
    <w:rsid w:val="004C268F"/>
    <w:rsid w:val="004E7EF6"/>
    <w:rsid w:val="00536842"/>
    <w:rsid w:val="005A0931"/>
    <w:rsid w:val="005B7145"/>
    <w:rsid w:val="005E141C"/>
    <w:rsid w:val="006177F6"/>
    <w:rsid w:val="00634BAC"/>
    <w:rsid w:val="00650637"/>
    <w:rsid w:val="00654572"/>
    <w:rsid w:val="00663039"/>
    <w:rsid w:val="00684E49"/>
    <w:rsid w:val="006922AF"/>
    <w:rsid w:val="006B25D4"/>
    <w:rsid w:val="00701F69"/>
    <w:rsid w:val="007359B0"/>
    <w:rsid w:val="00773846"/>
    <w:rsid w:val="007A6AE1"/>
    <w:rsid w:val="007B6971"/>
    <w:rsid w:val="007C3EBC"/>
    <w:rsid w:val="00861F33"/>
    <w:rsid w:val="00871980"/>
    <w:rsid w:val="00880EEF"/>
    <w:rsid w:val="0096343B"/>
    <w:rsid w:val="00985557"/>
    <w:rsid w:val="00986545"/>
    <w:rsid w:val="009E33BE"/>
    <w:rsid w:val="00A424FB"/>
    <w:rsid w:val="00A82F5F"/>
    <w:rsid w:val="00AC3DBD"/>
    <w:rsid w:val="00AE3CCC"/>
    <w:rsid w:val="00B1114B"/>
    <w:rsid w:val="00B15C8C"/>
    <w:rsid w:val="00B26DE0"/>
    <w:rsid w:val="00B817C3"/>
    <w:rsid w:val="00B925D2"/>
    <w:rsid w:val="00BC04FA"/>
    <w:rsid w:val="00BF0D66"/>
    <w:rsid w:val="00C2619D"/>
    <w:rsid w:val="00C44717"/>
    <w:rsid w:val="00C473EC"/>
    <w:rsid w:val="00C7297C"/>
    <w:rsid w:val="00CC4010"/>
    <w:rsid w:val="00CE2974"/>
    <w:rsid w:val="00D03541"/>
    <w:rsid w:val="00D22665"/>
    <w:rsid w:val="00D25DB6"/>
    <w:rsid w:val="00D26888"/>
    <w:rsid w:val="00D40A70"/>
    <w:rsid w:val="00D70264"/>
    <w:rsid w:val="00D7351B"/>
    <w:rsid w:val="00D94F21"/>
    <w:rsid w:val="00E8201C"/>
    <w:rsid w:val="00EC4BDE"/>
    <w:rsid w:val="00EF2DD7"/>
    <w:rsid w:val="00EF4C31"/>
    <w:rsid w:val="00EF66B3"/>
    <w:rsid w:val="00F03D18"/>
    <w:rsid w:val="00F902A7"/>
    <w:rsid w:val="00F97DA8"/>
    <w:rsid w:val="00FA7BA0"/>
    <w:rsid w:val="00FB4A92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Balloon Text"/>
    <w:basedOn w:val="a"/>
    <w:link w:val="aa"/>
    <w:uiPriority w:val="99"/>
    <w:semiHidden/>
    <w:unhideWhenUsed/>
    <w:rsid w:val="001A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851B-3828-402C-8266-87AB9204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admin</cp:lastModifiedBy>
  <cp:revision>3</cp:revision>
  <dcterms:created xsi:type="dcterms:W3CDTF">2016-03-02T04:53:00Z</dcterms:created>
  <dcterms:modified xsi:type="dcterms:W3CDTF">2016-03-02T04:53:00Z</dcterms:modified>
</cp:coreProperties>
</file>